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53F2" w:rsidRPr="003F0969" w:rsidRDefault="002B53F2" w:rsidP="003F0969">
      <w:pPr>
        <w:spacing w:line="276" w:lineRule="auto"/>
        <w:jc w:val="right"/>
        <w:rPr>
          <w:rFonts w:cstheme="minorHAnsi"/>
          <w:sz w:val="20"/>
          <w:szCs w:val="20"/>
        </w:rPr>
      </w:pPr>
      <w:r w:rsidRPr="003F0969">
        <w:rPr>
          <w:rFonts w:cstheme="minorHAnsi"/>
          <w:sz w:val="20"/>
          <w:szCs w:val="20"/>
        </w:rPr>
        <w:t>104000022</w:t>
      </w:r>
      <w:r w:rsidRPr="003F0969">
        <w:rPr>
          <w:rFonts w:cstheme="minorHAnsi"/>
          <w:sz w:val="20"/>
          <w:szCs w:val="20"/>
        </w:rPr>
        <w:t>楊惠期</w:t>
      </w:r>
    </w:p>
    <w:p w:rsidR="00A82F24" w:rsidRPr="00693BAC" w:rsidRDefault="003F0969" w:rsidP="003F0969">
      <w:pPr>
        <w:spacing w:line="276" w:lineRule="auto"/>
        <w:jc w:val="center"/>
        <w:rPr>
          <w:rFonts w:cstheme="minorHAnsi" w:hint="eastAsia"/>
          <w:b/>
          <w:sz w:val="36"/>
          <w:szCs w:val="36"/>
        </w:rPr>
      </w:pPr>
      <w:r w:rsidRPr="00693BAC">
        <w:rPr>
          <w:rFonts w:cstheme="minorHAnsi"/>
          <w:b/>
          <w:sz w:val="36"/>
          <w:szCs w:val="36"/>
        </w:rPr>
        <w:t>W</w:t>
      </w:r>
      <w:r w:rsidR="0065266F" w:rsidRPr="00693BAC">
        <w:rPr>
          <w:rFonts w:cstheme="minorHAnsi"/>
          <w:b/>
          <w:sz w:val="36"/>
          <w:szCs w:val="36"/>
        </w:rPr>
        <w:t>6</w:t>
      </w:r>
      <w:r w:rsidRPr="00693BAC">
        <w:rPr>
          <w:rFonts w:cstheme="minorHAnsi"/>
          <w:b/>
          <w:sz w:val="36"/>
          <w:szCs w:val="36"/>
        </w:rPr>
        <w:t xml:space="preserve"> – summary &amp; response</w:t>
      </w:r>
    </w:p>
    <w:p w:rsidR="0065266F" w:rsidRPr="003F0969" w:rsidRDefault="0065266F" w:rsidP="003F0969">
      <w:pPr>
        <w:spacing w:line="276" w:lineRule="auto"/>
        <w:rPr>
          <w:rFonts w:cstheme="minorHAnsi"/>
        </w:rPr>
      </w:pPr>
      <w:r w:rsidRPr="003F0969">
        <w:rPr>
          <w:rFonts w:cstheme="minorHAnsi"/>
        </w:rPr>
        <w:t xml:space="preserve">    </w:t>
      </w:r>
      <w:r w:rsidRPr="003F0969">
        <w:rPr>
          <w:rFonts w:cstheme="minorHAnsi"/>
        </w:rPr>
        <w:t>這周的上課內容，</w:t>
      </w:r>
      <w:bookmarkStart w:id="0" w:name="_GoBack"/>
      <w:bookmarkEnd w:id="0"/>
      <w:r w:rsidRPr="003F0969">
        <w:rPr>
          <w:rFonts w:cstheme="minorHAnsi"/>
        </w:rPr>
        <w:t>我覺得比較可惜的是</w:t>
      </w:r>
      <w:proofErr w:type="spellStart"/>
      <w:r w:rsidRPr="003F0969">
        <w:rPr>
          <w:rFonts w:cstheme="minorHAnsi"/>
        </w:rPr>
        <w:t>youtube</w:t>
      </w:r>
      <w:proofErr w:type="spellEnd"/>
      <w:r w:rsidRPr="003F0969">
        <w:rPr>
          <w:rFonts w:cstheme="minorHAnsi"/>
        </w:rPr>
        <w:t>系統壞掉所以沒有辦法看老師分享的影片實例；其實滿喜歡老師找的相關影片，讓「互動設計」這個有點難定義的概念有</w:t>
      </w:r>
      <w:r w:rsidR="00E2575D" w:rsidRPr="003F0969">
        <w:rPr>
          <w:rFonts w:cstheme="minorHAnsi"/>
        </w:rPr>
        <w:t>真實</w:t>
      </w:r>
      <w:r w:rsidRPr="003F0969">
        <w:rPr>
          <w:rFonts w:cstheme="minorHAnsi"/>
        </w:rPr>
        <w:t>的呈現，也希望老師可以多多分享在美國念</w:t>
      </w:r>
      <w:r w:rsidRPr="003F0969">
        <w:rPr>
          <w:rFonts w:cstheme="minorHAnsi"/>
        </w:rPr>
        <w:t>HCI</w:t>
      </w:r>
      <w:r w:rsidRPr="003F0969">
        <w:rPr>
          <w:rFonts w:cstheme="minorHAnsi"/>
        </w:rPr>
        <w:t>這方面的經驗和趣事</w:t>
      </w:r>
      <w:r w:rsidR="00E2575D" w:rsidRPr="003F0969">
        <w:rPr>
          <w:rFonts w:cstheme="minorHAnsi"/>
        </w:rPr>
        <w:t>，覺得可以具體的讓我們知道如何應用互動設計的所學</w:t>
      </w:r>
      <w:r w:rsidRPr="003F0969">
        <w:rPr>
          <w:rFonts w:cstheme="minorHAnsi"/>
        </w:rPr>
        <w:t>。</w:t>
      </w:r>
    </w:p>
    <w:p w:rsidR="00382EE3" w:rsidRPr="003F0969" w:rsidRDefault="00382EE3" w:rsidP="003F0969">
      <w:pPr>
        <w:spacing w:line="276" w:lineRule="auto"/>
        <w:rPr>
          <w:rFonts w:cstheme="minorHAnsi"/>
        </w:rPr>
      </w:pPr>
    </w:p>
    <w:p w:rsidR="007E63B8" w:rsidRPr="003F0969" w:rsidRDefault="00A82F24" w:rsidP="003F0969">
      <w:pPr>
        <w:spacing w:line="276" w:lineRule="auto"/>
        <w:rPr>
          <w:rFonts w:cstheme="minorHAnsi"/>
        </w:rPr>
      </w:pPr>
      <w:r w:rsidRPr="003F0969">
        <w:rPr>
          <w:rFonts w:cstheme="minorHAnsi"/>
        </w:rPr>
        <w:t xml:space="preserve">    </w:t>
      </w:r>
      <w:r w:rsidRPr="003F0969">
        <w:rPr>
          <w:rFonts w:cstheme="minorHAnsi"/>
        </w:rPr>
        <w:t>文本方面，一開始主要談「</w:t>
      </w:r>
      <w:r w:rsidRPr="003F0969">
        <w:rPr>
          <w:rFonts w:cstheme="minorHAnsi"/>
        </w:rPr>
        <w:t>受試者是一個不可控制的變因</w:t>
      </w:r>
      <w:r w:rsidRPr="003F0969">
        <w:rPr>
          <w:rFonts w:cstheme="minorHAnsi"/>
        </w:rPr>
        <w:t>」，</w:t>
      </w:r>
      <w:r w:rsidR="00C71BB7" w:rsidRPr="003F0969">
        <w:rPr>
          <w:rFonts w:cstheme="minorHAnsi"/>
        </w:rPr>
        <w:t>這讓我想到我之前在做一個實驗時，實驗中有任務是需要受試者回答閱讀測驗，我們實驗前</w:t>
      </w:r>
      <w:proofErr w:type="gramStart"/>
      <w:r w:rsidR="00C71BB7" w:rsidRPr="003F0969">
        <w:rPr>
          <w:rFonts w:cstheme="minorHAnsi"/>
        </w:rPr>
        <w:t>有跟受試</w:t>
      </w:r>
      <w:proofErr w:type="gramEnd"/>
      <w:r w:rsidR="00C71BB7" w:rsidRPr="003F0969">
        <w:rPr>
          <w:rFonts w:cstheme="minorHAnsi"/>
        </w:rPr>
        <w:t>者提過閱讀測驗不是主要的重點，</w:t>
      </w:r>
      <w:r w:rsidR="0046095A" w:rsidRPr="003F0969">
        <w:rPr>
          <w:rFonts w:cstheme="minorHAnsi"/>
        </w:rPr>
        <w:t>但是</w:t>
      </w:r>
      <w:r w:rsidR="007E63B8" w:rsidRPr="003F0969">
        <w:rPr>
          <w:rFonts w:cstheme="minorHAnsi"/>
        </w:rPr>
        <w:t>有一位</w:t>
      </w:r>
      <w:r w:rsidR="0046095A" w:rsidRPr="003F0969">
        <w:rPr>
          <w:rFonts w:cstheme="minorHAnsi"/>
        </w:rPr>
        <w:t>受試者仍然很認真的去回答每一題，偏離我們實驗的目的跟方向</w:t>
      </w:r>
      <w:r w:rsidR="007E63B8" w:rsidRPr="003F0969">
        <w:rPr>
          <w:rFonts w:cstheme="minorHAnsi"/>
        </w:rPr>
        <w:t>，原因是他覺得就像在遊戲和考試答題一樣，想要正確率百分之百。由此可見，雖然實驗前</w:t>
      </w:r>
      <w:proofErr w:type="gramStart"/>
      <w:r w:rsidR="007E63B8" w:rsidRPr="003F0969">
        <w:rPr>
          <w:rFonts w:cstheme="minorHAnsi"/>
        </w:rPr>
        <w:t>已經跟受試</w:t>
      </w:r>
      <w:proofErr w:type="gramEnd"/>
      <w:r w:rsidR="007E63B8" w:rsidRPr="003F0969">
        <w:rPr>
          <w:rFonts w:cstheme="minorHAnsi"/>
        </w:rPr>
        <w:t>者提過規則，但是實驗仍會因受試者自身的個性、習慣等等有變數。我覺得最簡單的解決方法就是將實驗說明的越仔細越好</w:t>
      </w:r>
      <w:r w:rsidR="00382EE3" w:rsidRPr="003F0969">
        <w:rPr>
          <w:rFonts w:cstheme="minorHAnsi"/>
        </w:rPr>
        <w:t>，然後盡量找多一點樣本</w:t>
      </w:r>
      <w:r w:rsidR="00382EE3" w:rsidRPr="003F0969">
        <w:rPr>
          <w:rFonts w:cstheme="minorHAnsi"/>
        </w:rPr>
        <w:t>(</w:t>
      </w:r>
      <w:r w:rsidR="00382EE3" w:rsidRPr="003F0969">
        <w:rPr>
          <w:rFonts w:cstheme="minorHAnsi"/>
        </w:rPr>
        <w:t>受試者</w:t>
      </w:r>
      <w:r w:rsidR="00382EE3" w:rsidRPr="003F0969">
        <w:rPr>
          <w:rFonts w:cstheme="minorHAnsi"/>
        </w:rPr>
        <w:t>)</w:t>
      </w:r>
      <w:r w:rsidR="00382EE3" w:rsidRPr="003F0969">
        <w:rPr>
          <w:rFonts w:cstheme="minorHAnsi"/>
        </w:rPr>
        <w:t>，</w:t>
      </w:r>
      <w:r w:rsidR="006C0994" w:rsidRPr="003F0969">
        <w:rPr>
          <w:rFonts w:cstheme="minorHAnsi"/>
        </w:rPr>
        <w:t>消弭</w:t>
      </w:r>
      <w:r w:rsidR="00382EE3" w:rsidRPr="003F0969">
        <w:rPr>
          <w:rFonts w:cstheme="minorHAnsi"/>
        </w:rPr>
        <w:t>個體差異性帶來的影響</w:t>
      </w:r>
      <w:r w:rsidR="007E63B8" w:rsidRPr="003F0969">
        <w:rPr>
          <w:rFonts w:cstheme="minorHAnsi"/>
        </w:rPr>
        <w:t>。</w:t>
      </w:r>
    </w:p>
    <w:p w:rsidR="006C0994" w:rsidRPr="003F0969" w:rsidRDefault="006C0994" w:rsidP="003F0969">
      <w:pPr>
        <w:spacing w:line="276" w:lineRule="auto"/>
        <w:rPr>
          <w:rFonts w:cstheme="minorHAnsi"/>
        </w:rPr>
      </w:pPr>
    </w:p>
    <w:p w:rsidR="00E2575D" w:rsidRPr="003F0969" w:rsidRDefault="00382EE3" w:rsidP="003F0969">
      <w:pPr>
        <w:spacing w:line="276" w:lineRule="auto"/>
        <w:rPr>
          <w:rFonts w:cstheme="minorHAnsi"/>
        </w:rPr>
      </w:pPr>
      <w:r w:rsidRPr="003F0969">
        <w:rPr>
          <w:rFonts w:cstheme="minorHAnsi"/>
        </w:rPr>
        <w:t xml:space="preserve">    </w:t>
      </w:r>
      <w:r w:rsidRPr="003F0969">
        <w:rPr>
          <w:rFonts w:cstheme="minorHAnsi"/>
        </w:rPr>
        <w:t>另外</w:t>
      </w:r>
      <w:r w:rsidR="00E2575D" w:rsidRPr="003F0969">
        <w:rPr>
          <w:rFonts w:cstheme="minorHAnsi"/>
        </w:rPr>
        <w:t>這周內容也已很多概念跟模型的說明</w:t>
      </w:r>
      <w:r w:rsidRPr="003F0969">
        <w:rPr>
          <w:rFonts w:cstheme="minorHAnsi"/>
        </w:rPr>
        <w:t>，</w:t>
      </w:r>
      <w:r w:rsidR="00E2575D" w:rsidRPr="003F0969">
        <w:rPr>
          <w:rFonts w:cstheme="minorHAnsi"/>
        </w:rPr>
        <w:t>像是</w:t>
      </w:r>
      <w:r w:rsidR="00E2575D" w:rsidRPr="003F0969">
        <w:rPr>
          <w:rFonts w:cstheme="minorHAnsi"/>
        </w:rPr>
        <w:t>Inspection method</w:t>
      </w:r>
      <w:r w:rsidR="00E2575D" w:rsidRPr="003F0969">
        <w:rPr>
          <w:rFonts w:cstheme="minorHAnsi"/>
        </w:rPr>
        <w:t>中又細分兩種</w:t>
      </w:r>
      <w:r w:rsidR="00E2575D" w:rsidRPr="003F0969">
        <w:rPr>
          <w:rFonts w:cstheme="minorHAnsi"/>
        </w:rPr>
        <w:t>Heuristic evaluation</w:t>
      </w:r>
      <w:r w:rsidR="00E2575D" w:rsidRPr="003F0969">
        <w:rPr>
          <w:rFonts w:cstheme="minorHAnsi"/>
        </w:rPr>
        <w:t xml:space="preserve"> </w:t>
      </w:r>
      <w:r w:rsidR="00E2575D" w:rsidRPr="003F0969">
        <w:rPr>
          <w:rFonts w:cstheme="minorHAnsi"/>
        </w:rPr>
        <w:t>和</w:t>
      </w:r>
      <w:r w:rsidR="00E2575D" w:rsidRPr="003F0969">
        <w:rPr>
          <w:rFonts w:cstheme="minorHAnsi"/>
        </w:rPr>
        <w:t xml:space="preserve"> walkthrough</w:t>
      </w:r>
      <w:r w:rsidR="00E2575D" w:rsidRPr="003F0969">
        <w:rPr>
          <w:rFonts w:cstheme="minorHAnsi"/>
        </w:rPr>
        <w:t>，兩者都是透過</w:t>
      </w:r>
      <w:r w:rsidR="00E2575D" w:rsidRPr="003F0969">
        <w:rPr>
          <w:rFonts w:cstheme="minorHAnsi"/>
        </w:rPr>
        <w:t>user</w:t>
      </w:r>
      <w:r w:rsidR="00E2575D" w:rsidRPr="003F0969">
        <w:rPr>
          <w:rFonts w:cstheme="minorHAnsi"/>
        </w:rPr>
        <w:t>先去檢測介面，其中</w:t>
      </w:r>
      <w:r w:rsidR="00E2575D" w:rsidRPr="003F0969">
        <w:rPr>
          <w:rFonts w:cstheme="minorHAnsi"/>
        </w:rPr>
        <w:t>walkthrough</w:t>
      </w:r>
      <w:r w:rsidR="00E2575D" w:rsidRPr="003F0969">
        <w:rPr>
          <w:rFonts w:cstheme="minorHAnsi"/>
        </w:rPr>
        <w:t>(</w:t>
      </w:r>
      <w:r w:rsidR="00E2575D" w:rsidRPr="003F0969">
        <w:rPr>
          <w:rFonts w:cstheme="minorHAnsi"/>
        </w:rPr>
        <w:t>演練</w:t>
      </w:r>
      <w:r w:rsidR="00E2575D" w:rsidRPr="003F0969">
        <w:rPr>
          <w:rFonts w:cstheme="minorHAnsi"/>
        </w:rPr>
        <w:t xml:space="preserve">) </w:t>
      </w:r>
      <w:r w:rsidR="00E2575D" w:rsidRPr="003F0969">
        <w:rPr>
          <w:rFonts w:cstheme="minorHAnsi"/>
        </w:rPr>
        <w:t>比</w:t>
      </w:r>
      <w:r w:rsidR="00E2575D" w:rsidRPr="003F0969">
        <w:rPr>
          <w:rFonts w:cstheme="minorHAnsi"/>
        </w:rPr>
        <w:t>heuristic</w:t>
      </w:r>
      <w:r w:rsidR="00E2575D" w:rsidRPr="003F0969">
        <w:rPr>
          <w:rFonts w:cstheme="minorHAnsi"/>
        </w:rPr>
        <w:t>精密</w:t>
      </w:r>
      <w:r w:rsidR="00E2575D" w:rsidRPr="003F0969">
        <w:rPr>
          <w:rFonts w:cstheme="minorHAnsi"/>
        </w:rPr>
        <w:t>，</w:t>
      </w:r>
      <w:r w:rsidR="00E2575D" w:rsidRPr="003F0969">
        <w:rPr>
          <w:rFonts w:cstheme="minorHAnsi"/>
        </w:rPr>
        <w:t>相較之下較狹隘</w:t>
      </w:r>
      <w:r w:rsidR="00E2575D" w:rsidRPr="003F0969">
        <w:rPr>
          <w:rFonts w:cstheme="minorHAnsi"/>
        </w:rPr>
        <w:t>，</w:t>
      </w:r>
      <w:r w:rsidR="00E2575D" w:rsidRPr="003F0969">
        <w:rPr>
          <w:rFonts w:cstheme="minorHAnsi"/>
        </w:rPr>
        <w:t>大系統不適合</w:t>
      </w:r>
      <w:r w:rsidR="00E2575D" w:rsidRPr="003F0969">
        <w:rPr>
          <w:rFonts w:cstheme="minorHAnsi"/>
        </w:rPr>
        <w:t>使用；</w:t>
      </w:r>
      <w:r w:rsidR="00E2575D" w:rsidRPr="003F0969">
        <w:rPr>
          <w:rFonts w:cstheme="minorHAnsi"/>
        </w:rPr>
        <w:t>Predictive models</w:t>
      </w:r>
      <w:r w:rsidR="00E2575D" w:rsidRPr="003F0969">
        <w:rPr>
          <w:rFonts w:cstheme="minorHAnsi"/>
        </w:rPr>
        <w:t>是</w:t>
      </w:r>
      <w:r w:rsidR="00E2575D" w:rsidRPr="003F0969">
        <w:rPr>
          <w:rFonts w:cstheme="minorHAnsi"/>
        </w:rPr>
        <w:t>以現有的模型去分析系統</w:t>
      </w:r>
      <w:r w:rsidR="00E2575D" w:rsidRPr="003F0969">
        <w:rPr>
          <w:rFonts w:cstheme="minorHAnsi"/>
        </w:rPr>
        <w:t>，</w:t>
      </w:r>
      <w:r w:rsidR="00E2575D" w:rsidRPr="003F0969">
        <w:rPr>
          <w:rFonts w:cstheme="minorHAnsi"/>
        </w:rPr>
        <w:t>GOMS</w:t>
      </w:r>
      <w:r w:rsidR="00E2575D" w:rsidRPr="003F0969">
        <w:rPr>
          <w:rFonts w:cstheme="minorHAnsi"/>
        </w:rPr>
        <w:t>、</w:t>
      </w:r>
      <w:r w:rsidR="00E2575D" w:rsidRPr="003F0969">
        <w:rPr>
          <w:rFonts w:cstheme="minorHAnsi"/>
        </w:rPr>
        <w:t>KLM</w:t>
      </w:r>
      <w:r w:rsidR="00E2575D" w:rsidRPr="003F0969">
        <w:rPr>
          <w:rFonts w:cstheme="minorHAnsi"/>
        </w:rPr>
        <w:t>都是這種模型</w:t>
      </w:r>
      <w:r w:rsidR="008A63BA" w:rsidRPr="003F0969">
        <w:rPr>
          <w:rFonts w:cstheme="minorHAnsi"/>
        </w:rPr>
        <w:t>，而</w:t>
      </w:r>
      <w:r w:rsidR="008A63BA" w:rsidRPr="003F0969">
        <w:rPr>
          <w:rFonts w:cstheme="minorHAnsi"/>
        </w:rPr>
        <w:t>KLM</w:t>
      </w:r>
      <w:r w:rsidR="008A63BA" w:rsidRPr="003F0969">
        <w:rPr>
          <w:rFonts w:cstheme="minorHAnsi"/>
        </w:rPr>
        <w:t>多應用在人機互動的領域</w:t>
      </w:r>
      <w:r w:rsidR="008A63BA" w:rsidRPr="003F0969">
        <w:rPr>
          <w:rFonts w:cstheme="minorHAnsi"/>
        </w:rPr>
        <w:t>，</w:t>
      </w:r>
      <w:r w:rsidR="008A63BA" w:rsidRPr="003F0969">
        <w:rPr>
          <w:rFonts w:cstheme="minorHAnsi"/>
        </w:rPr>
        <w:t>強調</w:t>
      </w:r>
      <w:r w:rsidR="008A63BA" w:rsidRPr="003F0969">
        <w:rPr>
          <w:rFonts w:cstheme="minorHAnsi"/>
        </w:rPr>
        <w:t>operator</w:t>
      </w:r>
      <w:r w:rsidR="008A63BA" w:rsidRPr="003F0969">
        <w:rPr>
          <w:rFonts w:cstheme="minorHAnsi"/>
        </w:rPr>
        <w:t>的部分</w:t>
      </w:r>
      <w:r w:rsidR="00E2575D" w:rsidRPr="003F0969">
        <w:rPr>
          <w:rFonts w:cstheme="minorHAnsi"/>
        </w:rPr>
        <w:t>。</w:t>
      </w:r>
    </w:p>
    <w:p w:rsidR="00E2575D" w:rsidRPr="003F0969" w:rsidRDefault="00E2575D" w:rsidP="003F0969">
      <w:pPr>
        <w:spacing w:line="276" w:lineRule="auto"/>
        <w:rPr>
          <w:rFonts w:cstheme="minorHAnsi"/>
        </w:rPr>
      </w:pPr>
    </w:p>
    <w:p w:rsidR="00D64CD8" w:rsidRPr="003F0969" w:rsidRDefault="00E2575D" w:rsidP="003F0969">
      <w:pPr>
        <w:spacing w:line="276" w:lineRule="auto"/>
        <w:rPr>
          <w:rFonts w:cstheme="minorHAnsi" w:hint="eastAsia"/>
        </w:rPr>
      </w:pPr>
      <w:r w:rsidRPr="003F0969">
        <w:rPr>
          <w:rFonts w:cstheme="minorHAnsi"/>
        </w:rPr>
        <w:t xml:space="preserve">    </w:t>
      </w:r>
      <w:r w:rsidRPr="003F0969">
        <w:rPr>
          <w:rFonts w:cstheme="minorHAnsi"/>
        </w:rPr>
        <w:t>其實文本的部分雖然相較老師的講課內容，是很</w:t>
      </w:r>
      <w:proofErr w:type="gramStart"/>
      <w:r w:rsidRPr="003F0969">
        <w:rPr>
          <w:rFonts w:cstheme="minorHAnsi"/>
        </w:rPr>
        <w:t>直白且</w:t>
      </w:r>
      <w:proofErr w:type="gramEnd"/>
      <w:r w:rsidRPr="003F0969">
        <w:rPr>
          <w:rFonts w:cstheme="minorHAnsi"/>
        </w:rPr>
        <w:t>具體的文字，但我覺得因為沒有實際的去操練這些方法，對我來說還是很空泛，</w:t>
      </w:r>
      <w:r w:rsidR="00CE0C39" w:rsidRPr="003F0969">
        <w:rPr>
          <w:rFonts w:cstheme="minorHAnsi"/>
        </w:rPr>
        <w:t>期</w:t>
      </w:r>
      <w:r w:rsidRPr="003F0969">
        <w:rPr>
          <w:rFonts w:cstheme="minorHAnsi"/>
        </w:rPr>
        <w:t>望之後在這次</w:t>
      </w:r>
      <w:r w:rsidR="00CE0C39" w:rsidRPr="003F0969">
        <w:rPr>
          <w:rFonts w:cstheme="minorHAnsi"/>
        </w:rPr>
        <w:t>課堂</w:t>
      </w:r>
      <w:r w:rsidRPr="003F0969">
        <w:rPr>
          <w:rFonts w:cstheme="minorHAnsi"/>
        </w:rPr>
        <w:t>專題</w:t>
      </w:r>
      <w:r w:rsidR="00CE0C39" w:rsidRPr="003F0969">
        <w:rPr>
          <w:rFonts w:cstheme="minorHAnsi"/>
        </w:rPr>
        <w:t>中可以</w:t>
      </w:r>
      <w:r w:rsidRPr="003F0969">
        <w:rPr>
          <w:rFonts w:cstheme="minorHAnsi"/>
        </w:rPr>
        <w:t>應用</w:t>
      </w:r>
      <w:r w:rsidR="00CE0C39" w:rsidRPr="003F0969">
        <w:rPr>
          <w:rFonts w:cstheme="minorHAnsi"/>
        </w:rPr>
        <w:t>課本的資訊去解決問題</w:t>
      </w:r>
      <w:r w:rsidR="00070671" w:rsidRPr="003F0969">
        <w:rPr>
          <w:rFonts w:cstheme="minorHAnsi"/>
        </w:rPr>
        <w:t>。不過我覺得仍是有必要去學習、了解各種實驗的分析方法，</w:t>
      </w:r>
      <w:r w:rsidR="003F0969">
        <w:rPr>
          <w:rFonts w:cstheme="minorHAnsi" w:hint="eastAsia"/>
        </w:rPr>
        <w:t>就以前的實驗經驗回想，做完實驗只是一個好的開始，後續分析數據才是完成的最後關鍵。</w:t>
      </w:r>
    </w:p>
    <w:sectPr w:rsidR="00D64CD8" w:rsidRPr="003F09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6E14BF"/>
    <w:multiLevelType w:val="hybridMultilevel"/>
    <w:tmpl w:val="4A422F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25B"/>
    <w:rsid w:val="00070671"/>
    <w:rsid w:val="002B53F2"/>
    <w:rsid w:val="002F09F1"/>
    <w:rsid w:val="00382EE3"/>
    <w:rsid w:val="003C1503"/>
    <w:rsid w:val="003F0969"/>
    <w:rsid w:val="0046095A"/>
    <w:rsid w:val="005B2568"/>
    <w:rsid w:val="00646EA7"/>
    <w:rsid w:val="0065266F"/>
    <w:rsid w:val="00693BAC"/>
    <w:rsid w:val="006C0994"/>
    <w:rsid w:val="007E63B8"/>
    <w:rsid w:val="008A63BA"/>
    <w:rsid w:val="00A82F24"/>
    <w:rsid w:val="00C6225B"/>
    <w:rsid w:val="00C71BB7"/>
    <w:rsid w:val="00CE0C39"/>
    <w:rsid w:val="00D64CD8"/>
    <w:rsid w:val="00E2575D"/>
    <w:rsid w:val="00F2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C4C5ED-B36D-48D9-90CF-64A1BC405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225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1815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</dc:creator>
  <cp:keywords/>
  <dc:description/>
  <cp:lastModifiedBy>yang</cp:lastModifiedBy>
  <cp:revision>19</cp:revision>
  <dcterms:created xsi:type="dcterms:W3CDTF">2018-10-17T04:37:00Z</dcterms:created>
  <dcterms:modified xsi:type="dcterms:W3CDTF">2018-10-21T07:09:00Z</dcterms:modified>
</cp:coreProperties>
</file>