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7427" w:rsidRDefault="00B91299" w:rsidP="00B91299">
      <w:pPr>
        <w:jc w:val="center"/>
        <w:rPr>
          <w:sz w:val="36"/>
        </w:rPr>
      </w:pPr>
      <w:r w:rsidRPr="00B91299">
        <w:rPr>
          <w:rFonts w:hint="eastAsia"/>
          <w:sz w:val="36"/>
        </w:rPr>
        <w:t>Cognitive aspects</w:t>
      </w:r>
    </w:p>
    <w:p w:rsidR="00B91299" w:rsidRDefault="00B91299" w:rsidP="00B91299">
      <w:pPr>
        <w:jc w:val="right"/>
      </w:pPr>
      <w:r w:rsidRPr="009A71B5">
        <w:rPr>
          <w:rFonts w:hint="eastAsia"/>
        </w:rPr>
        <w:t>107065521</w:t>
      </w:r>
      <w:r w:rsidRPr="009A71B5">
        <w:rPr>
          <w:rFonts w:hint="eastAsia"/>
        </w:rPr>
        <w:t>袁偉軒</w:t>
      </w:r>
    </w:p>
    <w:p w:rsidR="00B91299" w:rsidRDefault="002F3949" w:rsidP="00B91299">
      <w:r>
        <w:t xml:space="preserve">First part in </w:t>
      </w:r>
      <w:r>
        <w:rPr>
          <w:rFonts w:hint="eastAsia"/>
        </w:rPr>
        <w:t>t</w:t>
      </w:r>
      <w:r w:rsidR="007E77ED">
        <w:t xml:space="preserve">his chapter </w:t>
      </w:r>
      <w:r w:rsidR="00EA1D95">
        <w:t xml:space="preserve">is </w:t>
      </w:r>
      <w:r w:rsidR="007E77ED">
        <w:t>talking about different kinds of cognitions, including attention, perception memory, learning, reading, speaking, listening, problem solving, and planning, reasoning and decision making which cover very wide range. But there is one common feature, all of them will influence people activities. For example, if people hea</w:t>
      </w:r>
      <w:r w:rsidR="00C140DF">
        <w:t xml:space="preserve">r a loud sound he/she will distract because of the sound absolutely. Above is an example of attention. </w:t>
      </w:r>
      <w:r w:rsidR="00EA1D95">
        <w:t>I think everyone knows this two search engines, Google and Yahoo. What is different between them? Answer is the UI. Yahoo provides many space for advertisements and news to make profits but forgets the initial purpose of search engine, searching! Although Google search engine is easy but users don’t want to be interrupted when search so they choose Google.</w:t>
      </w:r>
      <w:r w:rsidR="00615BFE">
        <w:t xml:space="preserve"> I use another example to explain reading, speaking and listening in life. I read a paper talking about distraction of pedestrians. There are three independent variables (IV) texting, talking and listening to music which is similar to our factor. The result show that texting have significant different level of distraction with other IV. Why? Because three IV have different level of cognition. </w:t>
      </w:r>
      <w:r w:rsidR="00E25901">
        <w:t xml:space="preserve">Texting requires typing, looking and thinking, but other IV only need listening or thinking. Although it’s an easy example, it can explain how cognition effect people’s actions.   </w:t>
      </w:r>
    </w:p>
    <w:p w:rsidR="00EA1D95" w:rsidRDefault="00EA1D95" w:rsidP="00B91299"/>
    <w:p w:rsidR="00EA1D95" w:rsidRDefault="009E1B4C" w:rsidP="00B91299">
      <w:r>
        <w:rPr>
          <w:rFonts w:hint="eastAsia"/>
        </w:rPr>
        <w:t>Second part mentions some</w:t>
      </w:r>
      <w:r>
        <w:t xml:space="preserve"> internal and external cognitions. Internal cognitions show how people’s cognitions work in our brain. External cognitions can be easily observed. For example, </w:t>
      </w:r>
      <w:r w:rsidR="00B202F2">
        <w:t>p</w:t>
      </w:r>
      <w:r w:rsidR="00B202F2">
        <w:t xml:space="preserve">ilot should </w:t>
      </w:r>
      <w:r w:rsidR="003A3F40">
        <w:t>listen to</w:t>
      </w:r>
      <w:r w:rsidR="00B202F2">
        <w:t xml:space="preserve"> air traffic controller’</w:t>
      </w:r>
      <w:r w:rsidR="003A3F40">
        <w:t>s observation to adjust altitude knob</w:t>
      </w:r>
      <w:r w:rsidR="00B202F2">
        <w:t xml:space="preserve"> and </w:t>
      </w:r>
      <w:r>
        <w:t xml:space="preserve">captain should </w:t>
      </w:r>
      <w:r w:rsidR="003A3F40">
        <w:t>control airplane</w:t>
      </w:r>
      <w:r>
        <w:t xml:space="preserve"> depend on</w:t>
      </w:r>
      <w:r w:rsidR="003A3F40">
        <w:t xml:space="preserve"> altitude knobs</w:t>
      </w:r>
      <w:r>
        <w:t xml:space="preserve"> so the cognition of </w:t>
      </w:r>
      <w:r w:rsidR="003A3F40">
        <w:t xml:space="preserve">pilot is listening and </w:t>
      </w:r>
      <w:r>
        <w:t xml:space="preserve">captain is watching. </w:t>
      </w:r>
    </w:p>
    <w:p w:rsidR="003A3F40" w:rsidRDefault="003A3F40" w:rsidP="00B91299"/>
    <w:p w:rsidR="0032096D" w:rsidRDefault="003A3F40" w:rsidP="00B91299">
      <w:pPr>
        <w:rPr>
          <w:rFonts w:hint="eastAsia"/>
        </w:rPr>
      </w:pPr>
      <w:r>
        <w:t xml:space="preserve">Multitasking is an important reason of cognition which occurs everywhere. It will make people distracted without doubt but </w:t>
      </w:r>
      <w:r w:rsidR="002C5B05">
        <w:t>the reasons of distraction is too many. So a part of multitasking will increase people cognitions but sometimes is opposite like, listening to music when reading novels or studying will make people more concentrated.</w:t>
      </w:r>
    </w:p>
    <w:p w:rsidR="0032096D" w:rsidRDefault="0032096D" w:rsidP="00B91299"/>
    <w:p w:rsidR="00BF1FE0" w:rsidRPr="00B91299" w:rsidRDefault="00BF1FE0" w:rsidP="00B91299">
      <w:bookmarkStart w:id="0" w:name="_GoBack"/>
      <w:bookmarkEnd w:id="0"/>
      <w:r>
        <w:t xml:space="preserve">After all, </w:t>
      </w:r>
      <w:r w:rsidR="00E74916">
        <w:t xml:space="preserve">cognition influence people actions is a unavoidable phenomenon so we should decrease if by designing even utilize it to make people act as we expect. </w:t>
      </w:r>
    </w:p>
    <w:sectPr w:rsidR="00BF1FE0" w:rsidRPr="00B9129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6D97" w:rsidRDefault="00E66D97" w:rsidP="00B91299">
      <w:r>
        <w:separator/>
      </w:r>
    </w:p>
  </w:endnote>
  <w:endnote w:type="continuationSeparator" w:id="0">
    <w:p w:rsidR="00E66D97" w:rsidRDefault="00E66D97" w:rsidP="00B91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6D97" w:rsidRDefault="00E66D97" w:rsidP="00B91299">
      <w:r>
        <w:separator/>
      </w:r>
    </w:p>
  </w:footnote>
  <w:footnote w:type="continuationSeparator" w:id="0">
    <w:p w:rsidR="00E66D97" w:rsidRDefault="00E66D97" w:rsidP="00B912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FC6"/>
    <w:rsid w:val="002C5B05"/>
    <w:rsid w:val="002F3949"/>
    <w:rsid w:val="0032096D"/>
    <w:rsid w:val="003A3F40"/>
    <w:rsid w:val="00615BFE"/>
    <w:rsid w:val="007E77ED"/>
    <w:rsid w:val="009E1B4C"/>
    <w:rsid w:val="00A07427"/>
    <w:rsid w:val="00B202F2"/>
    <w:rsid w:val="00B91299"/>
    <w:rsid w:val="00BF1FE0"/>
    <w:rsid w:val="00C140DF"/>
    <w:rsid w:val="00DC3FC6"/>
    <w:rsid w:val="00E036C9"/>
    <w:rsid w:val="00E25901"/>
    <w:rsid w:val="00E66D97"/>
    <w:rsid w:val="00E74916"/>
    <w:rsid w:val="00EA1D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E63A65"/>
  <w15:chartTrackingRefBased/>
  <w15:docId w15:val="{2350E566-B7A3-4BA2-BDF1-3770E3C72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91299"/>
    <w:pPr>
      <w:tabs>
        <w:tab w:val="center" w:pos="4153"/>
        <w:tab w:val="right" w:pos="8306"/>
      </w:tabs>
      <w:snapToGrid w:val="0"/>
    </w:pPr>
    <w:rPr>
      <w:sz w:val="20"/>
      <w:szCs w:val="20"/>
    </w:rPr>
  </w:style>
  <w:style w:type="character" w:customStyle="1" w:styleId="a4">
    <w:name w:val="頁首 字元"/>
    <w:basedOn w:val="a0"/>
    <w:link w:val="a3"/>
    <w:uiPriority w:val="99"/>
    <w:rsid w:val="00B91299"/>
    <w:rPr>
      <w:sz w:val="20"/>
      <w:szCs w:val="20"/>
    </w:rPr>
  </w:style>
  <w:style w:type="paragraph" w:styleId="a5">
    <w:name w:val="footer"/>
    <w:basedOn w:val="a"/>
    <w:link w:val="a6"/>
    <w:uiPriority w:val="99"/>
    <w:unhideWhenUsed/>
    <w:rsid w:val="00B91299"/>
    <w:pPr>
      <w:tabs>
        <w:tab w:val="center" w:pos="4153"/>
        <w:tab w:val="right" w:pos="8306"/>
      </w:tabs>
      <w:snapToGrid w:val="0"/>
    </w:pPr>
    <w:rPr>
      <w:sz w:val="20"/>
      <w:szCs w:val="20"/>
    </w:rPr>
  </w:style>
  <w:style w:type="character" w:customStyle="1" w:styleId="a6">
    <w:name w:val="頁尾 字元"/>
    <w:basedOn w:val="a0"/>
    <w:link w:val="a5"/>
    <w:uiPriority w:val="99"/>
    <w:rsid w:val="00B912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346</Words>
  <Characters>1973</Characters>
  <Application>Microsoft Office Word</Application>
  <DocSecurity>0</DocSecurity>
  <Lines>16</Lines>
  <Paragraphs>4</Paragraphs>
  <ScaleCrop>false</ScaleCrop>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X450J</dc:creator>
  <cp:keywords/>
  <dc:description/>
  <cp:lastModifiedBy>X450J</cp:lastModifiedBy>
  <cp:revision>15</cp:revision>
  <dcterms:created xsi:type="dcterms:W3CDTF">2018-10-24T11:46:00Z</dcterms:created>
  <dcterms:modified xsi:type="dcterms:W3CDTF">2018-10-24T18:46:00Z</dcterms:modified>
</cp:coreProperties>
</file>