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4A5A" w:rsidRPr="009901BF" w:rsidRDefault="00B94A5A">
      <w:pPr>
        <w:rPr>
          <w:rFonts w:ascii="Arial" w:hAnsi="Arial" w:cs="Arial"/>
          <w:sz w:val="24"/>
          <w:szCs w:val="24"/>
        </w:rPr>
      </w:pPr>
      <w:r w:rsidRPr="00D93616">
        <w:rPr>
          <w:rFonts w:ascii="Arial" w:hAnsi="Arial" w:cs="Arial"/>
          <w:sz w:val="24"/>
          <w:szCs w:val="24"/>
        </w:rPr>
        <w:t>Piotr Kotli</w:t>
      </w:r>
      <w:r w:rsidRPr="009901BF">
        <w:rPr>
          <w:rFonts w:ascii="Arial" w:hAnsi="Arial" w:cs="Arial"/>
          <w:sz w:val="24"/>
          <w:szCs w:val="24"/>
        </w:rPr>
        <w:t>ński</w:t>
      </w:r>
      <w:r w:rsidRPr="009901BF">
        <w:rPr>
          <w:rFonts w:ascii="Arial" w:hAnsi="Arial" w:cs="Arial"/>
          <w:sz w:val="24"/>
          <w:szCs w:val="24"/>
        </w:rPr>
        <w:br/>
        <w:t>OC30023437</w:t>
      </w:r>
    </w:p>
    <w:p w:rsidR="00B94A5A" w:rsidRPr="009901BF" w:rsidRDefault="00B94A5A">
      <w:pPr>
        <w:rPr>
          <w:rFonts w:ascii="Arial" w:hAnsi="Arial" w:cs="Arial"/>
        </w:rPr>
      </w:pPr>
    </w:p>
    <w:p w:rsidR="00B94A5A" w:rsidRPr="009901BF" w:rsidRDefault="00B94A5A" w:rsidP="00B94A5A">
      <w:pPr>
        <w:jc w:val="center"/>
        <w:rPr>
          <w:rFonts w:ascii="Arial" w:hAnsi="Arial" w:cs="Arial"/>
          <w:sz w:val="48"/>
          <w:szCs w:val="48"/>
        </w:rPr>
      </w:pPr>
      <w:r w:rsidRPr="009901BF">
        <w:rPr>
          <w:rFonts w:ascii="Arial" w:hAnsi="Arial" w:cs="Arial"/>
          <w:sz w:val="48"/>
          <w:szCs w:val="48"/>
        </w:rPr>
        <w:t>Personas</w:t>
      </w:r>
    </w:p>
    <w:p w:rsidR="00D93616" w:rsidRPr="00D93616" w:rsidRDefault="00B94A5A" w:rsidP="00D93616">
      <w:pPr>
        <w:ind w:firstLine="720"/>
        <w:rPr>
          <w:rFonts w:ascii="Arial" w:hAnsi="Arial" w:cs="Arial"/>
          <w:sz w:val="24"/>
          <w:szCs w:val="24"/>
        </w:rPr>
      </w:pPr>
      <w:r w:rsidRPr="00D93616">
        <w:rPr>
          <w:rFonts w:ascii="Arial" w:hAnsi="Arial" w:cs="Arial"/>
          <w:sz w:val="24"/>
          <w:szCs w:val="24"/>
        </w:rPr>
        <w:t>At the beginning I didn’t understand the concept of creating Personas at all. It seemed to be complete waste of time and resources. I mean that before creating Personas we have to spend a lot of the time doing interviews and creating affinity diagram. I thought that this is enough to understand the user’s, especially if we are able to make a good interview with a lot of follow-up questions prepared, what should let us get into the users mind and understand his/her needs and frustrations.</w:t>
      </w:r>
      <w:r w:rsidR="00D93616" w:rsidRPr="00D93616">
        <w:rPr>
          <w:rFonts w:ascii="Arial" w:hAnsi="Arial" w:cs="Arial"/>
          <w:sz w:val="24"/>
          <w:szCs w:val="24"/>
        </w:rPr>
        <w:t xml:space="preserve"> My thought process was that Personas aren’t general enough and therefor represent only small group of users, while we should concentrate on general usefulness of our product/application. </w:t>
      </w:r>
    </w:p>
    <w:p w:rsidR="001C207D" w:rsidRDefault="00D93616" w:rsidP="00D93616">
      <w:pPr>
        <w:ind w:firstLine="720"/>
        <w:rPr>
          <w:rFonts w:ascii="Arial" w:hAnsi="Arial" w:cs="Arial"/>
          <w:sz w:val="24"/>
          <w:szCs w:val="24"/>
        </w:rPr>
      </w:pPr>
      <w:r w:rsidRPr="00D93616">
        <w:rPr>
          <w:rFonts w:ascii="Arial" w:hAnsi="Arial" w:cs="Arial"/>
          <w:sz w:val="24"/>
          <w:szCs w:val="24"/>
        </w:rPr>
        <w:t>Only after doing the whole process I understood that we should create a set of Personas, that will cover most of the behavioral factors</w:t>
      </w:r>
      <w:r>
        <w:rPr>
          <w:rFonts w:ascii="Arial" w:hAnsi="Arial" w:cs="Arial"/>
          <w:sz w:val="24"/>
          <w:szCs w:val="24"/>
        </w:rPr>
        <w:t xml:space="preserve"> that are essential to our product. I started to associate my experience in graphic design with the bigger picture. What I mean by that is that when I get an order from the client, the very first thing I do is to schedule the meeting to meet him/her and understand the way he/she thinks and what are his/her general requirements.</w:t>
      </w:r>
      <w:r w:rsidR="00891A72">
        <w:rPr>
          <w:rFonts w:ascii="Arial" w:hAnsi="Arial" w:cs="Arial"/>
          <w:sz w:val="24"/>
          <w:szCs w:val="24"/>
        </w:rPr>
        <w:t xml:space="preserve"> </w:t>
      </w:r>
    </w:p>
    <w:p w:rsidR="00B94A5A" w:rsidRPr="00D93616" w:rsidRDefault="00D93616" w:rsidP="00D93616">
      <w:pPr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It is very hard (if not impossible) to design something that will be liked by everybody. It might even be a bad practice, because obviously, not everybody will use our product. For the product to be successful, we have to find a niche of users that we will address our design to. For example, as a horror movies fan, I expect a horror movie to be scary, I don’t expect it to funny etc. </w:t>
      </w:r>
      <w:r w:rsidR="00891A72">
        <w:rPr>
          <w:rFonts w:ascii="Arial" w:hAnsi="Arial" w:cs="Arial"/>
          <w:sz w:val="24"/>
          <w:szCs w:val="24"/>
        </w:rPr>
        <w:t>The Personas help us to focus our efforts</w:t>
      </w:r>
      <w:r w:rsidR="009901BF">
        <w:rPr>
          <w:rFonts w:ascii="Arial" w:hAnsi="Arial" w:cs="Arial"/>
          <w:sz w:val="24"/>
          <w:szCs w:val="24"/>
        </w:rPr>
        <w:t xml:space="preserve"> (We have a saying in Polish that means “If something is for everybody, it is for nobody.</w:t>
      </w:r>
      <w:bookmarkStart w:id="0" w:name="_GoBack"/>
      <w:bookmarkEnd w:id="0"/>
      <w:r w:rsidR="009901BF">
        <w:rPr>
          <w:rFonts w:ascii="Arial" w:hAnsi="Arial" w:cs="Arial"/>
          <w:sz w:val="24"/>
          <w:szCs w:val="24"/>
        </w:rPr>
        <w:t>”)</w:t>
      </w:r>
      <w:r w:rsidR="00891A72">
        <w:rPr>
          <w:rFonts w:ascii="Arial" w:hAnsi="Arial" w:cs="Arial"/>
          <w:sz w:val="24"/>
          <w:szCs w:val="24"/>
        </w:rPr>
        <w:t xml:space="preserve">. When we have more specific requirements, it might feel a bit limiting at the beginning, but with the time we learn that it makes our job much easier. </w:t>
      </w:r>
      <w:r w:rsidR="00891A72">
        <w:rPr>
          <w:rFonts w:ascii="Arial" w:hAnsi="Arial" w:cs="Arial"/>
          <w:sz w:val="24"/>
          <w:szCs w:val="24"/>
        </w:rPr>
        <w:br/>
        <w:t xml:space="preserve">I really liked the article we read about creating Personas. I never thought about creating a posters with them. I think it is a great idea and it will add a lot to our focus. I also think that the next time I will be creating Personas I will try to turn them into card-board representations of real people. </w:t>
      </w:r>
    </w:p>
    <w:sectPr w:rsidR="00B94A5A" w:rsidRPr="00D93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7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38B9"/>
    <w:rsid w:val="001C207D"/>
    <w:rsid w:val="003A38B9"/>
    <w:rsid w:val="00621A36"/>
    <w:rsid w:val="00891A72"/>
    <w:rsid w:val="009901BF"/>
    <w:rsid w:val="00B94A5A"/>
    <w:rsid w:val="00D93616"/>
    <w:rsid w:val="00E00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322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2018-11-11T09:09:00Z</dcterms:created>
  <dcterms:modified xsi:type="dcterms:W3CDTF">2018-11-11T09:44:00Z</dcterms:modified>
</cp:coreProperties>
</file>