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內文"/>
        <w:jc w:val="center"/>
      </w:pPr>
      <w:r>
        <w:rPr>
          <w:rFonts w:ascii="Arial Unicode MS" w:cs="Arial Unicode MS" w:hAnsi="Arial Unicode MS" w:eastAsia="Arial Unicode MS" w:hint="eastAsia"/>
          <w:b w:val="0"/>
          <w:bCs w:val="0"/>
          <w:i w:val="0"/>
          <w:iCs w:val="0"/>
          <w:rtl w:val="0"/>
          <w:lang w:val="en-US"/>
        </w:rPr>
        <w:t>瞭解客戶、</w:t>
      </w:r>
      <w:r>
        <w:rPr>
          <w:rFonts w:ascii="Arial Unicode MS" w:cs="Arial Unicode MS" w:hAnsi="Arial Unicode MS" w:eastAsia="Arial Unicode MS" w:hint="eastAsia"/>
          <w:b w:val="0"/>
          <w:bCs w:val="0"/>
          <w:i w:val="0"/>
          <w:iCs w:val="0"/>
          <w:rtl w:val="0"/>
          <w:lang w:val="zh-TW" w:eastAsia="zh-TW"/>
        </w:rPr>
        <w:t>產品的</w:t>
      </w:r>
      <w:r>
        <w:rPr>
          <w:rFonts w:ascii="Helvetica Neue" w:hAnsi="Helvetica Neue"/>
          <w:rtl w:val="0"/>
          <w:lang w:val="en-US"/>
        </w:rPr>
        <w:t>persona</w:t>
      </w:r>
    </w:p>
    <w:p>
      <w:pPr>
        <w:pStyle w:val="內文"/>
        <w:jc w:val="center"/>
      </w:pPr>
      <w:r>
        <w:rPr>
          <w:rFonts w:ascii="Arial Unicode MS" w:cs="Arial Unicode MS" w:hAnsi="Arial Unicode MS" w:eastAsia="Arial Unicode MS" w:hint="eastAsia"/>
          <w:b w:val="0"/>
          <w:bCs w:val="0"/>
          <w:i w:val="0"/>
          <w:iCs w:val="0"/>
          <w:rtl w:val="0"/>
          <w:lang w:val="zh-TW" w:eastAsia="zh-TW"/>
        </w:rPr>
        <w:t>學生：陳譽升</w:t>
      </w:r>
      <w:r>
        <w:rPr>
          <w:rFonts w:ascii="Helvetica Neue" w:hAnsi="Helvetica Neue"/>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學號：</w:t>
      </w:r>
      <w:r>
        <w:rPr>
          <w:rFonts w:ascii="Helvetica Neue" w:hAnsi="Helvetica Neue"/>
          <w:rtl w:val="0"/>
          <w:lang w:val="en-US"/>
        </w:rPr>
        <w:t>105034034</w:t>
      </w:r>
    </w:p>
    <w:p>
      <w:pPr>
        <w:pStyle w:val="內文"/>
        <w:jc w:val="left"/>
      </w:pPr>
      <w:r>
        <w:rPr>
          <w:rFonts w:ascii="Helvetica Neue" w:hAnsi="Helvetica Neue"/>
          <w:rtl w:val="0"/>
        </w:rPr>
        <w:tab/>
        <w:t xml:space="preserve">what is persona? </w:t>
      </w:r>
      <w:r>
        <w:rPr>
          <w:rFonts w:ascii="Arial Unicode MS" w:cs="Arial Unicode MS" w:hAnsi="Arial Unicode MS" w:eastAsia="Arial Unicode MS" w:hint="eastAsia"/>
          <w:b w:val="0"/>
          <w:bCs w:val="0"/>
          <w:i w:val="0"/>
          <w:iCs w:val="0"/>
          <w:rtl w:val="0"/>
          <w:lang w:val="zh-TW" w:eastAsia="zh-TW"/>
        </w:rPr>
        <w:t>我想這是本篇文章的精髓吧！！！</w:t>
      </w:r>
    </w:p>
    <w:p>
      <w:pPr>
        <w:pStyle w:val="內文"/>
        <w:jc w:val="left"/>
      </w:pPr>
      <w:r>
        <w:tab/>
      </w:r>
      <w:r>
        <w:rPr>
          <w:rFonts w:ascii="Arial Unicode MS" w:cs="Arial Unicode MS" w:hAnsi="Arial Unicode MS" w:eastAsia="Arial Unicode MS" w:hint="eastAsia"/>
          <w:b w:val="0"/>
          <w:bCs w:val="0"/>
          <w:i w:val="0"/>
          <w:iCs w:val="0"/>
          <w:rtl w:val="0"/>
          <w:lang w:val="zh-TW" w:eastAsia="zh-TW"/>
        </w:rPr>
        <w:t>定義如下：針對每一類型的代表使用者，所創造出來的背景描述。</w:t>
      </w:r>
    </w:p>
    <w:p>
      <w:pPr>
        <w:pStyle w:val="內文"/>
        <w:jc w:val="left"/>
      </w:pPr>
      <w:r>
        <w:rPr>
          <w:rFonts w:ascii="Arial Unicode MS" w:cs="Arial Unicode MS" w:hAnsi="Arial Unicode MS" w:eastAsia="Arial Unicode MS" w:hint="eastAsia"/>
          <w:b w:val="0"/>
          <w:bCs w:val="0"/>
          <w:i w:val="0"/>
          <w:iCs w:val="0"/>
          <w:rtl w:val="0"/>
          <w:lang w:val="zh-TW" w:eastAsia="zh-TW"/>
        </w:rPr>
        <w:t>不論是在透過部落格或是粉絲專頁的內容行銷，甚至是在課堂上提到的找尋使用者測試的測試者，最後都是希望把都是期望把這些廣大的聽眾、讀者轉換成購買商品或是使用我們服務的買家，所以最重要的是，在擬定行測策略或是設定服務、產品之前，我們必須了解哪一類型的會特別喜歡或需要我們所提供的商品或服務，我們的目標客群都是些什麼人，並且將他們分類管理。</w:t>
      </w:r>
    </w:p>
    <w:p>
      <w:pPr>
        <w:pStyle w:val="內文"/>
        <w:jc w:val="left"/>
      </w:pPr>
      <w:r>
        <w:rPr>
          <w:rFonts w:ascii="Helvetica Neue" w:hAnsi="Helvetica Neue"/>
          <w:rtl w:val="0"/>
        </w:rPr>
        <w:tab/>
        <w:t xml:space="preserve">how to implement persona? </w:t>
      </w:r>
    </w:p>
    <w:p>
      <w:pPr>
        <w:pStyle w:val="內文"/>
        <w:jc w:val="left"/>
      </w:pPr>
      <w:r>
        <w:tab/>
      </w:r>
      <w:r>
        <w:rPr>
          <w:rFonts w:ascii="Arial Unicode MS" w:cs="Arial Unicode MS" w:hAnsi="Arial Unicode MS" w:eastAsia="Arial Unicode MS" w:hint="eastAsia"/>
          <w:b w:val="0"/>
          <w:bCs w:val="0"/>
          <w:i w:val="0"/>
          <w:iCs w:val="0"/>
          <w:rtl w:val="0"/>
          <w:lang w:val="en-US"/>
        </w:rPr>
        <w:t>在文章中提到了</w:t>
      </w:r>
      <w:r>
        <w:rPr>
          <w:rFonts w:ascii="Helvetica Neue" w:hAnsi="Helvetica Neue"/>
          <w:rtl w:val="0"/>
          <w:lang w:val="en-US"/>
        </w:rPr>
        <w:t>5</w:t>
      </w:r>
      <w:r>
        <w:rPr>
          <w:rFonts w:ascii="Arial Unicode MS" w:cs="Arial Unicode MS" w:hAnsi="Arial Unicode MS" w:eastAsia="Arial Unicode MS" w:hint="eastAsia"/>
          <w:b w:val="0"/>
          <w:bCs w:val="0"/>
          <w:i w:val="0"/>
          <w:iCs w:val="0"/>
          <w:rtl w:val="0"/>
          <w:lang w:val="zh-TW" w:eastAsia="zh-TW"/>
        </w:rPr>
        <w:t>大階段，從最剛開始的使用者研究與資料蒐集</w:t>
      </w:r>
      <w:r>
        <w:rPr>
          <w:rFonts w:ascii="Helvetica Neue" w:hAnsi="Helvetica Neue"/>
          <w:rtl w:val="0"/>
          <w:lang w:val="en-US"/>
        </w:rPr>
        <w:t>-family planning;</w:t>
      </w:r>
      <w:r>
        <w:rPr>
          <w:rFonts w:ascii="Arial Unicode MS" w:cs="Arial Unicode MS" w:hAnsi="Arial Unicode MS" w:eastAsia="Arial Unicode MS" w:hint="eastAsia"/>
          <w:b w:val="0"/>
          <w:bCs w:val="0"/>
          <w:i w:val="0"/>
          <w:iCs w:val="0"/>
          <w:rtl w:val="0"/>
          <w:lang w:val="zh-TW" w:eastAsia="zh-TW"/>
        </w:rPr>
        <w:t>到</w:t>
      </w:r>
      <w:r>
        <w:rPr>
          <w:rFonts w:ascii="Arial Unicode MS" w:cs="Arial Unicode MS" w:hAnsi="Arial Unicode MS" w:eastAsia="Arial Unicode MS" w:hint="eastAsia"/>
          <w:b w:val="0"/>
          <w:bCs w:val="0"/>
          <w:i w:val="0"/>
          <w:iCs w:val="0"/>
          <w:rtl w:val="0"/>
          <w:lang w:val="en-US"/>
        </w:rPr>
        <w:t>第二階段開始建置</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，把搜集出來的資料轉換成</w:t>
      </w:r>
      <w:r>
        <w:rPr>
          <w:rFonts w:ascii="Arial Unicode MS" w:cs="Arial Unicode MS" w:hAnsi="Arial Unicode MS" w:eastAsia="Arial Unicode MS" w:hint="eastAsia"/>
          <w:b w:val="0"/>
          <w:bCs w:val="0"/>
          <w:i w:val="0"/>
          <w:iCs w:val="0"/>
          <w:rtl w:val="0"/>
          <w:lang w:val="en-US"/>
        </w:rPr>
        <w:t>我們的</w:t>
      </w:r>
      <w:r>
        <w:rPr>
          <w:rFonts w:ascii="Helvetica Neue" w:hAnsi="Helvetica Neue"/>
          <w:rtl w:val="0"/>
          <w:lang w:val="en-US"/>
        </w:rPr>
        <w:t>persona</w:t>
      </w:r>
      <w:r>
        <w:rPr>
          <w:rFonts w:ascii="Helvetica Neue" w:hAnsi="Helvetica Neue"/>
          <w:rtl w:val="0"/>
          <w:lang w:val="zh-TW" w:eastAsia="zh-TW"/>
        </w:rPr>
        <w:t xml:space="preserve"> </w:t>
      </w:r>
      <w:r>
        <w:rPr>
          <w:rFonts w:ascii="Helvetica Neue" w:hAnsi="Helvetica Neue"/>
          <w:rtl w:val="0"/>
          <w:lang w:val="en-US"/>
        </w:rPr>
        <w:t>model</w:t>
      </w:r>
      <w:r>
        <w:rPr>
          <w:rFonts w:ascii="Arial Unicode MS" w:cs="Arial Unicode MS" w:hAnsi="Arial Unicode MS" w:eastAsia="Arial Unicode MS" w:hint="eastAsia"/>
          <w:b w:val="0"/>
          <w:bCs w:val="0"/>
          <w:i w:val="0"/>
          <w:iCs w:val="0"/>
          <w:rtl w:val="0"/>
          <w:lang w:val="zh-TW" w:eastAsia="zh-TW"/>
        </w:rPr>
        <w:t>，並確認何時完成，其中內容包含了事實</w:t>
      </w:r>
      <w:r>
        <w:rPr>
          <w:rFonts w:ascii="Arial Unicode MS" w:cs="Arial Unicode MS" w:hAnsi="Arial Unicode MS" w:eastAsia="Arial Unicode MS" w:hint="eastAsia"/>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描述、甚至是包裝成故事去述說，用淺顯易懂的方式去呈現</w:t>
      </w:r>
      <w:r>
        <w:rPr>
          <w:rFonts w:ascii="Helvetica Neue" w:hAnsi="Helvetica Neue"/>
          <w:rtl w:val="0"/>
          <w:lang w:val="en-US"/>
        </w:rPr>
        <w:t>;</w:t>
      </w:r>
      <w:r>
        <w:rPr>
          <w:rFonts w:ascii="Arial Unicode MS" w:cs="Arial Unicode MS" w:hAnsi="Arial Unicode MS" w:eastAsia="Arial Unicode MS" w:hint="eastAsia"/>
          <w:b w:val="0"/>
          <w:bCs w:val="0"/>
          <w:i w:val="0"/>
          <w:iCs w:val="0"/>
          <w:rtl w:val="0"/>
          <w:lang w:val="en-US"/>
        </w:rPr>
        <w:t>接下來我們將</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介紹給產品部門並討</w:t>
      </w:r>
      <w:r>
        <w:rPr>
          <w:rFonts w:ascii="Arial Unicode MS" w:cs="Arial Unicode MS" w:hAnsi="Arial Unicode MS" w:eastAsia="Arial Unicode MS" w:hint="eastAsia"/>
          <w:b w:val="0"/>
          <w:bCs w:val="0"/>
          <w:i w:val="0"/>
          <w:iCs w:val="0"/>
          <w:rtl w:val="0"/>
          <w:lang w:val="en-US"/>
        </w:rPr>
        <w:t>論我們要如何使用</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生出來的結果</w:t>
      </w:r>
      <w:r>
        <w:rPr>
          <w:rFonts w:ascii="Helvetica Neue" w:hAnsi="Helvetica Neue"/>
          <w:rtl w:val="0"/>
          <w:lang w:val="en-US"/>
        </w:rPr>
        <w:t>;</w:t>
      </w:r>
      <w:r>
        <w:rPr>
          <w:rFonts w:ascii="Arial Unicode MS" w:cs="Arial Unicode MS" w:hAnsi="Arial Unicode MS" w:eastAsia="Arial Unicode MS" w:hint="eastAsia"/>
          <w:b w:val="0"/>
          <w:bCs w:val="0"/>
          <w:i w:val="0"/>
          <w:iCs w:val="0"/>
          <w:rtl w:val="0"/>
          <w:lang w:val="zh-TW" w:eastAsia="zh-TW"/>
        </w:rPr>
        <w:t>在思考如何應用及得到結果之後，他可以幫忙我們去做產品的時程上或是銷售上的一些規劃，甚至是可以分析到底我們的產品銷售結果與當初設定是否相同</w:t>
      </w:r>
      <w:r>
        <w:rPr>
          <w:rFonts w:ascii="Helvetica Neue" w:hAnsi="Helvetica Neue"/>
          <w:rtl w:val="0"/>
          <w:lang w:val="en-US"/>
        </w:rPr>
        <w:t>;</w:t>
      </w:r>
      <w:r>
        <w:rPr>
          <w:rFonts w:ascii="Arial Unicode MS" w:cs="Arial Unicode MS" w:hAnsi="Arial Unicode MS" w:eastAsia="Arial Unicode MS" w:hint="eastAsia"/>
          <w:b w:val="0"/>
          <w:bCs w:val="0"/>
          <w:i w:val="0"/>
          <w:iCs w:val="0"/>
          <w:rtl w:val="0"/>
          <w:lang w:val="zh-TW" w:eastAsia="zh-TW"/>
        </w:rPr>
        <w:t>最後，我們將結果修到最好，進而得出</w:t>
      </w:r>
      <w:r>
        <w:rPr>
          <w:rFonts w:ascii="Arial Unicode MS" w:cs="Arial Unicode MS" w:hAnsi="Arial Unicode MS" w:eastAsia="Arial Unicode MS" w:hint="eastAsia"/>
          <w:b w:val="0"/>
          <w:bCs w:val="0"/>
          <w:i w:val="0"/>
          <w:iCs w:val="0"/>
          <w:rtl w:val="0"/>
          <w:lang w:val="en-US"/>
        </w:rPr>
        <w:t>顧客</w:t>
      </w:r>
      <w:r>
        <w:rPr>
          <w:rFonts w:ascii="Helvetica Neue" w:hAnsi="Helvetica Neue"/>
          <w:rtl w:val="0"/>
          <w:lang w:val="en-US"/>
        </w:rPr>
        <w:t>/</w:t>
      </w:r>
      <w:r>
        <w:rPr>
          <w:rFonts w:ascii="Arial Unicode MS" w:cs="Arial Unicode MS" w:hAnsi="Arial Unicode MS" w:eastAsia="Arial Unicode MS" w:hint="eastAsia"/>
          <w:b w:val="0"/>
          <w:bCs w:val="0"/>
          <w:i w:val="0"/>
          <w:iCs w:val="0"/>
          <w:rtl w:val="0"/>
          <w:lang w:val="zh-TW" w:eastAsia="zh-TW"/>
        </w:rPr>
        <w:t>使用者的共識。</w:t>
      </w:r>
    </w:p>
    <w:p>
      <w:pPr>
        <w:pStyle w:val="內文"/>
        <w:jc w:val="left"/>
      </w:pPr>
      <w:r>
        <w:tab/>
      </w:r>
      <w:r>
        <w:rPr>
          <w:rFonts w:ascii="Arial Unicode MS" w:cs="Arial Unicode MS" w:hAnsi="Arial Unicode MS" w:eastAsia="Arial Unicode MS" w:hint="eastAsia"/>
          <w:b w:val="0"/>
          <w:bCs w:val="0"/>
          <w:i w:val="0"/>
          <w:iCs w:val="0"/>
          <w:rtl w:val="0"/>
          <w:lang w:val="zh-TW" w:eastAsia="zh-TW"/>
        </w:rPr>
        <w:t>總結來說，最快的方式就是直接與一百位潛在的使用者不斷的了解現況，前幾個使用者只能得到大概的輪廓，透過後續使用者訪談，才能更加確定整個脈絡、問題、任務的重要性與次目標客群、區隔的異同。</w:t>
      </w:r>
    </w:p>
    <w:p>
      <w:pPr>
        <w:pStyle w:val="內文"/>
        <w:jc w:val="left"/>
      </w:pPr>
      <w:r>
        <w:tab/>
      </w:r>
      <w:r>
        <w:rPr>
          <w:rFonts w:ascii="Helvetica Neue" w:hAnsi="Helvetica Neue"/>
          <w:rtl w:val="0"/>
          <w:lang w:val="en-US"/>
        </w:rPr>
        <w:t xml:space="preserve">why to implement persona? </w:t>
      </w:r>
    </w:p>
    <w:p>
      <w:pPr>
        <w:pStyle w:val="內文"/>
        <w:jc w:val="left"/>
      </w:pPr>
      <w:r>
        <w:tab/>
      </w:r>
      <w:r>
        <w:rPr>
          <w:rFonts w:ascii="Arial Unicode MS" w:cs="Arial Unicode MS" w:hAnsi="Arial Unicode MS" w:eastAsia="Arial Unicode MS" w:hint="eastAsia"/>
          <w:b w:val="0"/>
          <w:bCs w:val="0"/>
          <w:i w:val="0"/>
          <w:iCs w:val="0"/>
          <w:rtl w:val="0"/>
          <w:lang w:val="en-US"/>
        </w:rPr>
        <w:t>從文章當中我也看到為何</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如此的重要，因為它可以產生出三個非常大的功用：</w:t>
      </w:r>
    </w:p>
    <w:p>
      <w:pPr>
        <w:pStyle w:val="內文"/>
        <w:jc w:val="left"/>
      </w:pPr>
      <w:r>
        <w:rPr>
          <w:rFonts w:ascii="Helvetica Neue" w:hAnsi="Helvetica Neue"/>
          <w:rtl w:val="0"/>
          <w:lang w:val="en-US"/>
        </w:rPr>
        <w:t>1.</w:t>
      </w:r>
      <w:r>
        <w:rPr>
          <w:rFonts w:ascii="Arial Unicode MS" w:cs="Arial Unicode MS" w:hAnsi="Arial Unicode MS" w:eastAsia="Arial Unicode MS" w:hint="eastAsia"/>
          <w:b w:val="0"/>
          <w:bCs w:val="0"/>
          <w:i w:val="0"/>
          <w:iCs w:val="0"/>
          <w:rtl w:val="0"/>
          <w:lang w:val="en-US"/>
        </w:rPr>
        <w:t>在我們使用</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之後，以驗證後的角色，去評估我們的市場規模</w:t>
      </w:r>
    </w:p>
    <w:p>
      <w:pPr>
        <w:pStyle w:val="內文"/>
        <w:jc w:val="left"/>
      </w:pPr>
      <w:r>
        <w:rPr>
          <w:rFonts w:ascii="Helvetica Neue" w:hAnsi="Helvetica Neue"/>
          <w:rtl w:val="0"/>
          <w:lang w:val="en-US"/>
        </w:rPr>
        <w:t xml:space="preserve">2. </w:t>
      </w:r>
      <w:r>
        <w:rPr>
          <w:rFonts w:ascii="Arial Unicode MS" w:cs="Arial Unicode MS" w:hAnsi="Arial Unicode MS" w:eastAsia="Arial Unicode MS" w:hint="eastAsia"/>
          <w:b w:val="0"/>
          <w:bCs w:val="0"/>
          <w:i w:val="0"/>
          <w:iCs w:val="0"/>
          <w:rtl w:val="0"/>
          <w:lang w:val="en-US"/>
        </w:rPr>
        <w:t>快速建立生產</w:t>
      </w:r>
      <w:r>
        <w:rPr>
          <w:rFonts w:ascii="Helvetica Neue" w:hAnsi="Helvetica Neue"/>
          <w:rtl w:val="0"/>
          <w:lang w:val="en-US"/>
        </w:rPr>
        <w:t>/</w:t>
      </w:r>
      <w:r>
        <w:rPr>
          <w:rFonts w:ascii="Arial Unicode MS" w:cs="Arial Unicode MS" w:hAnsi="Arial Unicode MS" w:eastAsia="Arial Unicode MS" w:hint="eastAsia"/>
          <w:b w:val="0"/>
          <w:bCs w:val="0"/>
          <w:i w:val="0"/>
          <w:iCs w:val="0"/>
          <w:rtl w:val="0"/>
          <w:lang w:val="zh-TW" w:eastAsia="zh-TW"/>
        </w:rPr>
        <w:t>服務團隊共識，開始建立假設和驗證</w:t>
      </w:r>
    </w:p>
    <w:p>
      <w:pPr>
        <w:pStyle w:val="內文"/>
        <w:jc w:val="left"/>
      </w:pPr>
      <w:r>
        <w:rPr>
          <w:rFonts w:ascii="Helvetica Neue" w:hAnsi="Helvetica Neue"/>
          <w:rtl w:val="0"/>
          <w:lang w:val="en-US"/>
        </w:rPr>
        <w:t xml:space="preserve">3. </w:t>
      </w:r>
      <w:r>
        <w:rPr>
          <w:rFonts w:ascii="Arial Unicode MS" w:cs="Arial Unicode MS" w:hAnsi="Arial Unicode MS" w:eastAsia="Arial Unicode MS" w:hint="eastAsia"/>
          <w:b w:val="0"/>
          <w:bCs w:val="0"/>
          <w:i w:val="0"/>
          <w:iCs w:val="0"/>
          <w:rtl w:val="0"/>
          <w:lang w:val="zh-TW" w:eastAsia="zh-TW"/>
        </w:rPr>
        <w:t>我們可以去製作使用者情境並衝刺</w:t>
      </w:r>
    </w:p>
    <w:p>
      <w:pPr>
        <w:pStyle w:val="內文"/>
        <w:jc w:val="left"/>
      </w:pPr>
      <w:r>
        <w:tab/>
      </w:r>
      <w:r>
        <w:rPr>
          <w:rFonts w:ascii="Arial Unicode MS" w:cs="Arial Unicode MS" w:hAnsi="Arial Unicode MS" w:eastAsia="Arial Unicode MS" w:hint="eastAsia"/>
          <w:b w:val="0"/>
          <w:bCs w:val="0"/>
          <w:i w:val="0"/>
          <w:iCs w:val="0"/>
          <w:rtl w:val="0"/>
          <w:lang w:val="zh-TW" w:eastAsia="zh-TW"/>
        </w:rPr>
        <w:t>在此，</w:t>
      </w:r>
      <w:r>
        <w:rPr>
          <w:rFonts w:ascii="Arial Unicode MS" w:cs="Arial Unicode MS" w:hAnsi="Arial Unicode MS" w:eastAsia="Arial Unicode MS" w:hint="eastAsia"/>
          <w:b w:val="0"/>
          <w:bCs w:val="0"/>
          <w:i w:val="0"/>
          <w:iCs w:val="0"/>
          <w:rtl w:val="0"/>
          <w:lang w:val="en-US"/>
        </w:rPr>
        <w:t>我覺得</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的概念不只是可以運用我們的使用者招募及行銷情境的製作上，更可以被運用在非常多的領域，例如我們一般大眾都會受到</w:t>
      </w:r>
      <w:r>
        <w:rPr>
          <w:rFonts w:ascii="Helvetica Neue" w:hAnsi="Helvetica Neue" w:hint="default"/>
          <w:rtl w:val="0"/>
          <w:lang w:val="zh-TW" w:eastAsia="zh-TW"/>
        </w:rPr>
        <w:t>’</w:t>
      </w:r>
      <w:r>
        <w:rPr>
          <w:rFonts w:ascii="Arial Unicode MS" w:cs="Arial Unicode MS" w:hAnsi="Arial Unicode MS" w:eastAsia="Arial Unicode MS" w:hint="eastAsia"/>
          <w:b w:val="0"/>
          <w:bCs w:val="0"/>
          <w:i w:val="0"/>
          <w:iCs w:val="0"/>
          <w:rtl w:val="0"/>
          <w:lang w:val="zh-TW" w:eastAsia="zh-TW"/>
        </w:rPr>
        <w:t>教育</w:t>
      </w:r>
      <w:r>
        <w:rPr>
          <w:rFonts w:ascii="Helvetica Neue" w:hAnsi="Helvetica Neue" w:hint="default"/>
          <w:rtl w:val="0"/>
          <w:lang w:val="zh-TW" w:eastAsia="zh-TW"/>
        </w:rPr>
        <w:t>’</w:t>
      </w:r>
      <w:r>
        <w:rPr>
          <w:rFonts w:ascii="Arial Unicode MS" w:cs="Arial Unicode MS" w:hAnsi="Arial Unicode MS" w:eastAsia="Arial Unicode MS" w:hint="eastAsia"/>
          <w:b w:val="0"/>
          <w:bCs w:val="0"/>
          <w:i w:val="0"/>
          <w:iCs w:val="0"/>
          <w:rtl w:val="0"/>
          <w:lang w:val="zh-TW" w:eastAsia="zh-TW"/>
        </w:rPr>
        <w:t>來舉例，老師們在教育學生或是建立一個新的學習環境時，我們都要去思考我們的使用者到底喜歡什麼類型的教學模式？什麼類型的環境？等等，我們可以</w:t>
      </w:r>
      <w:r>
        <w:rPr>
          <w:rFonts w:ascii="Arial Unicode MS" w:cs="Arial Unicode MS" w:hAnsi="Arial Unicode MS" w:eastAsia="Arial Unicode MS" w:hint="eastAsia"/>
          <w:b w:val="0"/>
          <w:bCs w:val="0"/>
          <w:i w:val="0"/>
          <w:iCs w:val="0"/>
          <w:rtl w:val="0"/>
          <w:lang w:val="en-US"/>
        </w:rPr>
        <w:t>利用</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這個概念去描述我們的學生，讓我們設計出來的服務更加與學生接地氣，讓他們使用產品過後真的能達到使用目的。</w:t>
      </w:r>
    </w:p>
    <w:p>
      <w:pPr>
        <w:pStyle w:val="內文"/>
        <w:jc w:val="left"/>
      </w:pPr>
      <w:r>
        <w:tab/>
      </w:r>
      <w:r>
        <w:rPr>
          <w:rFonts w:ascii="Arial Unicode MS" w:cs="Arial Unicode MS" w:hAnsi="Arial Unicode MS" w:eastAsia="Arial Unicode MS" w:hint="eastAsia"/>
          <w:b w:val="0"/>
          <w:bCs w:val="0"/>
          <w:i w:val="0"/>
          <w:iCs w:val="0"/>
          <w:rtl w:val="0"/>
          <w:lang w:val="zh-TW" w:eastAsia="zh-TW"/>
        </w:rPr>
        <w:t>我非常喜歡這個以人為本的概念，我自己也將此運用在我的社團運作過程當中，幫助我更加貼近與我接觸的人們，我自己很喜歡一個小小模式，</w:t>
      </w:r>
      <w:r>
        <w:rPr>
          <w:rFonts w:ascii="Arial Unicode MS" w:cs="Arial Unicode MS" w:hAnsi="Arial Unicode MS" w:eastAsia="Arial Unicode MS" w:hint="eastAsia"/>
          <w:b w:val="0"/>
          <w:bCs w:val="0"/>
          <w:i w:val="0"/>
          <w:iCs w:val="0"/>
          <w:rtl w:val="0"/>
          <w:lang w:val="en-US"/>
        </w:rPr>
        <w:t>也是</w:t>
      </w:r>
      <w:r>
        <w:rPr>
          <w:rFonts w:ascii="Arial Unicode MS" w:cs="Arial Unicode MS" w:hAnsi="Arial Unicode MS" w:eastAsia="Arial Unicode MS" w:hint="eastAsia"/>
          <w:b w:val="0"/>
          <w:bCs w:val="0"/>
          <w:i w:val="0"/>
          <w:iCs w:val="0"/>
          <w:rtl w:val="0"/>
          <w:lang w:val="zh-TW" w:eastAsia="zh-TW"/>
        </w:rPr>
        <w:t>其中一個</w:t>
      </w:r>
      <w:r>
        <w:rPr>
          <w:rFonts w:ascii="Arial Unicode MS" w:cs="Arial Unicode MS" w:hAnsi="Arial Unicode MS" w:eastAsia="Arial Unicode MS" w:hint="eastAsia"/>
          <w:b w:val="0"/>
          <w:bCs w:val="0"/>
          <w:i w:val="0"/>
          <w:iCs w:val="0"/>
          <w:rtl w:val="0"/>
          <w:lang w:val="en-US"/>
        </w:rPr>
        <w:t>收斂</w:t>
      </w:r>
      <w:r>
        <w:rPr>
          <w:rFonts w:ascii="Helvetica Neue" w:hAnsi="Helvetica Neue"/>
          <w:rtl w:val="0"/>
          <w:lang w:val="en-US"/>
        </w:rPr>
        <w:t>persona</w:t>
      </w:r>
      <w:r>
        <w:rPr>
          <w:rFonts w:ascii="Arial Unicode MS" w:cs="Arial Unicode MS" w:hAnsi="Arial Unicode MS" w:eastAsia="Arial Unicode MS" w:hint="eastAsia"/>
          <w:b w:val="0"/>
          <w:bCs w:val="0"/>
          <w:i w:val="0"/>
          <w:iCs w:val="0"/>
          <w:rtl w:val="0"/>
          <w:lang w:val="zh-TW" w:eastAsia="zh-TW"/>
        </w:rPr>
        <w:t>的方式，那就是用三個形容詞來描述受眾，這樣你可以知道你與他們之前的差異、特點，來幫助自己與他們交流上、做事上、運作上、對話上更加流暢。</w:t>
      </w:r>
    </w:p>
    <w:p>
      <w:pPr>
        <w:pStyle w:val="內文"/>
        <w:jc w:val="left"/>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內文">
    <w:name w:val="內文"/>
    <w:next w:val="內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