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大標題"/>
        <w:bidi w:val="0"/>
        <w:rPr>
          <w:b w:val="0"/>
          <w:bCs w:val="0"/>
        </w:rPr>
      </w:pPr>
      <w:r>
        <w:rPr>
          <w:rtl w:val="0"/>
        </w:rPr>
        <w:t>W</w:t>
      </w:r>
      <w:r>
        <w:rPr>
          <w:rtl w:val="0"/>
          <w:lang w:val="zh-TW" w:eastAsia="zh-TW"/>
        </w:rPr>
        <w:t>11</w:t>
      </w:r>
      <w:r>
        <w:rPr>
          <w:rtl w:val="0"/>
        </w:rPr>
        <w:t xml:space="preserve"> </w:t>
      </w:r>
      <w:r>
        <w:rPr>
          <w:rFonts w:ascii="Arial Unicode MS" w:cs="Arial Unicode MS" w:hAnsi="Arial Unicode MS" w:eastAsia="Arial Unicode MS" w:hint="eastAsia"/>
          <w:b w:val="0"/>
          <w:bCs w:val="0"/>
          <w:i w:val="0"/>
          <w:iCs w:val="0"/>
          <w:rtl w:val="0"/>
          <w:lang w:val="zh-TW" w:eastAsia="zh-TW"/>
        </w:rPr>
        <w:t>心得筆記</w:t>
      </w:r>
    </w:p>
    <w:p>
      <w:pPr>
        <w:pStyle w:val="主題"/>
        <w:bidi w:val="0"/>
      </w:pPr>
    </w:p>
    <w:p>
      <w:pPr>
        <w:pStyle w:val="內文"/>
        <w:rPr/>
      </w:pPr>
      <w:r>
        <w:rPr/>
        <w:tab/>
      </w:r>
      <w:r>
        <w:rPr>
          <w:rFonts w:ascii="Arial Unicode MS" w:cs="Arial Unicode MS" w:hAnsi="Arial Unicode MS" w:eastAsia="Arial Unicode MS" w:hint="eastAsia"/>
          <w:b w:val="0"/>
          <w:bCs w:val="0"/>
          <w:i w:val="0"/>
          <w:iCs w:val="0"/>
          <w:rtl w:val="0"/>
          <w:lang w:val="zh-TW" w:eastAsia="zh-TW"/>
        </w:rPr>
        <w:t>情境設計很重要，他的重點就是在發現為什麼會發生這些問題？問題在各種回饋中都可以得到（例如在商店中的評價可以看到很多使用者建議開發者需要改進的地方、或是在使用上遇到什麼困難），但單單只是問題點並沒有辦法讓開發者明確的知道為什麼會發生這些問題，所以我們必須透過情境設計來了解使用者在真實世界使用的過程，就如同就只有在當下使用的情境中才能去瞭解真正的使用情形。</w:t>
      </w:r>
    </w:p>
    <w:p>
      <w:pPr>
        <w:pStyle w:val="內文"/>
        <w:rPr/>
      </w:pPr>
      <w:r>
        <w:rPr/>
        <w:tab/>
      </w:r>
      <w:r>
        <w:rPr>
          <w:rFonts w:ascii="Arial Unicode MS" w:cs="Arial Unicode MS" w:hAnsi="Arial Unicode MS" w:eastAsia="Arial Unicode MS" w:hint="eastAsia"/>
          <w:b w:val="0"/>
          <w:bCs w:val="0"/>
          <w:i w:val="0"/>
          <w:iCs w:val="0"/>
          <w:rtl w:val="0"/>
          <w:lang w:val="zh-TW" w:eastAsia="zh-TW"/>
        </w:rPr>
        <w:t>先前的課堂上也有提到，在受控制的環境下做實驗室好的，不受到噪音、外界因素的干擾。但相反的，在真正生活中，環境中可能不太會這麼受控制。其次，使用者在使用的情境，就比如在等紅綠燈時打開手機，那狀況就太可能太安靜，而且手上有可能還同時拿著多項東西。所以除了使用者易用性測試外，我們還要做到情境設計，了解使用者在在真實社會使用上遇到的問題。</w:t>
      </w:r>
    </w:p>
    <w:p>
      <w:pPr>
        <w:pStyle w:val="內文"/>
        <w:rPr/>
      </w:pPr>
      <w:r>
        <w:rPr/>
        <w:tab/>
      </w:r>
      <w:r>
        <w:rPr>
          <w:rFonts w:ascii="Arial Unicode MS" w:cs="Arial Unicode MS" w:hAnsi="Arial Unicode MS" w:eastAsia="Arial Unicode MS" w:hint="eastAsia"/>
          <w:b w:val="0"/>
          <w:bCs w:val="0"/>
          <w:i w:val="0"/>
          <w:iCs w:val="0"/>
          <w:rtl w:val="0"/>
          <w:lang w:val="zh-TW" w:eastAsia="zh-TW"/>
        </w:rPr>
        <w:t>整個過程其實跟使用者易用性還滿相似的，但特別的是：不建議使用錄影或是錄音，因為整個過程太過攏長。最好的是全組一起觀察（讓使用者佔居主要的位置，因為我們的工作主要是</w:t>
      </w:r>
      <w:r>
        <w:rPr>
          <w:rtl w:val="0"/>
          <w:lang w:val="zh-TW" w:eastAsia="zh-TW"/>
        </w:rPr>
        <w:t>“</w:t>
      </w:r>
      <w:r>
        <w:rPr>
          <w:rFonts w:ascii="Arial Unicode MS" w:cs="Arial Unicode MS" w:hAnsi="Arial Unicode MS" w:eastAsia="Arial Unicode MS" w:hint="eastAsia"/>
          <w:b w:val="0"/>
          <w:bCs w:val="0"/>
          <w:i w:val="0"/>
          <w:iCs w:val="0"/>
          <w:rtl w:val="0"/>
          <w:lang w:val="zh-TW" w:eastAsia="zh-TW"/>
        </w:rPr>
        <w:t>觀察</w:t>
      </w:r>
      <w:r>
        <w:rPr>
          <w:rtl w:val="0"/>
          <w:lang w:val="zh-TW" w:eastAsia="zh-TW"/>
        </w:rPr>
        <w:t>”</w:t>
      </w:r>
      <w:r>
        <w:rPr>
          <w:rFonts w:ascii="Arial Unicode MS" w:cs="Arial Unicode MS" w:hAnsi="Arial Unicode MS" w:eastAsia="Arial Unicode MS" w:hint="eastAsia"/>
          <w:b w:val="0"/>
          <w:bCs w:val="0"/>
          <w:i w:val="0"/>
          <w:iCs w:val="0"/>
          <w:rtl w:val="0"/>
          <w:lang w:val="zh-TW" w:eastAsia="zh-TW"/>
        </w:rPr>
        <w:t>，如觀察的人一直出面打斷、指使，那就不會是一個好的情境設計的觀察）、且要一再的跟使用者確認雙方的想法是有達到共識的（有正確的解讀到使用者的想法、兩邊想法是一樣的），不然很有可能在觀察的過程中誤解對方的意思，造成對觀察的結果有誤。在過程中可以輕鬆地聊，為什麼要這樣，但如果偏離觀察的主題太多時，使用者可以適時的提醒使用者，並且導正對話主題。在整個觀察結束時，在記憶點尚清晰未忘記前（最好是觀察完兩天內），趕快把整個過程記錄下來，</w:t>
      </w:r>
      <w:r>
        <w:rPr>
          <w:rFonts w:ascii="Arial Unicode MS" w:cs="Arial Unicode MS" w:hAnsi="Arial Unicode MS" w:eastAsia="Arial Unicode MS" w:hint="eastAsia"/>
          <w:b w:val="0"/>
          <w:bCs w:val="0"/>
          <w:i w:val="0"/>
          <w:iCs w:val="0"/>
          <w:rtl w:val="0"/>
          <w:lang w:val="zh-TW" w:eastAsia="zh-TW"/>
        </w:rPr>
        <w:t>以不同的觀點來審視資料來激發訪談人</w:t>
      </w:r>
      <w:r>
        <w:rPr>
          <w:rFonts w:ascii="Arial Unicode MS" w:cs="Arial Unicode MS" w:hAnsi="Arial Unicode MS" w:eastAsia="Arial Unicode MS" w:hint="eastAsia"/>
          <w:b w:val="0"/>
          <w:bCs w:val="0"/>
          <w:i w:val="0"/>
          <w:iCs w:val="0"/>
          <w:rtl w:val="0"/>
          <w:lang w:val="zh-TW" w:eastAsia="zh-TW"/>
        </w:rPr>
        <w:t>（如果是全組就一起互相問、單個人去做實驗觀察就問單個人就可以了）</w:t>
      </w:r>
      <w:r>
        <w:rPr>
          <w:rFonts w:ascii="Arial Unicode MS" w:cs="Arial Unicode MS" w:hAnsi="Arial Unicode MS" w:eastAsia="Arial Unicode MS" w:hint="eastAsia"/>
          <w:b w:val="0"/>
          <w:bCs w:val="0"/>
          <w:i w:val="0"/>
          <w:iCs w:val="0"/>
          <w:rtl w:val="0"/>
          <w:lang w:val="zh-TW" w:eastAsia="zh-TW"/>
        </w:rPr>
        <w:t>的記憶</w:t>
      </w:r>
      <w:r>
        <w:rPr>
          <w:rFonts w:ascii="Arial Unicode MS" w:cs="Arial Unicode MS" w:hAnsi="Arial Unicode MS" w:eastAsia="Arial Unicode MS" w:hint="eastAsia"/>
          <w:b w:val="0"/>
          <w:bCs w:val="0"/>
          <w:i w:val="0"/>
          <w:iCs w:val="0"/>
          <w:rtl w:val="0"/>
          <w:lang w:val="zh-TW" w:eastAsia="zh-TW"/>
        </w:rPr>
        <w:t>，而且不會只訪談一個人，在每一次討論完進步，下一次觀察就知道該補足哪些缺失，並依照分類製造親合圖。</w:t>
      </w:r>
    </w:p>
    <w:p>
      <w:pPr>
        <w:pStyle w:val="內文"/>
        <w:rPr/>
      </w:pPr>
      <w:r>
        <w:rPr/>
        <w:tab/>
      </w:r>
      <w:r>
        <w:rPr>
          <w:rFonts w:ascii="Arial Unicode MS" w:cs="Arial Unicode MS" w:hAnsi="Arial Unicode MS" w:eastAsia="Arial Unicode MS" w:hint="eastAsia"/>
          <w:b w:val="0"/>
          <w:bCs w:val="0"/>
          <w:i w:val="0"/>
          <w:iCs w:val="0"/>
          <w:rtl w:val="0"/>
          <w:lang w:val="zh-TW" w:eastAsia="zh-TW"/>
        </w:rPr>
        <w:t>我覺得親合圖跟腦力激盪時做得還滿相似的，一樣都是會運用到很多的便利貼，再依照不同個功能性（或者時間點、情境）下去做分類，並且越分越細，我覺得想要深入了解就真的必須靠這種方法層層檢視，就如同考試時，最後要交卷時那種每一題細細檢查的感覺。</w:t>
      </w:r>
    </w:p>
    <w:p>
      <w:pPr>
        <w:pStyle w:val="內文"/>
      </w:pPr>
      <w:r>
        <w:rPr/>
        <w:tab/>
      </w:r>
      <w:r>
        <w:rPr>
          <w:rFonts w:ascii="Arial Unicode MS" w:cs="Arial Unicode MS" w:hAnsi="Arial Unicode MS" w:eastAsia="Arial Unicode MS" w:hint="eastAsia"/>
          <w:b w:val="0"/>
          <w:bCs w:val="0"/>
          <w:i w:val="0"/>
          <w:iCs w:val="0"/>
          <w:rtl w:val="0"/>
          <w:lang w:val="zh-TW" w:eastAsia="zh-TW"/>
        </w:rPr>
        <w:t>如果做得不錯，感覺可以加入使用者經驗藍圖，我覺得使用者經驗藍圖在我做很多專案時都扮演很重要的角色，主要的重點是可以讓設計開發者知道整個使用者的使用狀況與心理狀態，非常直觀的反應出產品在哪個部分設計不良</w:t>
      </w:r>
      <w:r>
        <w:rPr>
          <w:rtl w:val="0"/>
          <w:lang w:val="zh-TW" w:eastAsia="zh-TW"/>
        </w:rPr>
        <w:t>....</w:t>
      </w:r>
      <w:r>
        <w:rPr>
          <w:rFonts w:ascii="Arial Unicode MS" w:cs="Arial Unicode MS" w:hAnsi="Arial Unicode MS" w:eastAsia="Arial Unicode MS" w:hint="eastAsia"/>
          <w:b w:val="0"/>
          <w:bCs w:val="0"/>
          <w:i w:val="0"/>
          <w:iCs w:val="0"/>
          <w:rtl w:val="0"/>
          <w:lang w:val="zh-TW" w:eastAsia="zh-TW"/>
        </w:rPr>
        <w:t>其他之類的問題，以及實際上這個產品或設計體驗對使用者來說整體的感受與回饋。</w:t>
      </w:r>
    </w:p>
    <w:sectPr>
      <w:headerReference w:type="default" r:id="rId4"/>
      <w:footerReference w:type="default" r:id="rId5"/>
      <w:pgSz w:w="11906" w:h="16838" w:orient="portrait"/>
      <w:pgMar w:top="1598" w:right="1440" w:bottom="1440" w:left="1440" w:header="1195"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頁首與頁尾"/>
      <w:keepNext w:val="1"/>
      <w:tabs>
        <w:tab w:val="center" w:pos="4513"/>
        <w:tab w:val="right" w:pos="9026"/>
        <w:tab w:val="clear" w:pos="9020"/>
      </w:tabs>
      <w:spacing w:before="200" w:after="200"/>
      <w:jc w:val="left"/>
      <w:outlineLvl w:val="1"/>
    </w:pPr>
    <w:r>
      <w:rPr>
        <w:b w:val="1"/>
        <w:bCs w:val="1"/>
        <w:color w:val="434343"/>
      </w:rPr>
      <w:tab/>
      <w:tab/>
    </w:r>
    <w:r>
      <w:rPr>
        <w:rFonts w:ascii="Arial Unicode MS" w:cs="Arial Unicode MS" w:hAnsi="Arial Unicode MS" w:eastAsia="Arial Unicode MS" w:hint="eastAsia"/>
        <w:b w:val="0"/>
        <w:bCs w:val="0"/>
        <w:i w:val="0"/>
        <w:iCs w:val="0"/>
        <w:color w:val="434343"/>
        <w:rtl w:val="0"/>
        <w:lang w:val="zh-TW" w:eastAsia="zh-TW"/>
      </w:rPr>
      <w:t>資應所</w:t>
    </w:r>
    <w:r>
      <w:rPr>
        <w:b w:val="0"/>
        <w:bCs w:val="0"/>
        <w:color w:val="434343"/>
        <w:rtl w:val="0"/>
        <w:lang w:val="zh-TW" w:eastAsia="zh-TW"/>
      </w:rPr>
      <w:t xml:space="preserve"> </w:t>
    </w:r>
    <w:r>
      <w:rPr>
        <w:b w:val="0"/>
        <w:bCs w:val="0"/>
        <w:color w:val="434343"/>
        <w:rtl w:val="0"/>
        <w:lang w:val="zh-TW" w:eastAsia="zh-TW"/>
      </w:rPr>
      <w:t xml:space="preserve">107065516 </w:t>
    </w:r>
    <w:r>
      <w:rPr>
        <w:rFonts w:ascii="Arial Unicode MS" w:cs="Arial Unicode MS" w:hAnsi="Arial Unicode MS" w:eastAsia="Arial Unicode MS" w:hint="eastAsia"/>
        <w:b w:val="0"/>
        <w:bCs w:val="0"/>
        <w:i w:val="0"/>
        <w:iCs w:val="0"/>
        <w:color w:val="434343"/>
        <w:rtl w:val="0"/>
        <w:lang w:val="zh-TW" w:eastAsia="zh-TW"/>
      </w:rPr>
      <w:t>張瀞芝</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頁首與頁尾">
    <w:name w:val="頁首與頁尾"/>
    <w:next w:val="頁首與頁尾"/>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大標題">
    <w:name w:val="大標題"/>
    <w:next w:val="內文 2"/>
    <w:pPr>
      <w:keepNext w:val="1"/>
      <w:keepLines w:val="0"/>
      <w:pageBreakBefore w:val="0"/>
      <w:widowControl w:val="1"/>
      <w:shd w:val="clear" w:color="auto" w:fill="auto"/>
      <w:suppressAutoHyphens w:val="0"/>
      <w:bidi w:val="0"/>
      <w:spacing w:before="200" w:after="20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434343"/>
      <w:spacing w:val="0"/>
      <w:kern w:val="0"/>
      <w:position w:val="0"/>
      <w:sz w:val="36"/>
      <w:szCs w:val="36"/>
      <w:u w:val="none"/>
      <w:vertAlign w:val="baseline"/>
      <w:lang w:val="en-US"/>
    </w:rPr>
  </w:style>
  <w:style w:type="paragraph" w:styleId="內文 2">
    <w:name w:val="內文 2"/>
    <w:next w:val="內文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 w:type="paragraph" w:styleId="主題">
    <w:name w:val="主題"/>
    <w:next w:val="內文"/>
    <w:pPr>
      <w:keepNext w:val="1"/>
      <w:keepLines w:val="0"/>
      <w:pageBreakBefore w:val="0"/>
      <w:widowControl w:val="1"/>
      <w:pBdr>
        <w:top w:val="single" w:color="515151" w:sz="4" w:space="0" w:shadow="0" w:frame="0"/>
        <w:left w:val="nil"/>
        <w:bottom w:val="nil"/>
        <w:right w:val="nil"/>
      </w:pBdr>
      <w:shd w:val="clear" w:color="auto" w:fill="auto"/>
      <w:suppressAutoHyphens w:val="0"/>
      <w:bidi w:val="0"/>
      <w:spacing w:before="360" w:after="40" w:line="288" w:lineRule="auto"/>
      <w:ind w:left="0" w:right="0" w:firstLine="0"/>
      <w:jc w:val="left"/>
      <w:outlineLvl w:val="2"/>
    </w:pPr>
    <w:rPr>
      <w:rFonts w:ascii="Helvetica Neue" w:cs="Helvetica Neue" w:hAnsi="Helvetica Neue" w:eastAsia="Helvetica Neue"/>
      <w:b w:val="0"/>
      <w:bCs w:val="0"/>
      <w:i w:val="0"/>
      <w:iCs w:val="0"/>
      <w:caps w:val="0"/>
      <w:smallCaps w:val="0"/>
      <w:strike w:val="0"/>
      <w:dstrike w:val="0"/>
      <w:outline w:val="0"/>
      <w:color w:val="000000"/>
      <w:spacing w:val="5"/>
      <w:kern w:val="0"/>
      <w:position w:val="0"/>
      <w:sz w:val="28"/>
      <w:szCs w:val="28"/>
      <w:u w:val="none"/>
      <w:vertAlign w:val="baseline"/>
    </w:rPr>
  </w:style>
  <w:style w:type="paragraph" w:styleId="內文">
    <w:name w:val="內文"/>
    <w:next w:val="內文"/>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vertAlign w:val="baseline"/>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0_Note-taking">
  <a:themeElements>
    <a:clrScheme name="00_Note-taking">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00_Note-taking">
      <a:majorFont>
        <a:latin typeface="Helvetica Neue"/>
        <a:ea typeface="Helvetica Neue"/>
        <a:cs typeface="Helvetica Neue"/>
      </a:majorFont>
      <a:minorFont>
        <a:latin typeface="Helvetica Neue"/>
        <a:ea typeface="Helvetica Neue"/>
        <a:cs typeface="Helvetica Neue"/>
      </a:minorFont>
    </a:fontScheme>
    <a:fmtScheme name="00_Note-taki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