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Block -->
    <w:p>
      <w:pPr>
        <w:jc w:val="center"/>
      </w:pPr>
      <w:r>
        <w:rPr>
          <w:b/>
          <w:sz w:val="26"/>
          <w:color w:val="CE1126"/>
        </w:rPr>
        <w:t>RÉPUBLIQUE DE GUINÉE</w:t>
      </w:r>
    </w:p>
    <w:p>
      <w:pPr>
        <w:jc w:val="center"/>
      </w:pPr>
      <w:r>
        <w:rPr>
          <w:i/>
          <w:sz w:val="20"/>
          <w:color w:val="D4AF37"/>
        </w:rPr>
        <w:t>Travail - Justice - Solidarité</w:t>
      </w:r>
    </w:p>
    <w:p>
      <w:pPr>
        <w:jc w:val="center"/>
      </w:pPr>
      <w:r>
        <w:rPr>
          <w:b/>
          <w:sz w:val="22"/>
          <w:color w:val="0B2545"/>
        </w:rPr>
        <w:t>MINISTÈRE DE L'ENSEIGNEMENT SUPÉRIEUR ET DE LA RECHERCHE SCIENTIFIQUE</w:t>
      </w:r>
    </w:p>
    <w:p>
      <w:pPr>
        <w:jc w:val="center"/>
      </w:pPr>
      <w:r>
        <w:rPr>
          <w:b/>
          <w:sz w:val="28"/>
          <w:color w:val="007A3D"/>
        </w:rPr>
        <w:t>UNIVERSITÉ DE KINDIA</w:t>
      </w:r>
    </w:p>
    <w:p>
      <w:pPr>
        <w:jc w:val="center"/>
      </w:pPr>
      <w:r>
        <w:rPr>
          <w:sz w:val="18"/>
          <w:color w:val="64748B"/>
        </w:rPr>
        <w:t>BP 212 Kindia | Email : rectorat@univ-kindia.org | Site : www.univ-kindia.org</w:t>
      </w:r>
    </w:p>
    <w:p>
      <w:r>
        <w:t/>
      </w:r>
    </w:p>
    <!-- Reference -->
    <w:p>
      <w:pPr>
        <w:jc w:val="left"/>
      </w:pPr>
      <w:r>
        <w:rPr>
          <w:b/>
          <w:sz w:val="22"/>
          <w:color w:val="0B2545"/>
        </w:rPr>
        <w:t>Réf: 2026/0042/MESRS/UK/RECT/SG</w:t>
      </w:r>
    </w:p>
    <w:p>
      <w:r>
        <w:t/>
      </w:r>
    </w:p>
    <!-- Document Title -->
    <w:p>
      <w:pPr>
        <w:jc w:val="center"/>
      </w:pPr>
      <w:r>
        <w:rPr>
          <w:b/>
          <w:u w:val="single"/>
          <w:sz w:val="36"/>
          <w:color w:val="0B2545"/>
        </w:rPr>
        <w:t>ORDRE DE MISSION</w:t>
      </w:r>
    </w:p>
    <w:p>
      <w:r>
        <w:t/>
      </w:r>
    </w:p>
    <!-- Body Fields -->
    <w:p>
      <w:r>
        <w:rPr>
          <w:b/>
          <w:sz w:val="24"/>
        </w:rPr>
        <w:t>Il est ordonné à : Pr Akoye Massa ZOUMANIGUI</w:t>
      </w:r>
      <w:r>
        <w:rPr>
          <w:b/>
          <w:color w:val="0B2545"/>
          <w:sz w:val="24"/>
        </w:rPr>
        <w:t/>
      </w:r>
    </w:p>
    <w:p>
      <w:r>
        <w:rPr>
          <w:b/>
          <w:sz w:val="24"/>
        </w:rPr>
        <w:t>Nationalité : Guinéenne</w:t>
      </w:r>
      <w:r>
        <w:rPr>
          <w:sz w:val="24"/>
        </w:rPr>
        <w:t/>
      </w:r>
    </w:p>
    <w:p>
      <w:r>
        <w:rPr>
          <w:b/>
          <w:sz w:val="24"/>
        </w:rPr>
        <w:t>Profession ou Fonction : Recteur de l’Université de Kindia</w:t>
      </w:r>
      <w:r>
        <w:rPr>
          <w:sz w:val="24"/>
        </w:rPr>
        <w:t/>
      </w:r>
    </w:p>
    <w:p>
      <w:r>
        <w:rPr>
          <w:b/>
          <w:sz w:val="24"/>
        </w:rPr>
        <w:t>Matricule / Service : UK-RECT-001 - Rectorat</w:t>
      </w:r>
      <w:r>
        <w:rPr>
          <w:sz w:val="24"/>
        </w:rPr>
        <w:t/>
      </w:r>
    </w:p>
    <w:p>
      <w:r>
        <w:rPr>
          <w:b/>
          <w:sz w:val="24"/>
        </w:rPr>
        <w:t>De se rendre à : Conakry - Ministère de l’Enseignement Supérieur</w:t>
      </w:r>
      <w:r>
        <w:rPr>
          <w:b/>
          <w:sz w:val="24"/>
        </w:rPr>
        <w:t/>
      </w:r>
    </w:p>
    <w:p>
      <w:r>
        <w:rPr>
          <w:b/>
          <w:sz w:val="24"/>
        </w:rPr>
        <w:t>Objet de la Mission : Conférence des Recteurs et Validation du Budget Annuel 2026</w:t>
      </w:r>
      <w:r>
        <w:rPr>
          <w:sz w:val="24"/>
        </w:rPr>
        <w:t/>
      </w:r>
    </w:p>
    <w:p>
      <w:r>
        <w:rPr>
          <w:b/>
          <w:sz w:val="24"/>
        </w:rPr>
        <w:t>Moyen de Transport : Véhicule de Service (Immatriculation VA-001-UK)</w:t>
      </w:r>
      <w:r>
        <w:rPr>
          <w:sz w:val="24"/>
        </w:rPr>
        <w:t/>
      </w:r>
    </w:p>
    <w:p>
      <w:r>
        <w:rPr>
          <w:b/>
          <w:sz w:val="24"/>
        </w:rPr>
        <w:t>Date de Départ : 18 Août 2026</w:t>
      </w:r>
      <w:r>
        <w:rPr>
          <w:sz w:val="24"/>
        </w:rPr>
        <w:t/>
      </w:r>
    </w:p>
    <w:p>
      <w:r>
        <w:rPr>
          <w:b/>
          <w:sz w:val="24"/>
        </w:rPr>
        <w:t>Date de retour : 24 Août 2026</w:t>
      </w:r>
      <w:r>
        <w:rPr>
          <w:sz w:val="24"/>
        </w:rPr>
        <w:t/>
      </w:r>
    </w:p>
    <w:p>
      <w:r>
        <w:rPr>
          <w:b/>
          <w:sz w:val="24"/>
        </w:rPr>
        <w:t>Conduit par : Kékoura ZOUMANIGUI</w:t>
      </w:r>
      <w:r>
        <w:rPr>
          <w:sz w:val="24"/>
        </w:rPr>
        <w:t/>
      </w:r>
    </w:p>
    <w:p>
      <w:r>
        <w:t/>
      </w:r>
    </w:p>
    <!-- Requisition Clause -->
    <w:p>
      <w:pPr>
        <w:jc w:val="both"/>
      </w:pPr>
      <w:r>
        <w:rPr>
          <w:i/>
          <w:sz w:val="22"/>
          <w:color w:val="334155"/>
        </w:rPr>
        <w:t>Les autorités civiles et militaires des localités traversées sont priées de bien vouloir faciliter l'accomplissement de la présente mission.</w:t>
      </w:r>
    </w:p>
    <w:p>
      <w:r>
        <w:t/>
      </w:r>
    </w:p>
    <!-- Signature Block -->
    <w:p>
      <w:pPr>
        <w:jc w:val="right"/>
      </w:pPr>
      <w:r>
        <w:rPr>
          <w:sz w:val="22"/>
        </w:rPr>
        <w:t>Kindia, le 17 Août 2026</w:t>
      </w:r>
    </w:p>
    <w:p>
      <w:pPr>
        <w:jc w:val="right"/>
      </w:pPr>
      <w:r>
        <w:rPr>
          <w:b/>
          <w:sz w:val="24"/>
          <w:color w:val="0B2545"/>
        </w:rPr>
        <w:t>LE SECRÉTAIRE GÉNÉRAL</w:t>
      </w:r>
    </w:p>
    <w:p>
      <w:pPr>
        <w:jc w:val="right"/>
      </w:pPr>
      <w:r>
        <w:rPr>
          <w:sz w:val="20"/>
          <w:color w:val="94A3B8"/>
        </w:rPr>
        <w:t>[Signature Électronique &amp; Sceau QR]</w:t>
      </w:r>
    </w:p>
    <w:p>
      <w:pPr>
        <w:jc w:val="right"/>
      </w:pPr>
      <w:r>
        <w:rPr>
          <w:b/>
          <w:u w:val="single"/>
          <w:sz w:val="24"/>
          <w:color w:val="0B2545"/>
        </w:rPr>
        <w:t>Dr Mamadou Billo DOUMBOUYA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color w:val="0B2545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