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Первоначальна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git.</w:t>
      </w:r>
    </w:p>
    <w:p>
      <w:pPr>
        <w:pStyle w:val="Author"/>
      </w:pPr>
      <w:r>
        <w:t xml:space="preserve">Сергей</w:t>
      </w:r>
      <w:r>
        <w:t xml:space="preserve"> </w:t>
      </w:r>
      <w:r>
        <w:t xml:space="preserve">Витальевич</w:t>
      </w:r>
      <w:r>
        <w:t xml:space="preserve"> </w:t>
      </w:r>
      <w:r>
        <w:t xml:space="preserve">Павлюченков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</w:p>
    <w:p>
      <w:pPr>
        <w:pStyle w:val="BodyText"/>
      </w:pP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</w:p>
    <w:p>
      <w:pPr>
        <w:pStyle w:val="BodyText"/>
      </w:pPr>
      <w:r>
        <w:t xml:space="preserve">Создать ключ SSH.</w:t>
      </w:r>
    </w:p>
    <w:p>
      <w:pPr>
        <w:pStyle w:val="BodyText"/>
      </w:pPr>
      <w:r>
        <w:t xml:space="preserve">Создать ключ PGP.</w:t>
      </w:r>
    </w:p>
    <w:p>
      <w:pPr>
        <w:pStyle w:val="BodyText"/>
      </w:pPr>
      <w:r>
        <w:t xml:space="preserve">Настроить подписи git.</w:t>
      </w:r>
    </w:p>
    <w:p>
      <w:pPr>
        <w:pStyle w:val="BodyText"/>
      </w:pPr>
      <w:r>
        <w:t xml:space="preserve">Зарегистрироваться на Github.</w:t>
      </w:r>
    </w:p>
    <w:p>
      <w:pPr>
        <w:pStyle w:val="BodyText"/>
      </w:pPr>
      <w:r>
        <w:t xml:space="preserve">Создать локальный каталог для выполнения заданий по предмету.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Устанавливаю git командой dnf install git.</w:t>
      </w:r>
    </w:p>
    <w:p>
      <w:pPr>
        <w:pStyle w:val="CaptionedFigure"/>
      </w:pPr>
      <w:r>
        <w:drawing>
          <wp:inline>
            <wp:extent cx="3542701" cy="866525"/>
            <wp:effectExtent b="0" l="0" r="0" t="0"/>
            <wp:docPr descr="Рис. 1: Установка gi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701" cy="866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</w:t>
      </w:r>
    </w:p>
    <w:p>
      <w:pPr>
        <w:pStyle w:val="BodyText"/>
      </w:pPr>
      <w:r>
        <w:t xml:space="preserve">Устанавливаю gh командой dnf install gh.</w:t>
      </w:r>
    </w:p>
    <w:p>
      <w:pPr>
        <w:pStyle w:val="CaptionedFigure"/>
      </w:pPr>
      <w:r>
        <w:drawing>
          <wp:inline>
            <wp:extent cx="3733800" cy="1873157"/>
            <wp:effectExtent b="0" l="0" r="0" t="0"/>
            <wp:docPr descr="Рис. 2: Установка gh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3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gh</w:t>
      </w:r>
    </w:p>
    <w:p>
      <w:pPr>
        <w:pStyle w:val="BodyText"/>
      </w:pPr>
      <w:r>
        <w:t xml:space="preserve">Задаю имя и email владельца репозитория, настраиваю utf-8 в выводе сообщений git, задаю имя начальной ветки и меняю параметры autocrlf и safecrlf.(рис. 1).</w:t>
      </w:r>
    </w:p>
    <w:p>
      <w:pPr>
        <w:pStyle w:val="CaptionedFigure"/>
      </w:pPr>
      <w:r>
        <w:drawing>
          <wp:inline>
            <wp:extent cx="2771924" cy="737264"/>
            <wp:effectExtent b="0" l="0" r="0" t="0"/>
            <wp:docPr descr="Рис. 3: Использование git config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924" cy="737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Использование git config</w:t>
      </w:r>
    </w:p>
    <w:p>
      <w:pPr>
        <w:pStyle w:val="BodyText"/>
      </w:pPr>
      <w:r>
        <w:t xml:space="preserve">Создаю ключи ssh по двум алгоритмам - по алгоритму rsa с ключём размером 4096 бит и по алгоритму ed25519(рис. 4).</w:t>
      </w:r>
    </w:p>
    <w:p>
      <w:pPr>
        <w:pStyle w:val="CaptionedFigure"/>
      </w:pPr>
      <w:r>
        <w:drawing>
          <wp:inline>
            <wp:extent cx="2561277" cy="4107618"/>
            <wp:effectExtent b="0" l="0" r="0" t="0"/>
            <wp:docPr descr="Рис. 4: Создание SSH-ключ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277" cy="4107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SSH-ключа</w:t>
      </w:r>
    </w:p>
    <w:p>
      <w:pPr>
        <w:pStyle w:val="BodyText"/>
      </w:pPr>
      <w:r>
        <w:t xml:space="preserve">Генерирую pgp ключи, используя команду gpg –full-generate-key (рис. 5).</w:t>
      </w:r>
    </w:p>
    <w:p>
      <w:pPr>
        <w:pStyle w:val="CaptionedFigure"/>
      </w:pPr>
      <w:r>
        <w:drawing>
          <wp:inline>
            <wp:extent cx="3049595" cy="3169281"/>
            <wp:effectExtent b="0" l="0" r="0" t="0"/>
            <wp:docPr descr="Рис. 5: Создание PGP-ключ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595" cy="3169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PGP-ключа</w:t>
      </w:r>
    </w:p>
    <w:p>
      <w:pPr>
        <w:pStyle w:val="BodyText"/>
      </w:pPr>
      <w:r>
        <w:t xml:space="preserve">Также выбираю опции, а именно: тип RSA and RSA;</w:t>
      </w:r>
      <w:r>
        <w:t xml:space="preserve"> </w:t>
      </w:r>
      <w:r>
        <w:t xml:space="preserve">размер 4096;срок действия не истекает никогда</w:t>
      </w:r>
    </w:p>
    <w:p>
      <w:pPr>
        <w:pStyle w:val="BodyText"/>
      </w:pPr>
      <w:r>
        <w:t xml:space="preserve">Получаю такие ключи.</w:t>
      </w:r>
    </w:p>
    <w:p>
      <w:pPr>
        <w:pStyle w:val="CaptionedFigure"/>
      </w:pPr>
      <w:r>
        <w:drawing>
          <wp:inline>
            <wp:extent cx="3035233" cy="1139409"/>
            <wp:effectExtent b="0" l="0" r="0" t="0"/>
            <wp:docPr descr="Рис. 6: Полученные PGP-ключи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233" cy="1139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Полученные PGP-ключи</w:t>
      </w:r>
    </w:p>
    <w:p>
      <w:pPr>
        <w:pStyle w:val="BodyText"/>
      </w:pPr>
      <w:r>
        <w:t xml:space="preserve">Копирую отпечаток ключа, и захожу на github, чтобы добавить новый ключ.</w:t>
      </w:r>
    </w:p>
    <w:p>
      <w:pPr>
        <w:pStyle w:val="CaptionedFigure"/>
      </w:pPr>
      <w:r>
        <w:drawing>
          <wp:inline>
            <wp:extent cx="2949059" cy="3164494"/>
            <wp:effectExtent b="0" l="0" r="0" t="0"/>
            <wp:docPr descr="Рис. 7: Настройки github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059" cy="3164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Настройки github</w:t>
      </w:r>
    </w:p>
    <w:p>
      <w:pPr>
        <w:pStyle w:val="BodyText"/>
      </w:pPr>
      <w:r>
        <w:t xml:space="preserve">Вношу отпечаток своего ключа на сайт.</w:t>
      </w:r>
    </w:p>
    <w:p>
      <w:pPr>
        <w:pStyle w:val="CaptionedFigure"/>
      </w:pPr>
      <w:r>
        <w:drawing>
          <wp:inline>
            <wp:extent cx="2949059" cy="3164494"/>
            <wp:effectExtent b="0" l="0" r="0" t="0"/>
            <wp:docPr descr="Рис. 8: Заполнение ключ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059" cy="3164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Заполнение ключа</w:t>
      </w:r>
    </w:p>
    <w:p>
      <w:pPr>
        <w:pStyle w:val="BodyText"/>
      </w:pPr>
      <w:r>
        <w:t xml:space="preserve">У меня получилось добавить новый ключ.</w:t>
      </w:r>
    </w:p>
    <w:p>
      <w:pPr>
        <w:pStyle w:val="CaptionedFigure"/>
      </w:pPr>
      <w:r>
        <w:drawing>
          <wp:inline>
            <wp:extent cx="2949059" cy="3164494"/>
            <wp:effectExtent b="0" l="0" r="0" t="0"/>
            <wp:docPr descr="Рис. 9: Новый ключ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059" cy="3164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Новый ключ</w:t>
      </w:r>
    </w:p>
    <w:p>
      <w:pPr>
        <w:pStyle w:val="BodyText"/>
      </w:pPr>
      <w:r>
        <w:t xml:space="preserve">Указываю Git применять введенную почту при подписи коммитов.</w:t>
      </w:r>
    </w:p>
    <w:p>
      <w:pPr>
        <w:pStyle w:val="CaptionedFigure"/>
      </w:pPr>
      <w:r>
        <w:drawing>
          <wp:inline>
            <wp:extent cx="2719262" cy="373419"/>
            <wp:effectExtent b="0" l="0" r="0" t="0"/>
            <wp:docPr descr="Рис. 10: Настраиваю подписи коммитов git.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262" cy="373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Настраиваю подписи коммитов git.</w:t>
      </w:r>
    </w:p>
    <w:p>
      <w:pPr>
        <w:pStyle w:val="BodyText"/>
      </w:pPr>
      <w:r>
        <w:t xml:space="preserve">Авторизуюсь используя gh auth login</w:t>
      </w:r>
    </w:p>
    <w:p>
      <w:pPr>
        <w:pStyle w:val="CaptionedFigure"/>
      </w:pPr>
      <w:r>
        <w:drawing>
          <wp:inline>
            <wp:extent cx="2724050" cy="1498467"/>
            <wp:effectExtent b="0" l="0" r="0" t="0"/>
            <wp:docPr descr="Рис. 11: Авторизация gh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050" cy="1498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Авторизация gh</w:t>
      </w:r>
    </w:p>
    <w:p>
      <w:pPr>
        <w:pStyle w:val="BodyText"/>
      </w:pPr>
      <w:r>
        <w:t xml:space="preserve">Создаю репозиторий курса на основе шаблона</w:t>
      </w:r>
    </w:p>
    <w:p>
      <w:pPr>
        <w:pStyle w:val="CaptionedFigure"/>
      </w:pPr>
      <w:r>
        <w:drawing>
          <wp:inline>
            <wp:extent cx="3016083" cy="4217729"/>
            <wp:effectExtent b="0" l="0" r="0" t="0"/>
            <wp:docPr descr="Рис. 12: Создание репозитория курса на основе шаблон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083" cy="4217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репозитория курса на основе шаблона</w:t>
      </w:r>
    </w:p>
    <w:p>
      <w:pPr>
        <w:pStyle w:val="BodyText"/>
      </w:pPr>
      <w:r>
        <w:t xml:space="preserve">Удаляю лишние файлы(рис. 13).</w:t>
      </w:r>
    </w:p>
    <w:p>
      <w:pPr>
        <w:pStyle w:val="CaptionedFigure"/>
      </w:pPr>
      <w:r>
        <w:drawing>
          <wp:inline>
            <wp:extent cx="3044808" cy="579279"/>
            <wp:effectExtent b="0" l="0" r="0" t="0"/>
            <wp:docPr descr="Рис. 13: Настройка каталога курс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08" cy="579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каталога курса</w:t>
      </w:r>
    </w:p>
    <w:p>
      <w:pPr>
        <w:pStyle w:val="BodyText"/>
      </w:pPr>
      <w:r>
        <w:t xml:space="preserve">Создаю необходимые каталоги.</w:t>
      </w:r>
    </w:p>
    <w:p>
      <w:pPr>
        <w:pStyle w:val="CaptionedFigure"/>
      </w:pPr>
      <w:r>
        <w:drawing>
          <wp:inline>
            <wp:extent cx="2489465" cy="986211"/>
            <wp:effectExtent b="0" l="0" r="0" t="0"/>
            <wp:docPr descr="Рис. 14: Создание необходимых каталогов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465" cy="98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необходимых каталогов</w:t>
      </w:r>
    </w:p>
    <w:p>
      <w:pPr>
        <w:pStyle w:val="BodyText"/>
      </w:pPr>
      <w:r>
        <w:t xml:space="preserve">Отправляю файлы на сервер.</w:t>
      </w:r>
    </w:p>
    <w:p>
      <w:pPr>
        <w:pStyle w:val="CaptionedFigure"/>
      </w:pPr>
      <w:r>
        <w:drawing>
          <wp:inline>
            <wp:extent cx="2819798" cy="1613365"/>
            <wp:effectExtent b="0" l="0" r="0" t="0"/>
            <wp:docPr descr="Рис. 15: Использование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798" cy="1613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Использование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подготовил git репозиторий для последующей работы по этому курсу и освежил навыки работы по работе с git.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BodyText"/>
      </w:pPr>
      <w:r>
        <w:t xml:space="preserve">Это ПО для отслеживания изменений в файлах.</w:t>
      </w:r>
      <w:r>
        <w:t xml:space="preserve"> </w:t>
      </w:r>
      <w:r>
        <w:t xml:space="preserve">Оно может быть использовано, как в разработке больших систем, так и небольших программ.</w:t>
      </w:r>
      <w:r>
        <w:t xml:space="preserve"> </w:t>
      </w:r>
      <w:r>
        <w:t xml:space="preserve">Объясните следующие понятия VCS и их отношения: хранилище, commit, история, рабочая копия.</w:t>
      </w:r>
    </w:p>
    <w:p>
      <w:pPr>
        <w:pStyle w:val="BodyTex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BodyText"/>
      </w:pPr>
      <w:r>
        <w:t xml:space="preserve">Централизованные хранят все данные на одном сервере, как Яндекс. А децентрализованные такие, как git хранят часть данных на сервере, а другие у самих разработчиков.</w:t>
      </w:r>
    </w:p>
    <w:p>
      <w:pPr>
        <w:pStyle w:val="BodyText"/>
      </w:pPr>
      <w:r>
        <w:t xml:space="preserve">Опишите действия с VCS при единоличной работе с хранилищем.</w:t>
      </w:r>
    </w:p>
    <w:p>
      <w:pPr>
        <w:pStyle w:val="BodyText"/>
      </w:pPr>
      <w:r>
        <w:t xml:space="preserve">После внесения изменений, пользователь размещает новую версию в хранилище.</w:t>
      </w:r>
    </w:p>
    <w:p>
      <w:pPr>
        <w:pStyle w:val="BodyText"/>
      </w:pPr>
      <w:r>
        <w:t xml:space="preserve">Опишите порядок работы с общим хранилищем VCS.</w:t>
      </w:r>
    </w:p>
    <w:p>
      <w:pPr>
        <w:pStyle w:val="BodyText"/>
      </w:pPr>
      <w:r>
        <w:t xml:space="preserve">Системы контроля версий также могут обеспечивать дополнительные, более гибкие функциональные возможности. Например, они могут поддерживать работу с несколькими версиями одного файла, сохраняя общую историю изменений до точки ветвления версий и собственные истории изменений каждой ветви. Кроме того, обычно доступна информация о том, кто из участников, когда и какие изменения вносил.</w:t>
      </w:r>
    </w:p>
    <w:p>
      <w:pPr>
        <w:pStyle w:val="BodyText"/>
      </w:pPr>
      <w:r>
        <w:t xml:space="preserve">Каковы основные задачи, решаемые инструментальным средством git?</w:t>
      </w:r>
    </w:p>
    <w:p>
      <w:pPr>
        <w:pStyle w:val="BodyText"/>
      </w:pPr>
      <w:r>
        <w:t xml:space="preserve">Ветвление, слияние и управление репозиторием.</w:t>
      </w:r>
    </w:p>
    <w:p>
      <w:pPr>
        <w:pStyle w:val="BodyText"/>
      </w:pPr>
      <w:r>
        <w:t xml:space="preserve">Назовите и дайте краткую характеристику командам git.</w:t>
      </w:r>
    </w:p>
    <w:p>
      <w:pPr>
        <w:pStyle w:val="BodyText"/>
      </w:pPr>
      <w:r>
        <w:t xml:space="preserve">git add - направляет элемент к загрузке на сервер, git push - загружает элементы на сервер</w:t>
      </w:r>
    </w:p>
    <w:p>
      <w:pPr>
        <w:pStyle w:val="BodyTex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BodyText"/>
      </w:pPr>
      <w:r>
        <w:t xml:space="preserve">При работе с локальным: git add .; git commit</w:t>
      </w:r>
      <w:r>
        <w:t xml:space="preserve"> </w:t>
      </w:r>
      <w:r>
        <w:t xml:space="preserve">‘</w:t>
      </w:r>
      <w:r>
        <w:t xml:space="preserve">feat(main): commit</w:t>
      </w:r>
      <w:r>
        <w:t xml:space="preserve">’</w:t>
      </w:r>
      <w:r>
        <w:t xml:space="preserve">; git push. При работе с удаленным:</w:t>
      </w:r>
      <w:r>
        <w:t xml:space="preserve"> </w:t>
      </w:r>
      <w:r>
        <w:t xml:space="preserve">git clone –reversive (URL).</w:t>
      </w:r>
    </w:p>
    <w:p>
      <w:pPr>
        <w:pStyle w:val="BodyText"/>
      </w:pPr>
      <w:r>
        <w:t xml:space="preserve">Что такое и зачем могут быть нужны ветви (branches)?</w:t>
      </w:r>
    </w:p>
    <w:p>
      <w:pPr>
        <w:pStyle w:val="BodyText"/>
      </w:pPr>
      <w:r>
        <w:t xml:space="preserve">Branch(ветка) - это ответвление, от целого репозитория, где можно заниматься разработкой отпределенных функций.</w:t>
      </w:r>
      <w:r>
        <w:t xml:space="preserve"> </w:t>
      </w:r>
      <w:r>
        <w:t xml:space="preserve">Для удобства разработки и/или исправения ошибок.</w:t>
      </w:r>
    </w:p>
    <w:p>
      <w:pPr>
        <w:pStyle w:val="BodyText"/>
      </w:pPr>
      <w:r>
        <w:t xml:space="preserve">Как и зачем можно игнорировать некоторые файлы при commit?</w:t>
      </w:r>
    </w:p>
    <w:p>
      <w:pPr>
        <w:pStyle w:val="BodyText"/>
      </w:pPr>
      <w:r>
        <w:t xml:space="preserve">Во время работы над проектом так или иначе могут создаваться файлы, которые не требуется добавлять в последствии в репозиторий. Например, временные файлы, создаваемые редакторами, или объектные файлы, создаваемые компиляторами. Можно прописать шаблоны игнорируемых при добавлении в репозиторий типов файлов в файл .gitignore с помощью сервисов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 по лабораторной работе № 2</dc:title>
  <dc:creator>Сергей Витальевич Павлюченков</dc:creator>
  <dc:language>ru-RU</dc:language>
  <cp:keywords/>
  <dcterms:created xsi:type="dcterms:W3CDTF">2024-06-23T08:33:02Z</dcterms:created>
  <dcterms:modified xsi:type="dcterms:W3CDTF">2024-06-23T08:33:02Z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Первоначальна настройка git.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