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Витальевич</w:t>
      </w:r>
      <w:r>
        <w:t xml:space="preserve"> </w:t>
      </w:r>
      <w:r>
        <w:t xml:space="preserve">Павлюченков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командный файл, реализующий упрощённый механизм семафоров. Командный файл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использует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</w:t>
      </w:r>
    </w:p>
    <w:p>
      <w:pPr>
        <w:pStyle w:val="CaptionedFigure"/>
      </w:pPr>
      <w:r>
        <w:drawing>
          <wp:inline>
            <wp:extent cx="1948485" cy="1785713"/>
            <wp:effectExtent b="0" l="0" r="0" t="0"/>
            <wp:docPr descr="Рис. 1: Код программы семафо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85" cy="178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программы семафора</w:t>
      </w:r>
    </w:p>
    <w:p>
      <w:pPr>
        <w:pStyle w:val="BodyText"/>
      </w:pPr>
      <w:r>
        <w:t xml:space="preserve">Написал командный файл,который будет запускать код в одном виртуальном терминале в фоновом режиме и перенаправит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</w:t>
      </w:r>
    </w:p>
    <w:p>
      <w:pPr>
        <w:pStyle w:val="CaptionedFigure"/>
      </w:pPr>
      <w:r>
        <w:drawing>
          <wp:inline>
            <wp:extent cx="1948485" cy="1785713"/>
            <wp:effectExtent b="0" l="0" r="0" t="0"/>
            <wp:docPr descr="Рис. 2: Код командного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85" cy="178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командного файла</w:t>
      </w:r>
    </w:p>
    <w:p>
      <w:pPr>
        <w:pStyle w:val="BodyText"/>
      </w:pPr>
      <w:r>
        <w:t xml:space="preserve">Запускаю программу, как видно вывод программы семафора переенаправляется в другой терминал.</w:t>
      </w:r>
    </w:p>
    <w:p>
      <w:pPr>
        <w:pStyle w:val="CaptionedFigure"/>
      </w:pPr>
      <w:r>
        <w:drawing>
          <wp:inline>
            <wp:extent cx="1637302" cy="406931"/>
            <wp:effectExtent b="0" l="0" r="0" t="0"/>
            <wp:docPr descr="Рис. 3: Запуск программ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302" cy="4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Приступаю к выполнению 2-го задания. Изучаю структуру папки man1.</w:t>
      </w:r>
    </w:p>
    <w:p>
      <w:pPr>
        <w:pStyle w:val="CaptionedFigure"/>
      </w:pPr>
      <w:r>
        <w:drawing>
          <wp:inline>
            <wp:extent cx="2671388" cy="2388929"/>
            <wp:effectExtent b="0" l="0" r="0" t="0"/>
            <wp:docPr descr="Рис. 4: Страктура папки man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388" cy="2388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Страктура папки man1</w:t>
      </w:r>
    </w:p>
    <w:p>
      <w:pPr>
        <w:pStyle w:val="BodyText"/>
      </w:pPr>
      <w:r>
        <w:t xml:space="preserve">Реализовал команду man с помощью командного файла. Командный</w:t>
      </w:r>
      <w:r>
        <w:t xml:space="preserve"> </w:t>
      </w:r>
      <w:r>
        <w:t xml:space="preserve">файл получает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1531979" cy="1172921"/>
            <wp:effectExtent b="0" l="0" r="0" t="0"/>
            <wp:docPr descr="Рис. 5: Код для 2-ой задач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979" cy="117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для 2-ой задачи</w:t>
      </w:r>
    </w:p>
    <w:p>
      <w:pPr>
        <w:pStyle w:val="BodyText"/>
      </w:pPr>
      <w:r>
        <w:t xml:space="preserve">Открывается командой less сразу же просмотр содержимое справки о команде.</w:t>
      </w:r>
    </w:p>
    <w:p>
      <w:pPr>
        <w:pStyle w:val="CaptionedFigure"/>
      </w:pPr>
      <w:r>
        <w:drawing>
          <wp:inline>
            <wp:extent cx="3733800" cy="2331872"/>
            <wp:effectExtent b="0" l="0" r="0" t="0"/>
            <wp:docPr descr="Рис. 6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</w:t>
      </w:r>
    </w:p>
    <w:p>
      <w:pPr>
        <w:pStyle w:val="BodyText"/>
      </w:pPr>
      <w:r>
        <w:t xml:space="preserve">Приступаю к 3 задаче. Используя встроенную переменную $RANDOM, написал командный файл, генерирующий случайную последовательность букв латинского алфавита.</w:t>
      </w:r>
    </w:p>
    <w:p>
      <w:pPr>
        <w:pStyle w:val="CaptionedFigure"/>
      </w:pPr>
      <w:r>
        <w:drawing>
          <wp:inline>
            <wp:extent cx="1531979" cy="3327267"/>
            <wp:effectExtent b="0" l="0" r="0" t="0"/>
            <wp:docPr descr="Рис. 7: Код для 3-й задачи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979" cy="332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для 3-й задачи</w:t>
      </w:r>
    </w:p>
    <w:p>
      <w:pPr>
        <w:pStyle w:val="BodyText"/>
      </w:pPr>
      <w:r>
        <w:t xml:space="preserve">Как видно, код генерирует случайную строку из латинских букв.</w:t>
      </w:r>
    </w:p>
    <w:p>
      <w:pPr>
        <w:pStyle w:val="BodyText"/>
      </w:pPr>
      <w:bookmarkStart w:id="46" w:name="fig:008"/>
      <w:r>
        <w:drawing>
          <wp:inline>
            <wp:extent cx="1522404" cy="244159"/>
            <wp:effectExtent b="0" l="0" r="0" t="0"/>
            <wp:docPr descr="Запускаю программу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404" cy="244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улучшил свои навыки работы с bash. Изучил команду less, использовал перенаправление в виртуальный терминал и научился пользоваться командой exit().</w:t>
      </w:r>
    </w:p>
    <w:bookmarkEnd w:id="47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том, что данная конструкция скорее всего никогда не закончится, так как $1 не меняется. Еще не хватает пробелов после [ и перед ].</w:t>
      </w:r>
    </w:p>
    <w:p>
      <w:pPr>
        <w:numPr>
          <w:ilvl w:val="0"/>
          <w:numId w:val="1002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a=${$A+$B}</w:t>
      </w:r>
    </w:p>
    <w:p>
      <w:pPr>
        <w:numPr>
          <w:ilvl w:val="0"/>
          <w:numId w:val="1002"/>
        </w:numPr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  <w:r>
        <w:t xml:space="preserve"> </w:t>
      </w:r>
      <w:r>
        <w:t xml:space="preserve">например for (( a=1; a&lt;80; a++ )) a будет иметь теже значения, что и seq.</w:t>
      </w:r>
    </w:p>
    <w:p>
      <w:pPr>
        <w:numPr>
          <w:ilvl w:val="0"/>
          <w:numId w:val="1002"/>
        </w:numPr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Выдаст 3</w:t>
      </w:r>
    </w:p>
    <w:p>
      <w:pPr>
        <w:numPr>
          <w:ilvl w:val="0"/>
          <w:numId w:val="1002"/>
        </w:numPr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ZSH является расширенным аналогом BASH и имеет с ним обратную совместимость, добавляя ему большое количество улучшений. Ключевые особенности ZSH: Встроенное автозаполнение с расширенным функционалом.</w:t>
      </w:r>
    </w:p>
    <w:p>
      <w:pPr>
        <w:pStyle w:val="Compact"/>
        <w:numPr>
          <w:ilvl w:val="0"/>
          <w:numId w:val="1003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t xml:space="preserve">1 for ((a=1; a &lt;= LIMIT; a++))</w:t>
      </w:r>
    </w:p>
    <w:p>
      <w:pPr>
        <w:pStyle w:val="FirstParagraph"/>
      </w:pPr>
      <w:r>
        <w:t xml:space="preserve">Не хватает пробелов после (( и перед ))</w:t>
      </w:r>
    </w:p>
    <w:p>
      <w:pPr>
        <w:pStyle w:val="Compact"/>
        <w:numPr>
          <w:ilvl w:val="0"/>
          <w:numId w:val="1004"/>
        </w:numPr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</w:t>
      </w:r>
      <w:r>
        <w:t xml:space="preserve"> </w:t>
      </w:r>
      <w:r>
        <w:t xml:space="preserve">Bash позволяет напрямую взаимодействовать с консолью, что не позволяет python. Из недостатков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Сергей Витальевич Павлюченков</dc:creator>
  <dc:language>ru-RU</dc:language>
  <cp:keywords/>
  <dcterms:created xsi:type="dcterms:W3CDTF">2024-09-06T21:13:25Z</dcterms:created>
  <dcterms:modified xsi:type="dcterms:W3CDTF">2024-09-06T21:13:25Z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Расширенное программирование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