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0ABE" w14:textId="77777777" w:rsidR="008410CF" w:rsidRDefault="008410CF" w:rsidP="004855C9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0494E8A7" w14:textId="77777777" w:rsidR="008410CF" w:rsidRDefault="008410CF" w:rsidP="004855C9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5FAE0909" w14:textId="77777777" w:rsidR="008410CF" w:rsidRDefault="008410CF" w:rsidP="004855C9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329D8B37" w14:textId="77777777" w:rsidR="008410CF" w:rsidRDefault="008410CF" w:rsidP="004855C9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60F29ADD" w14:textId="77777777" w:rsidR="008410CF" w:rsidRDefault="008410CF" w:rsidP="004855C9">
      <w:pPr>
        <w:ind w:firstLine="0"/>
        <w:jc w:val="center"/>
        <w:rPr>
          <w:b/>
        </w:rPr>
      </w:pPr>
    </w:p>
    <w:p w14:paraId="562C00FA" w14:textId="77777777" w:rsidR="008410CF" w:rsidRDefault="008410CF" w:rsidP="004855C9">
      <w:pPr>
        <w:ind w:firstLine="0"/>
        <w:jc w:val="center"/>
        <w:rPr>
          <w:b/>
        </w:rPr>
      </w:pPr>
    </w:p>
    <w:p w14:paraId="712E57DA" w14:textId="77777777" w:rsidR="008410CF" w:rsidRDefault="008410CF" w:rsidP="004855C9">
      <w:pPr>
        <w:ind w:firstLine="0"/>
        <w:jc w:val="center"/>
        <w:rPr>
          <w:b/>
        </w:rPr>
      </w:pPr>
    </w:p>
    <w:p w14:paraId="19ED28A7" w14:textId="3A5ABC19" w:rsidR="008410CF" w:rsidRDefault="008410CF" w:rsidP="004855C9">
      <w:pPr>
        <w:ind w:firstLine="0"/>
        <w:jc w:val="center"/>
        <w:rPr>
          <w:b/>
        </w:rPr>
      </w:pPr>
      <w:r>
        <w:rPr>
          <w:b/>
        </w:rPr>
        <w:t>ПРАКТИЧЕСКАЯ РАБОТА 1</w:t>
      </w:r>
    </w:p>
    <w:p w14:paraId="3A3D5C38" w14:textId="7F310C84" w:rsidR="008410CF" w:rsidRDefault="008410CF" w:rsidP="004855C9">
      <w:pPr>
        <w:tabs>
          <w:tab w:val="center" w:pos="4678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8410CF">
        <w:rPr>
          <w:szCs w:val="28"/>
        </w:rPr>
        <w:t>Объектно-ориентированное программирование</w:t>
      </w:r>
    </w:p>
    <w:p w14:paraId="5F07AA1B" w14:textId="2FA931F3" w:rsidR="008410CF" w:rsidRPr="00C27D94" w:rsidRDefault="008410CF" w:rsidP="004855C9">
      <w:pPr>
        <w:tabs>
          <w:tab w:val="left" w:pos="426"/>
          <w:tab w:val="center" w:pos="4820"/>
          <w:tab w:val="right" w:pos="9356"/>
        </w:tabs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8410CF">
        <w:rPr>
          <w:szCs w:val="28"/>
        </w:rPr>
        <w:t>Алгоритмы хеширования</w:t>
      </w:r>
    </w:p>
    <w:p w14:paraId="4415BEE0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114874E4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23B8F651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09CE50B4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4AFAC39C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112F16AF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</w:p>
    <w:p w14:paraId="5685F756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6C6E8E2F" w14:textId="77777777" w:rsidR="008410CF" w:rsidRDefault="008410CF" w:rsidP="004855C9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68518926" w14:textId="77777777" w:rsidR="008410CF" w:rsidRDefault="008410CF" w:rsidP="004855C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1B075C2F" w14:textId="77777777" w:rsidR="008410CF" w:rsidRDefault="008410CF" w:rsidP="004855C9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046847B3" w14:textId="77777777" w:rsidR="008410CF" w:rsidRPr="00DF1BE5" w:rsidRDefault="008410CF" w:rsidP="004855C9">
      <w:pPr>
        <w:spacing w:before="0" w:beforeAutospacing="0" w:after="160" w:afterAutospacing="0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229460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728BDF" w14:textId="7A872871" w:rsidR="00361B81" w:rsidRPr="00D65529" w:rsidRDefault="00D65529" w:rsidP="00D65529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6552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2F879CA" w14:textId="168C2FC2" w:rsidR="00D65529" w:rsidRPr="00D65529" w:rsidRDefault="00361B81" w:rsidP="00D65529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r w:rsidRPr="00D65529">
            <w:rPr>
              <w:b/>
              <w:bCs/>
              <w:szCs w:val="28"/>
            </w:rPr>
            <w:fldChar w:fldCharType="begin"/>
          </w:r>
          <w:r w:rsidRPr="00D65529">
            <w:rPr>
              <w:b/>
              <w:bCs/>
              <w:szCs w:val="28"/>
            </w:rPr>
            <w:instrText xml:space="preserve"> TOC \o "1-3" \h \z \u </w:instrText>
          </w:r>
          <w:r w:rsidRPr="00D65529">
            <w:rPr>
              <w:b/>
              <w:bCs/>
              <w:szCs w:val="28"/>
            </w:rPr>
            <w:fldChar w:fldCharType="separate"/>
          </w:r>
          <w:hyperlink w:anchor="_Toc222706985" w:history="1">
            <w:r w:rsidR="00D65529" w:rsidRPr="00D65529">
              <w:rPr>
                <w:rStyle w:val="af1"/>
                <w:rFonts w:eastAsiaTheme="majorEastAsia"/>
                <w:b/>
                <w:bCs/>
                <w:noProof/>
              </w:rPr>
              <w:t>ВВЕДЕНИЕ</w:t>
            </w:r>
            <w:r w:rsidR="00D65529" w:rsidRPr="00D65529">
              <w:rPr>
                <w:b/>
                <w:bCs/>
                <w:noProof/>
                <w:webHidden/>
              </w:rPr>
              <w:tab/>
            </w:r>
            <w:r w:rsidR="00D65529" w:rsidRPr="00D65529">
              <w:rPr>
                <w:b/>
                <w:bCs/>
                <w:noProof/>
                <w:webHidden/>
              </w:rPr>
              <w:fldChar w:fldCharType="begin"/>
            </w:r>
            <w:r w:rsidR="00D65529" w:rsidRPr="00D65529">
              <w:rPr>
                <w:b/>
                <w:bCs/>
                <w:noProof/>
                <w:webHidden/>
              </w:rPr>
              <w:instrText xml:space="preserve"> PAGEREF _Toc222706985 \h </w:instrText>
            </w:r>
            <w:r w:rsidR="00D65529" w:rsidRPr="00D65529">
              <w:rPr>
                <w:b/>
                <w:bCs/>
                <w:noProof/>
                <w:webHidden/>
              </w:rPr>
            </w:r>
            <w:r w:rsidR="00D65529" w:rsidRPr="00D65529">
              <w:rPr>
                <w:b/>
                <w:bCs/>
                <w:noProof/>
                <w:webHidden/>
              </w:rPr>
              <w:fldChar w:fldCharType="separate"/>
            </w:r>
            <w:r w:rsidR="00D65529" w:rsidRPr="00D65529">
              <w:rPr>
                <w:b/>
                <w:bCs/>
                <w:noProof/>
                <w:webHidden/>
              </w:rPr>
              <w:t>3</w:t>
            </w:r>
            <w:r w:rsidR="00D65529" w:rsidRPr="00D6552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6530B1" w14:textId="73149B24" w:rsidR="00D65529" w:rsidRPr="00D65529" w:rsidRDefault="00D65529" w:rsidP="00D65529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6986" w:history="1">
            <w:r w:rsidRPr="00D65529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1 ЗАДАНИЕ 1</w:t>
            </w:r>
            <w:r w:rsidRPr="00D65529">
              <w:rPr>
                <w:b/>
                <w:bCs/>
                <w:noProof/>
                <w:webHidden/>
              </w:rPr>
              <w:tab/>
            </w:r>
            <w:r w:rsidRPr="00D65529">
              <w:rPr>
                <w:b/>
                <w:bCs/>
                <w:noProof/>
                <w:webHidden/>
              </w:rPr>
              <w:fldChar w:fldCharType="begin"/>
            </w:r>
            <w:r w:rsidRPr="00D65529">
              <w:rPr>
                <w:b/>
                <w:bCs/>
                <w:noProof/>
                <w:webHidden/>
              </w:rPr>
              <w:instrText xml:space="preserve"> PAGEREF _Toc222706986 \h </w:instrText>
            </w:r>
            <w:r w:rsidRPr="00D65529">
              <w:rPr>
                <w:b/>
                <w:bCs/>
                <w:noProof/>
                <w:webHidden/>
              </w:rPr>
            </w:r>
            <w:r w:rsidRPr="00D65529">
              <w:rPr>
                <w:b/>
                <w:bCs/>
                <w:noProof/>
                <w:webHidden/>
              </w:rPr>
              <w:fldChar w:fldCharType="separate"/>
            </w:r>
            <w:r w:rsidRPr="00D65529">
              <w:rPr>
                <w:b/>
                <w:bCs/>
                <w:noProof/>
                <w:webHidden/>
              </w:rPr>
              <w:t>4</w:t>
            </w:r>
            <w:r w:rsidRPr="00D6552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09EF3C" w14:textId="62F39961" w:rsidR="00D65529" w:rsidRPr="00D65529" w:rsidRDefault="00D65529" w:rsidP="00D65529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6987" w:history="1">
            <w:r w:rsidRPr="00D65529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2 ЗАДАНИЕ 2</w:t>
            </w:r>
            <w:r w:rsidRPr="00D65529">
              <w:rPr>
                <w:b/>
                <w:bCs/>
                <w:noProof/>
                <w:webHidden/>
              </w:rPr>
              <w:tab/>
            </w:r>
            <w:r w:rsidRPr="00D65529">
              <w:rPr>
                <w:b/>
                <w:bCs/>
                <w:noProof/>
                <w:webHidden/>
              </w:rPr>
              <w:fldChar w:fldCharType="begin"/>
            </w:r>
            <w:r w:rsidRPr="00D65529">
              <w:rPr>
                <w:b/>
                <w:bCs/>
                <w:noProof/>
                <w:webHidden/>
              </w:rPr>
              <w:instrText xml:space="preserve"> PAGEREF _Toc222706987 \h </w:instrText>
            </w:r>
            <w:r w:rsidRPr="00D65529">
              <w:rPr>
                <w:b/>
                <w:bCs/>
                <w:noProof/>
                <w:webHidden/>
              </w:rPr>
            </w:r>
            <w:r w:rsidRPr="00D65529">
              <w:rPr>
                <w:b/>
                <w:bCs/>
                <w:noProof/>
                <w:webHidden/>
              </w:rPr>
              <w:fldChar w:fldCharType="separate"/>
            </w:r>
            <w:r w:rsidRPr="00D65529">
              <w:rPr>
                <w:b/>
                <w:bCs/>
                <w:noProof/>
                <w:webHidden/>
              </w:rPr>
              <w:t>4</w:t>
            </w:r>
            <w:r w:rsidRPr="00D6552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2BB13A" w14:textId="39F4AF00" w:rsidR="00D65529" w:rsidRPr="00D65529" w:rsidRDefault="00D65529" w:rsidP="00D65529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6988" w:history="1">
            <w:r w:rsidRPr="00D65529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3 ОТВЕТЫ НА ВОПРОСЫ</w:t>
            </w:r>
            <w:r w:rsidRPr="00D65529">
              <w:rPr>
                <w:b/>
                <w:bCs/>
                <w:noProof/>
                <w:webHidden/>
              </w:rPr>
              <w:tab/>
            </w:r>
            <w:r w:rsidRPr="00D65529">
              <w:rPr>
                <w:b/>
                <w:bCs/>
                <w:noProof/>
                <w:webHidden/>
              </w:rPr>
              <w:fldChar w:fldCharType="begin"/>
            </w:r>
            <w:r w:rsidRPr="00D65529">
              <w:rPr>
                <w:b/>
                <w:bCs/>
                <w:noProof/>
                <w:webHidden/>
              </w:rPr>
              <w:instrText xml:space="preserve"> PAGEREF _Toc222706988 \h </w:instrText>
            </w:r>
            <w:r w:rsidRPr="00D65529">
              <w:rPr>
                <w:b/>
                <w:bCs/>
                <w:noProof/>
                <w:webHidden/>
              </w:rPr>
            </w:r>
            <w:r w:rsidRPr="00D65529">
              <w:rPr>
                <w:b/>
                <w:bCs/>
                <w:noProof/>
                <w:webHidden/>
              </w:rPr>
              <w:fldChar w:fldCharType="separate"/>
            </w:r>
            <w:r w:rsidRPr="00D65529">
              <w:rPr>
                <w:b/>
                <w:bCs/>
                <w:noProof/>
                <w:webHidden/>
              </w:rPr>
              <w:t>6</w:t>
            </w:r>
            <w:r w:rsidRPr="00D6552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3AF582" w14:textId="0D950ED5" w:rsidR="00D65529" w:rsidRPr="00D65529" w:rsidRDefault="00D65529" w:rsidP="00D65529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6989" w:history="1">
            <w:r w:rsidRPr="00D65529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ЗАКЛЮЧЕНИЕ</w:t>
            </w:r>
            <w:r w:rsidRPr="00D65529">
              <w:rPr>
                <w:b/>
                <w:bCs/>
                <w:noProof/>
                <w:webHidden/>
              </w:rPr>
              <w:tab/>
            </w:r>
            <w:r w:rsidRPr="00D65529">
              <w:rPr>
                <w:b/>
                <w:bCs/>
                <w:noProof/>
                <w:webHidden/>
              </w:rPr>
              <w:fldChar w:fldCharType="begin"/>
            </w:r>
            <w:r w:rsidRPr="00D65529">
              <w:rPr>
                <w:b/>
                <w:bCs/>
                <w:noProof/>
                <w:webHidden/>
              </w:rPr>
              <w:instrText xml:space="preserve"> PAGEREF _Toc222706989 \h </w:instrText>
            </w:r>
            <w:r w:rsidRPr="00D65529">
              <w:rPr>
                <w:b/>
                <w:bCs/>
                <w:noProof/>
                <w:webHidden/>
              </w:rPr>
            </w:r>
            <w:r w:rsidRPr="00D65529">
              <w:rPr>
                <w:b/>
                <w:bCs/>
                <w:noProof/>
                <w:webHidden/>
              </w:rPr>
              <w:fldChar w:fldCharType="separate"/>
            </w:r>
            <w:r w:rsidRPr="00D65529">
              <w:rPr>
                <w:b/>
                <w:bCs/>
                <w:noProof/>
                <w:webHidden/>
              </w:rPr>
              <w:t>7</w:t>
            </w:r>
            <w:r w:rsidRPr="00D6552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6CF1A1" w14:textId="0DE9443C" w:rsidR="00361B81" w:rsidRDefault="00361B81" w:rsidP="00D65529">
          <w:r w:rsidRPr="00D65529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36A6A6F6" w14:textId="21C7BA5B" w:rsidR="00361B81" w:rsidRDefault="00361B81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53E9680D" w14:textId="3C49A7AB" w:rsidR="00101E74" w:rsidRDefault="00101E74" w:rsidP="00101E74">
      <w:pPr>
        <w:pStyle w:val="1"/>
        <w:ind w:firstLine="0"/>
        <w:jc w:val="center"/>
      </w:pPr>
      <w:bookmarkStart w:id="0" w:name="_Toc222706985"/>
      <w:r>
        <w:lastRenderedPageBreak/>
        <w:t>ВВЕДЕНИЕ</w:t>
      </w:r>
      <w:bookmarkEnd w:id="0"/>
    </w:p>
    <w:p w14:paraId="7DDBFC0D" w14:textId="79B5D07A" w:rsidR="00101E74" w:rsidRDefault="00101E74" w:rsidP="00101E74">
      <w:pPr>
        <w:rPr>
          <w:lang w:eastAsia="en-US"/>
        </w:rPr>
      </w:pPr>
      <w:r>
        <w:rPr>
          <w:lang w:eastAsia="en-US"/>
        </w:rPr>
        <w:t>Цель работы – и</w:t>
      </w:r>
      <w:r w:rsidRPr="00101E74">
        <w:rPr>
          <w:lang w:eastAsia="en-US"/>
        </w:rPr>
        <w:t>зучить алгоритмы хеширования, реализовать алгоритм Рабина-Карпа поиска подстроки в строке с применением хеширования.</w:t>
      </w:r>
    </w:p>
    <w:p w14:paraId="1139E3FD" w14:textId="74EC1DE6" w:rsidR="00101E74" w:rsidRDefault="00101E74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143FB37" w14:textId="37784752" w:rsidR="00101E74" w:rsidRDefault="00C3542E" w:rsidP="00C3542E">
      <w:pPr>
        <w:pStyle w:val="1"/>
        <w:rPr>
          <w:lang w:eastAsia="en-US"/>
        </w:rPr>
      </w:pPr>
      <w:bookmarkStart w:id="1" w:name="_Toc222706986"/>
      <w:r>
        <w:rPr>
          <w:lang w:eastAsia="en-US"/>
        </w:rPr>
        <w:lastRenderedPageBreak/>
        <w:t>1 ЗАДАНИЕ 1</w:t>
      </w:r>
      <w:bookmarkEnd w:id="1"/>
    </w:p>
    <w:p w14:paraId="01A104AC" w14:textId="10F91B11" w:rsidR="00C3542E" w:rsidRDefault="00C3542E" w:rsidP="00101E74">
      <w:pPr>
        <w:rPr>
          <w:lang w:eastAsia="en-US"/>
        </w:rPr>
      </w:pPr>
      <w:r>
        <w:rPr>
          <w:lang w:eastAsia="en-US"/>
        </w:rPr>
        <w:t>В данном задании было необходимо реализовать поиск одинаковых строк.</w:t>
      </w:r>
      <w:r w:rsidR="00190C12">
        <w:rPr>
          <w:lang w:eastAsia="en-US"/>
        </w:rPr>
        <w:t xml:space="preserve"> На рисунке 1 представлен код и вывод в консоль.</w:t>
      </w:r>
    </w:p>
    <w:p w14:paraId="6D1A6329" w14:textId="6F68A734" w:rsidR="00076D5A" w:rsidRDefault="009310B4" w:rsidP="0040301B">
      <w:pPr>
        <w:ind w:firstLine="0"/>
        <w:jc w:val="center"/>
        <w:rPr>
          <w:lang w:eastAsia="en-US"/>
        </w:rPr>
      </w:pPr>
      <w:r w:rsidRPr="00A719CC">
        <w:rPr>
          <w:noProof/>
        </w:rPr>
        <w:drawing>
          <wp:inline distT="0" distB="0" distL="0" distR="0" wp14:anchorId="1CE35DE5" wp14:editId="195450C9">
            <wp:extent cx="5940425" cy="4849495"/>
            <wp:effectExtent l="0" t="0" r="3175" b="8255"/>
            <wp:docPr id="52554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7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B6A8" w14:textId="6C06D522" w:rsidR="009310B4" w:rsidRDefault="009310B4" w:rsidP="0040301B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Поиск одинаковых строк</w:t>
      </w:r>
    </w:p>
    <w:p w14:paraId="6FAC597B" w14:textId="53850AA3" w:rsidR="00697E75" w:rsidRDefault="0040301B" w:rsidP="0093145F">
      <w:pPr>
        <w:pStyle w:val="1"/>
        <w:rPr>
          <w:lang w:eastAsia="en-US"/>
        </w:rPr>
      </w:pPr>
      <w:bookmarkStart w:id="2" w:name="_Toc222706987"/>
      <w:r>
        <w:rPr>
          <w:lang w:eastAsia="en-US"/>
        </w:rPr>
        <w:t>2 З</w:t>
      </w:r>
      <w:r w:rsidR="004855C9">
        <w:rPr>
          <w:lang w:eastAsia="en-US"/>
        </w:rPr>
        <w:t>АДАНИЕ 2</w:t>
      </w:r>
      <w:bookmarkEnd w:id="2"/>
    </w:p>
    <w:p w14:paraId="44FFCCF8" w14:textId="681E3746" w:rsidR="004855C9" w:rsidRDefault="0093145F" w:rsidP="0093145F">
      <w:pPr>
        <w:rPr>
          <w:lang w:eastAsia="en-US"/>
        </w:rPr>
      </w:pPr>
      <w:r>
        <w:rPr>
          <w:lang w:eastAsia="en-US"/>
        </w:rPr>
        <w:t>В данном задании было необходимо реализовать алгоритм Рабина-Карпа поиска подстроки в строке. На рисунке 2 представлен код и вывод в консоль.</w:t>
      </w:r>
    </w:p>
    <w:p w14:paraId="194478AD" w14:textId="4D84EFF9" w:rsidR="00CB1E0B" w:rsidRDefault="00CB1E0B" w:rsidP="005E7FA7">
      <w:pPr>
        <w:ind w:firstLine="0"/>
        <w:jc w:val="center"/>
        <w:rPr>
          <w:lang w:eastAsia="en-US"/>
        </w:rPr>
      </w:pPr>
      <w:r w:rsidRPr="00972205">
        <w:rPr>
          <w:noProof/>
        </w:rPr>
        <w:lastRenderedPageBreak/>
        <w:drawing>
          <wp:inline distT="0" distB="0" distL="0" distR="0" wp14:anchorId="7FF6F0DB" wp14:editId="5D7B633C">
            <wp:extent cx="5940425" cy="6370955"/>
            <wp:effectExtent l="0" t="0" r="3175" b="0"/>
            <wp:docPr id="159157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D8D4" w14:textId="2A345F64" w:rsidR="00CB1E0B" w:rsidRDefault="00CB1E0B" w:rsidP="005E7FA7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Алгоритм Рабина-Карпа</w:t>
      </w:r>
    </w:p>
    <w:p w14:paraId="0929D2C7" w14:textId="0E7606AA" w:rsidR="008E59E9" w:rsidRDefault="008E59E9">
      <w:pPr>
        <w:spacing w:before="0" w:beforeAutospacing="0" w:after="160" w:afterAutospacing="0" w:line="259" w:lineRule="auto"/>
        <w:ind w:firstLine="0"/>
        <w:contextualSpacing w:val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60EA6D97" w14:textId="3A255539" w:rsidR="005E7FA7" w:rsidRDefault="00D65529" w:rsidP="008E59E9">
      <w:pPr>
        <w:pStyle w:val="1"/>
        <w:rPr>
          <w:lang w:eastAsia="en-US"/>
        </w:rPr>
      </w:pPr>
      <w:bookmarkStart w:id="3" w:name="_Toc222706988"/>
      <w:r>
        <w:rPr>
          <w:lang w:eastAsia="en-US"/>
        </w:rPr>
        <w:lastRenderedPageBreak/>
        <w:t>3</w:t>
      </w:r>
      <w:r w:rsidR="008E59E9">
        <w:rPr>
          <w:lang w:eastAsia="en-US"/>
        </w:rPr>
        <w:t xml:space="preserve"> ОТВЕТЫ НА ВОПРОСЫ</w:t>
      </w:r>
      <w:bookmarkEnd w:id="3"/>
    </w:p>
    <w:p w14:paraId="478AFE2F" w14:textId="11A973DF" w:rsidR="00DF138A" w:rsidRDefault="00DF138A" w:rsidP="00DF138A">
      <w:pPr>
        <w:pStyle w:val="a7"/>
        <w:numPr>
          <w:ilvl w:val="0"/>
          <w:numId w:val="1"/>
        </w:numPr>
        <w:rPr>
          <w:lang w:eastAsia="en-US"/>
        </w:rPr>
      </w:pPr>
      <w:r w:rsidRPr="00DF138A">
        <w:rPr>
          <w:lang w:eastAsia="en-US"/>
        </w:rPr>
        <w:t>Быстрый поиск данных</w:t>
      </w:r>
      <w:r w:rsidRPr="00DF138A">
        <w:rPr>
          <w:lang w:eastAsia="en-US"/>
        </w:rPr>
        <w:t xml:space="preserve">, </w:t>
      </w:r>
      <w:r>
        <w:rPr>
          <w:lang w:eastAsia="en-US"/>
        </w:rPr>
        <w:t>п</w:t>
      </w:r>
      <w:r w:rsidRPr="00DF138A">
        <w:rPr>
          <w:lang w:eastAsia="en-US"/>
        </w:rPr>
        <w:t>роверка целостности данных</w:t>
      </w:r>
      <w:r>
        <w:rPr>
          <w:lang w:eastAsia="en-US"/>
        </w:rPr>
        <w:t>, х</w:t>
      </w:r>
      <w:r w:rsidRPr="00DF138A">
        <w:rPr>
          <w:lang w:eastAsia="en-US"/>
        </w:rPr>
        <w:t>ранение паролей</w:t>
      </w:r>
      <w:r>
        <w:rPr>
          <w:lang w:eastAsia="en-US"/>
        </w:rPr>
        <w:t>, о</w:t>
      </w:r>
      <w:r w:rsidRPr="00DF138A">
        <w:rPr>
          <w:lang w:eastAsia="en-US"/>
        </w:rPr>
        <w:t>бнаружение дубликатов</w:t>
      </w:r>
      <w:r>
        <w:rPr>
          <w:lang w:eastAsia="en-US"/>
        </w:rPr>
        <w:t>, ц</w:t>
      </w:r>
      <w:r w:rsidRPr="00DF138A">
        <w:rPr>
          <w:lang w:eastAsia="en-US"/>
        </w:rPr>
        <w:t>ифровые подписи и контроль версий</w:t>
      </w:r>
      <w:r>
        <w:rPr>
          <w:lang w:eastAsia="en-US"/>
        </w:rPr>
        <w:t>.</w:t>
      </w:r>
    </w:p>
    <w:p w14:paraId="175548F3" w14:textId="1C633A00" w:rsidR="00DF138A" w:rsidRDefault="00B762EA" w:rsidP="00DF138A">
      <w:pPr>
        <w:pStyle w:val="a7"/>
        <w:numPr>
          <w:ilvl w:val="0"/>
          <w:numId w:val="1"/>
        </w:numPr>
        <w:rPr>
          <w:lang w:eastAsia="en-US"/>
        </w:rPr>
      </w:pPr>
      <w:r w:rsidRPr="00B762EA">
        <w:rPr>
          <w:lang w:eastAsia="en-US"/>
        </w:rPr>
        <w:t>Метод цепочек</w:t>
      </w:r>
      <w:r>
        <w:rPr>
          <w:lang w:eastAsia="en-US"/>
        </w:rPr>
        <w:t>, о</w:t>
      </w:r>
      <w:r w:rsidRPr="00B762EA">
        <w:rPr>
          <w:lang w:eastAsia="en-US"/>
        </w:rPr>
        <w:t>ткрытая адресация</w:t>
      </w:r>
      <w:r>
        <w:rPr>
          <w:lang w:eastAsia="en-US"/>
        </w:rPr>
        <w:t>, д</w:t>
      </w:r>
      <w:r w:rsidRPr="00B762EA">
        <w:rPr>
          <w:lang w:eastAsia="en-US"/>
        </w:rPr>
        <w:t>войное хеширование</w:t>
      </w:r>
      <w:r>
        <w:rPr>
          <w:lang w:eastAsia="en-US"/>
        </w:rPr>
        <w:t>, у</w:t>
      </w:r>
      <w:r w:rsidRPr="00B762EA">
        <w:rPr>
          <w:lang w:eastAsia="en-US"/>
        </w:rPr>
        <w:t>величение размера таблицы</w:t>
      </w:r>
      <w:r>
        <w:rPr>
          <w:lang w:eastAsia="en-US"/>
        </w:rPr>
        <w:t>.</w:t>
      </w:r>
    </w:p>
    <w:p w14:paraId="2583EE6A" w14:textId="2F016808" w:rsidR="00B762EA" w:rsidRDefault="00B762EA" w:rsidP="00DF138A">
      <w:pPr>
        <w:pStyle w:val="a7"/>
        <w:numPr>
          <w:ilvl w:val="0"/>
          <w:numId w:val="1"/>
        </w:numPr>
        <w:rPr>
          <w:lang w:eastAsia="en-US"/>
        </w:rPr>
      </w:pPr>
      <w:r w:rsidRPr="00B762EA">
        <w:rPr>
          <w:lang w:eastAsia="en-US"/>
        </w:rPr>
        <w:t>Возможны коллизии</w:t>
      </w:r>
      <w:r>
        <w:rPr>
          <w:lang w:eastAsia="en-US"/>
        </w:rPr>
        <w:t>, н</w:t>
      </w:r>
      <w:r w:rsidRPr="00B762EA">
        <w:rPr>
          <w:lang w:eastAsia="en-US"/>
        </w:rPr>
        <w:t>ет упорядоченности данных</w:t>
      </w:r>
      <w:r>
        <w:rPr>
          <w:lang w:eastAsia="en-US"/>
        </w:rPr>
        <w:t>, н</w:t>
      </w:r>
      <w:r w:rsidRPr="00B762EA">
        <w:rPr>
          <w:lang w:eastAsia="en-US"/>
        </w:rPr>
        <w:t>ужна хорошая хеш-функция</w:t>
      </w:r>
      <w:r>
        <w:rPr>
          <w:lang w:eastAsia="en-US"/>
        </w:rPr>
        <w:t>, э</w:t>
      </w:r>
      <w:r w:rsidRPr="00B762EA">
        <w:rPr>
          <w:lang w:eastAsia="en-US"/>
        </w:rPr>
        <w:t>ффективен при достаточном размере таблицы</w:t>
      </w:r>
      <w:r>
        <w:rPr>
          <w:lang w:eastAsia="en-US"/>
        </w:rPr>
        <w:t>, т</w:t>
      </w:r>
      <w:r w:rsidRPr="00B762EA">
        <w:rPr>
          <w:lang w:eastAsia="en-US"/>
        </w:rPr>
        <w:t>ребует неизменяемых ключей</w:t>
      </w:r>
      <w:r>
        <w:rPr>
          <w:lang w:eastAsia="en-US"/>
        </w:rPr>
        <w:t>.</w:t>
      </w:r>
    </w:p>
    <w:p w14:paraId="0C1A15A7" w14:textId="34482BEE" w:rsidR="00B762EA" w:rsidRDefault="00B762EA" w:rsidP="00DF138A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К</w:t>
      </w:r>
      <w:r w:rsidRPr="00B762EA">
        <w:rPr>
          <w:lang w:eastAsia="en-US"/>
        </w:rPr>
        <w:t>лассы</w:t>
      </w:r>
      <w:r>
        <w:rPr>
          <w:lang w:eastAsia="en-US"/>
        </w:rPr>
        <w:t>, и</w:t>
      </w:r>
      <w:r w:rsidRPr="00B762EA">
        <w:rPr>
          <w:lang w:eastAsia="en-US"/>
        </w:rPr>
        <w:t>нтерфейсы</w:t>
      </w:r>
      <w:r>
        <w:rPr>
          <w:lang w:eastAsia="en-US"/>
        </w:rPr>
        <w:t>, п</w:t>
      </w:r>
      <w:r w:rsidRPr="00B762EA">
        <w:rPr>
          <w:lang w:eastAsia="en-US"/>
        </w:rPr>
        <w:t>ереопределение</w:t>
      </w:r>
      <w:r>
        <w:rPr>
          <w:lang w:eastAsia="en-US"/>
        </w:rPr>
        <w:t>, и</w:t>
      </w:r>
      <w:r w:rsidRPr="00B762EA">
        <w:rPr>
          <w:lang w:eastAsia="en-US"/>
        </w:rPr>
        <w:t>нкапсуляция</w:t>
      </w:r>
      <w:r>
        <w:rPr>
          <w:lang w:eastAsia="en-US"/>
        </w:rPr>
        <w:t>, п</w:t>
      </w:r>
      <w:r w:rsidRPr="00B762EA">
        <w:rPr>
          <w:lang w:eastAsia="en-US"/>
        </w:rPr>
        <w:t>олиморфизм</w:t>
      </w:r>
      <w:r>
        <w:rPr>
          <w:lang w:eastAsia="en-US"/>
        </w:rPr>
        <w:t>.</w:t>
      </w:r>
    </w:p>
    <w:p w14:paraId="14FBDDB7" w14:textId="20B088AF" w:rsidR="00B762EA" w:rsidRPr="00B762EA" w:rsidRDefault="00B762EA" w:rsidP="00DF138A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val="en-US" w:eastAsia="en-US"/>
        </w:rPr>
        <w:t>O(n)</w:t>
      </w:r>
      <w:r>
        <w:rPr>
          <w:lang w:eastAsia="en-US"/>
        </w:rPr>
        <w:t>.</w:t>
      </w:r>
    </w:p>
    <w:p w14:paraId="1E85E655" w14:textId="5C220898" w:rsidR="00B762EA" w:rsidRDefault="00B762EA" w:rsidP="00DF138A">
      <w:pPr>
        <w:pStyle w:val="a7"/>
        <w:numPr>
          <w:ilvl w:val="0"/>
          <w:numId w:val="1"/>
        </w:numPr>
        <w:rPr>
          <w:lang w:eastAsia="en-US"/>
        </w:rPr>
      </w:pPr>
      <w:r w:rsidRPr="00B762EA">
        <w:rPr>
          <w:lang w:eastAsia="en-US"/>
        </w:rPr>
        <w:t>По количеству коллизий</w:t>
      </w:r>
      <w:r>
        <w:rPr>
          <w:lang w:eastAsia="en-US"/>
        </w:rPr>
        <w:t>, п</w:t>
      </w:r>
      <w:r w:rsidRPr="00B762EA">
        <w:rPr>
          <w:lang w:eastAsia="en-US"/>
        </w:rPr>
        <w:t>о равномерности распределения</w:t>
      </w:r>
      <w:r>
        <w:rPr>
          <w:lang w:eastAsia="en-US"/>
        </w:rPr>
        <w:t>, п</w:t>
      </w:r>
      <w:r w:rsidRPr="00B762EA">
        <w:rPr>
          <w:lang w:eastAsia="en-US"/>
        </w:rPr>
        <w:t>о коэффициенту загрузки таблицы</w:t>
      </w:r>
      <w:r>
        <w:rPr>
          <w:lang w:eastAsia="en-US"/>
        </w:rPr>
        <w:t>, п</w:t>
      </w:r>
      <w:r w:rsidRPr="00B762EA">
        <w:rPr>
          <w:lang w:eastAsia="en-US"/>
        </w:rPr>
        <w:t>о вероятности совпадений х</w:t>
      </w:r>
      <w:r>
        <w:rPr>
          <w:lang w:eastAsia="en-US"/>
        </w:rPr>
        <w:t>э</w:t>
      </w:r>
      <w:r w:rsidRPr="00B762EA">
        <w:rPr>
          <w:lang w:eastAsia="en-US"/>
        </w:rPr>
        <w:t>шей</w:t>
      </w:r>
      <w:r>
        <w:rPr>
          <w:lang w:eastAsia="en-US"/>
        </w:rPr>
        <w:t>.</w:t>
      </w:r>
    </w:p>
    <w:p w14:paraId="6578AA17" w14:textId="272537B0" w:rsidR="00EF5B13" w:rsidRDefault="00EF5B13">
      <w:pPr>
        <w:spacing w:before="0" w:beforeAutospacing="0" w:after="160" w:afterAutospacing="0" w:line="259" w:lineRule="auto"/>
        <w:ind w:firstLine="0"/>
        <w:contextualSpacing w:val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9D61FF2" w14:textId="43870F5C" w:rsidR="00EF5B13" w:rsidRDefault="00546D3D" w:rsidP="00546D3D">
      <w:pPr>
        <w:pStyle w:val="1"/>
        <w:ind w:firstLine="0"/>
        <w:jc w:val="center"/>
        <w:rPr>
          <w:lang w:eastAsia="en-US"/>
        </w:rPr>
      </w:pPr>
      <w:bookmarkStart w:id="4" w:name="_Toc222706989"/>
      <w:r>
        <w:rPr>
          <w:lang w:eastAsia="en-US"/>
        </w:rPr>
        <w:lastRenderedPageBreak/>
        <w:t>ЗАКЛЮЧЕНИЕ</w:t>
      </w:r>
      <w:bookmarkEnd w:id="4"/>
    </w:p>
    <w:p w14:paraId="3F1317AD" w14:textId="79BE1E14" w:rsidR="00546D3D" w:rsidRPr="00DF138A" w:rsidRDefault="0095368A" w:rsidP="00546D3D">
      <w:pPr>
        <w:rPr>
          <w:lang w:eastAsia="en-US"/>
        </w:rPr>
      </w:pPr>
      <w:r w:rsidRPr="0095368A">
        <w:rPr>
          <w:lang w:eastAsia="en-US"/>
        </w:rPr>
        <w:t>В ходе выполнения работы изучены и реализованы средствами ООП C# алгоритмы хеширования.</w:t>
      </w:r>
    </w:p>
    <w:sectPr w:rsidR="00546D3D" w:rsidRPr="00DF138A" w:rsidSect="00C3542E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D26A" w14:textId="77777777" w:rsidR="000A45F0" w:rsidRDefault="000A45F0" w:rsidP="00C3542E">
      <w:pPr>
        <w:spacing w:before="0" w:after="0" w:line="240" w:lineRule="auto"/>
      </w:pPr>
      <w:r>
        <w:separator/>
      </w:r>
    </w:p>
  </w:endnote>
  <w:endnote w:type="continuationSeparator" w:id="0">
    <w:p w14:paraId="59FC646E" w14:textId="77777777" w:rsidR="000A45F0" w:rsidRDefault="000A45F0" w:rsidP="00C354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17778"/>
      <w:docPartObj>
        <w:docPartGallery w:val="Page Numbers (Bottom of Page)"/>
        <w:docPartUnique/>
      </w:docPartObj>
    </w:sdtPr>
    <w:sdtContent>
      <w:p w14:paraId="29C5725B" w14:textId="21DFDAF0" w:rsidR="00C3542E" w:rsidRDefault="00C3542E" w:rsidP="00C3542E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FC6F" w14:textId="77777777" w:rsidR="000A45F0" w:rsidRDefault="000A45F0" w:rsidP="00C3542E">
      <w:pPr>
        <w:spacing w:before="0" w:after="0" w:line="240" w:lineRule="auto"/>
      </w:pPr>
      <w:r>
        <w:separator/>
      </w:r>
    </w:p>
  </w:footnote>
  <w:footnote w:type="continuationSeparator" w:id="0">
    <w:p w14:paraId="0F2A5C02" w14:textId="77777777" w:rsidR="000A45F0" w:rsidRDefault="000A45F0" w:rsidP="00C3542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006AB"/>
    <w:multiLevelType w:val="hybridMultilevel"/>
    <w:tmpl w:val="A686E832"/>
    <w:lvl w:ilvl="0" w:tplc="66CADF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3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CF"/>
    <w:rsid w:val="00076D5A"/>
    <w:rsid w:val="000A45F0"/>
    <w:rsid w:val="000E38C3"/>
    <w:rsid w:val="00101E74"/>
    <w:rsid w:val="00190C12"/>
    <w:rsid w:val="001D68E8"/>
    <w:rsid w:val="00282030"/>
    <w:rsid w:val="002B055C"/>
    <w:rsid w:val="003517A1"/>
    <w:rsid w:val="00353708"/>
    <w:rsid w:val="00361B81"/>
    <w:rsid w:val="0040301B"/>
    <w:rsid w:val="004855C9"/>
    <w:rsid w:val="00546D3D"/>
    <w:rsid w:val="005E7FA7"/>
    <w:rsid w:val="006436DF"/>
    <w:rsid w:val="006700D3"/>
    <w:rsid w:val="00697E75"/>
    <w:rsid w:val="006C38FE"/>
    <w:rsid w:val="00707B0A"/>
    <w:rsid w:val="008410CF"/>
    <w:rsid w:val="008E59E9"/>
    <w:rsid w:val="009310B4"/>
    <w:rsid w:val="0093145F"/>
    <w:rsid w:val="0095368A"/>
    <w:rsid w:val="00A47B82"/>
    <w:rsid w:val="00B762EA"/>
    <w:rsid w:val="00C24B20"/>
    <w:rsid w:val="00C3542E"/>
    <w:rsid w:val="00CB1E0B"/>
    <w:rsid w:val="00D12EB4"/>
    <w:rsid w:val="00D65529"/>
    <w:rsid w:val="00DB330F"/>
    <w:rsid w:val="00DF138A"/>
    <w:rsid w:val="00E15A6F"/>
    <w:rsid w:val="00E97CD4"/>
    <w:rsid w:val="00EC33FD"/>
    <w:rsid w:val="00EF5B13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1716F"/>
  <w15:chartTrackingRefBased/>
  <w15:docId w15:val="{21FC6D0F-7E75-48D6-BEBC-F90C9092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5C9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0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0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0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0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0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0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0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4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0CF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8410CF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8410CF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8410CF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410CF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410CF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8410C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4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841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0CF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8410CF"/>
    <w:pPr>
      <w:ind w:left="720"/>
    </w:pPr>
  </w:style>
  <w:style w:type="character" w:styleId="a8">
    <w:name w:val="Intense Emphasis"/>
    <w:basedOn w:val="a0"/>
    <w:uiPriority w:val="21"/>
    <w:qFormat/>
    <w:rsid w:val="00841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0CF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8410C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61B81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C3542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3542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C3542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3542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36DF"/>
  </w:style>
  <w:style w:type="character" w:styleId="af1">
    <w:name w:val="Hyperlink"/>
    <w:basedOn w:val="a0"/>
    <w:uiPriority w:val="99"/>
    <w:unhideWhenUsed/>
    <w:rsid w:val="006436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C4F07-A980-4947-9335-418081D63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19</cp:revision>
  <dcterms:created xsi:type="dcterms:W3CDTF">2026-02-19T21:41:00Z</dcterms:created>
  <dcterms:modified xsi:type="dcterms:W3CDTF">2026-02-22T23:43:00Z</dcterms:modified>
</cp:coreProperties>
</file>