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2DFF" w14:textId="2FE71E07" w:rsidR="00B94D8C" w:rsidRDefault="00CB7813">
      <w:r w:rsidRPr="00A2386B">
        <w:rPr>
          <w:b/>
          <w:bCs/>
        </w:rPr>
        <w:t>Target journal:</w:t>
      </w:r>
      <w:r>
        <w:t xml:space="preserve"> EGU-</w:t>
      </w:r>
      <w:proofErr w:type="spellStart"/>
      <w:r>
        <w:t>Biogeosciences</w:t>
      </w:r>
      <w:proofErr w:type="spellEnd"/>
      <w:r w:rsidR="00A2386B">
        <w:t>, AGU JGR-</w:t>
      </w:r>
      <w:proofErr w:type="spellStart"/>
      <w:r w:rsidR="00A2386B">
        <w:t>Biogeo</w:t>
      </w:r>
      <w:proofErr w:type="spellEnd"/>
      <w:r w:rsidR="00A2386B">
        <w:t xml:space="preserve"> SBG special issue?</w:t>
      </w:r>
    </w:p>
    <w:p w14:paraId="59777696" w14:textId="77777777" w:rsidR="00CB7813" w:rsidRDefault="00CB7813"/>
    <w:p w14:paraId="1A74BAE0" w14:textId="0BE680B7" w:rsidR="00CB7813" w:rsidRDefault="00CB7813">
      <w:r w:rsidRPr="00CB7813">
        <w:rPr>
          <w:rFonts w:ascii="Calibri" w:eastAsia="Times New Roman" w:hAnsi="Calibri" w:cs="Times New Roman"/>
          <w:b/>
          <w:bCs/>
          <w:color w:val="000000"/>
          <w:sz w:val="22"/>
          <w:szCs w:val="22"/>
        </w:rPr>
        <w:t xml:space="preserve">Title: </w:t>
      </w:r>
      <w:r w:rsidR="00A2386B">
        <w:t xml:space="preserve">Scaling Arctic leaf functional traits with reflectance spectroscopy </w:t>
      </w:r>
    </w:p>
    <w:p w14:paraId="7BE8E9DD" w14:textId="77777777" w:rsidR="00A2386B" w:rsidRDefault="00A2386B"/>
    <w:p w14:paraId="0B31EF95" w14:textId="4A03B7B1" w:rsidR="00CB7813" w:rsidRDefault="00A2386B">
      <w:r w:rsidRPr="00A2386B">
        <w:rPr>
          <w:b/>
          <w:bCs/>
        </w:rPr>
        <w:t xml:space="preserve">Authors: </w:t>
      </w:r>
      <w:r w:rsidR="00CB7813">
        <w:t xml:space="preserve">Shawn Serbin, </w:t>
      </w:r>
      <w:r>
        <w:t xml:space="preserve">Daryl Yang, </w:t>
      </w:r>
      <w:proofErr w:type="spellStart"/>
      <w:r>
        <w:t>Wouter</w:t>
      </w:r>
      <w:proofErr w:type="spellEnd"/>
      <w:r>
        <w:t xml:space="preserve"> </w:t>
      </w:r>
      <w:proofErr w:type="spellStart"/>
      <w:r>
        <w:t>Hantson</w:t>
      </w:r>
      <w:proofErr w:type="spellEnd"/>
      <w:r>
        <w:t xml:space="preserve">, Daniel Hayes, </w:t>
      </w:r>
      <w:r w:rsidR="00CB7813">
        <w:t>Kimberly Ely, Alistair Rogers</w:t>
      </w:r>
    </w:p>
    <w:p w14:paraId="15C0D031" w14:textId="77777777" w:rsidR="00165610" w:rsidRDefault="00165610"/>
    <w:p w14:paraId="20FFAFF5" w14:textId="77777777" w:rsidR="00165610" w:rsidRDefault="00165610"/>
    <w:p w14:paraId="0C0E20C6" w14:textId="4BA811FB" w:rsidR="00165610" w:rsidRDefault="00A5531D">
      <w:r>
        <w:t>1 Environmental and Climate Sciences Department, Brookhaven National Laboratory, Upton, NY, 11793</w:t>
      </w:r>
    </w:p>
    <w:p w14:paraId="3CFE0858" w14:textId="368498B2" w:rsidR="00A5531D" w:rsidRDefault="00A5531D">
      <w:r>
        <w:t>2</w:t>
      </w:r>
    </w:p>
    <w:p w14:paraId="150C0C72" w14:textId="77777777" w:rsidR="00165610" w:rsidRDefault="00165610"/>
    <w:p w14:paraId="368BED13" w14:textId="77777777" w:rsidR="00A5531D" w:rsidRDefault="00A5531D"/>
    <w:p w14:paraId="3112D0EA" w14:textId="77777777" w:rsidR="00A5531D" w:rsidRDefault="00A5531D"/>
    <w:p w14:paraId="39E560C6" w14:textId="77777777" w:rsidR="00A5531D" w:rsidRDefault="00A5531D"/>
    <w:p w14:paraId="2FBE5583" w14:textId="77777777" w:rsidR="00A5531D" w:rsidRDefault="00A5531D"/>
    <w:p w14:paraId="33E3444E" w14:textId="77777777" w:rsidR="00A5531D" w:rsidRDefault="00A5531D"/>
    <w:p w14:paraId="30C02347" w14:textId="77777777" w:rsidR="00A5531D" w:rsidRDefault="00A5531D"/>
    <w:p w14:paraId="56162472" w14:textId="77777777" w:rsidR="00A5531D" w:rsidRDefault="00A5531D"/>
    <w:p w14:paraId="2A811876" w14:textId="77777777" w:rsidR="00A5531D" w:rsidRDefault="00A5531D"/>
    <w:p w14:paraId="359421B0" w14:textId="77777777" w:rsidR="00A5531D" w:rsidRDefault="00A5531D"/>
    <w:p w14:paraId="0EDD26F8" w14:textId="77777777" w:rsidR="00A5531D" w:rsidRDefault="00A5531D"/>
    <w:p w14:paraId="552CBD40" w14:textId="77777777" w:rsidR="00A5531D" w:rsidRDefault="00A5531D"/>
    <w:p w14:paraId="30653331" w14:textId="77777777" w:rsidR="00A5531D" w:rsidRDefault="00A5531D"/>
    <w:p w14:paraId="3569AAB4" w14:textId="77777777" w:rsidR="00A5531D" w:rsidRDefault="00A5531D"/>
    <w:p w14:paraId="31C6954E" w14:textId="2B292528" w:rsidR="00A5531D" w:rsidRDefault="00A5531D">
      <w:r>
        <w:t>Corresponding Author:</w:t>
      </w:r>
    </w:p>
    <w:p w14:paraId="749C4C54" w14:textId="1B2418E0" w:rsidR="00A5531D" w:rsidRDefault="00A5531D">
      <w:r>
        <w:t>Shawn P. Serbin</w:t>
      </w:r>
    </w:p>
    <w:p w14:paraId="64834612" w14:textId="79F4C914" w:rsidR="00A5531D" w:rsidRDefault="000B6EAA">
      <w:hyperlink r:id="rId4" w:history="1">
        <w:r w:rsidR="00A5531D" w:rsidRPr="00C360C6">
          <w:rPr>
            <w:rStyle w:val="Hyperlink"/>
          </w:rPr>
          <w:t>sserbin@bnl.gov</w:t>
        </w:r>
      </w:hyperlink>
    </w:p>
    <w:p w14:paraId="52DB1846" w14:textId="3ED2EDEA" w:rsidR="00A5531D" w:rsidRDefault="00A5531D">
      <w:r>
        <w:t>+1 631-344-3165</w:t>
      </w:r>
    </w:p>
    <w:p w14:paraId="2A5AA9FA" w14:textId="41EA2389" w:rsidR="00A5531D" w:rsidRDefault="00A5531D"/>
    <w:p w14:paraId="4E6204C1" w14:textId="215D2C9E" w:rsidR="00BC793C" w:rsidRDefault="00BC793C"/>
    <w:p w14:paraId="0E856E56" w14:textId="2FE690EA" w:rsidR="00BC793C" w:rsidRDefault="00BC793C"/>
    <w:p w14:paraId="3B523946" w14:textId="5C6C0B38" w:rsidR="00BC793C" w:rsidRDefault="00BC793C"/>
    <w:p w14:paraId="37F7468D" w14:textId="77777777" w:rsidR="00BC793C" w:rsidRDefault="00BC793C"/>
    <w:p w14:paraId="7337B116" w14:textId="77777777" w:rsidR="00A5531D" w:rsidRDefault="00A5531D"/>
    <w:p w14:paraId="3A918DF5" w14:textId="77777777" w:rsidR="00A5531D" w:rsidRDefault="00A5531D"/>
    <w:p w14:paraId="7CFFB84E" w14:textId="77777777" w:rsidR="00A5531D" w:rsidRDefault="00A5531D"/>
    <w:p w14:paraId="794E9366" w14:textId="77777777" w:rsidR="00A5531D" w:rsidRDefault="00A5531D"/>
    <w:p w14:paraId="5679B50D" w14:textId="77777777" w:rsidR="00A5531D" w:rsidRDefault="00A5531D"/>
    <w:p w14:paraId="16239D73" w14:textId="77777777" w:rsidR="00A5531D" w:rsidRDefault="00A5531D"/>
    <w:p w14:paraId="6F5C0391" w14:textId="77777777" w:rsidR="00A5531D" w:rsidRDefault="00A5531D"/>
    <w:p w14:paraId="3801B3C2" w14:textId="77777777" w:rsidR="00A5531D" w:rsidRDefault="00A5531D"/>
    <w:p w14:paraId="3459EA7A" w14:textId="77777777" w:rsidR="00A5531D" w:rsidRDefault="00A5531D"/>
    <w:p w14:paraId="78850B5B" w14:textId="77777777" w:rsidR="00A5531D" w:rsidRDefault="00A5531D"/>
    <w:p w14:paraId="23119560" w14:textId="77777777" w:rsidR="00A5531D" w:rsidRDefault="00A5531D"/>
    <w:p w14:paraId="0A4633F4" w14:textId="77777777" w:rsidR="00165610" w:rsidRDefault="00165610">
      <w:r w:rsidRPr="00A5531D">
        <w:rPr>
          <w:b/>
        </w:rPr>
        <w:t>Keywords:</w:t>
      </w:r>
      <w:r>
        <w:t xml:space="preserve"> Arctic, spectra, leaf photosynthesis, leaf traits, </w:t>
      </w:r>
      <w:proofErr w:type="gramStart"/>
      <w:r>
        <w:t>…..</w:t>
      </w:r>
      <w:proofErr w:type="gramEnd"/>
    </w:p>
    <w:p w14:paraId="71CDED72" w14:textId="77777777" w:rsidR="00A5531D" w:rsidRDefault="00A5531D"/>
    <w:p w14:paraId="33F38DC5" w14:textId="77777777" w:rsidR="00A2386B" w:rsidRDefault="00A2386B">
      <w:pPr>
        <w:rPr>
          <w:b/>
        </w:rPr>
      </w:pPr>
    </w:p>
    <w:p w14:paraId="0DE836BC" w14:textId="77777777" w:rsidR="00A2386B" w:rsidRDefault="00A2386B">
      <w:pPr>
        <w:rPr>
          <w:b/>
        </w:rPr>
      </w:pPr>
    </w:p>
    <w:p w14:paraId="312B1122" w14:textId="77777777" w:rsidR="00A2386B" w:rsidRDefault="00A2386B">
      <w:pPr>
        <w:rPr>
          <w:b/>
        </w:rPr>
      </w:pPr>
    </w:p>
    <w:p w14:paraId="041B197E" w14:textId="20888A37" w:rsidR="00A5531D" w:rsidRPr="009935DC" w:rsidRDefault="00A5531D">
      <w:pPr>
        <w:rPr>
          <w:b/>
        </w:rPr>
      </w:pPr>
      <w:r w:rsidRPr="009935DC">
        <w:rPr>
          <w:b/>
        </w:rPr>
        <w:t>Abstract</w:t>
      </w:r>
    </w:p>
    <w:p w14:paraId="1EAD999E" w14:textId="5EF3F414" w:rsidR="00A5531D" w:rsidRDefault="009935DC">
      <w:r>
        <w:t>To be completed</w:t>
      </w:r>
    </w:p>
    <w:p w14:paraId="4790A565" w14:textId="77777777" w:rsidR="00A5531D" w:rsidRDefault="00A5531D"/>
    <w:p w14:paraId="132601D7" w14:textId="77777777" w:rsidR="00A5531D" w:rsidRDefault="00A5531D"/>
    <w:p w14:paraId="34214908" w14:textId="77777777" w:rsidR="00A5531D" w:rsidRDefault="00A5531D"/>
    <w:p w14:paraId="7BFB8D05" w14:textId="77777777" w:rsidR="00A5531D" w:rsidRDefault="00A5531D"/>
    <w:p w14:paraId="7C5E0634" w14:textId="77777777" w:rsidR="00A5531D" w:rsidRDefault="00A5531D"/>
    <w:p w14:paraId="3E20EFCD" w14:textId="77777777" w:rsidR="00A5531D" w:rsidRDefault="00A5531D"/>
    <w:p w14:paraId="109C6F81" w14:textId="77777777" w:rsidR="00A5531D" w:rsidRDefault="00A5531D"/>
    <w:p w14:paraId="5C6E6E25" w14:textId="77777777" w:rsidR="00A5531D" w:rsidRDefault="00A5531D"/>
    <w:p w14:paraId="138469D2" w14:textId="77777777" w:rsidR="00A5531D" w:rsidRDefault="00A5531D"/>
    <w:p w14:paraId="59DC51BD" w14:textId="77777777" w:rsidR="00A5531D" w:rsidRDefault="00A5531D"/>
    <w:p w14:paraId="74389F31" w14:textId="77777777" w:rsidR="00A5531D" w:rsidRDefault="00A5531D"/>
    <w:p w14:paraId="3B400B58" w14:textId="77777777" w:rsidR="00A5531D" w:rsidRDefault="00A5531D"/>
    <w:p w14:paraId="23000237" w14:textId="77777777" w:rsidR="00A5531D" w:rsidRDefault="00A5531D"/>
    <w:p w14:paraId="5261CA40" w14:textId="77777777" w:rsidR="00A5531D" w:rsidRDefault="00A5531D"/>
    <w:p w14:paraId="0C98E407" w14:textId="77777777" w:rsidR="00A5531D" w:rsidRDefault="00A5531D"/>
    <w:p w14:paraId="60708DCC" w14:textId="77777777" w:rsidR="00A5531D" w:rsidRDefault="00A5531D"/>
    <w:p w14:paraId="58FCC039" w14:textId="77777777" w:rsidR="00A5531D" w:rsidRDefault="00A5531D"/>
    <w:p w14:paraId="736720DF" w14:textId="77777777" w:rsidR="00A5531D" w:rsidRDefault="00A5531D"/>
    <w:p w14:paraId="566506DE" w14:textId="77777777" w:rsidR="00A5531D" w:rsidRDefault="00A5531D"/>
    <w:p w14:paraId="7CC5563A" w14:textId="77777777" w:rsidR="00A5531D" w:rsidRDefault="00A5531D"/>
    <w:p w14:paraId="3989D845" w14:textId="77777777" w:rsidR="00A5531D" w:rsidRDefault="00A5531D"/>
    <w:p w14:paraId="783AA9CD" w14:textId="77777777" w:rsidR="00A5531D" w:rsidRDefault="00A5531D"/>
    <w:p w14:paraId="7D911C66" w14:textId="77777777" w:rsidR="00A5531D" w:rsidRDefault="00A5531D"/>
    <w:p w14:paraId="42FB69DE" w14:textId="77777777" w:rsidR="00A5531D" w:rsidRDefault="00A5531D"/>
    <w:p w14:paraId="42194A62" w14:textId="77777777" w:rsidR="00A5531D" w:rsidRDefault="00A5531D"/>
    <w:p w14:paraId="5F47582F" w14:textId="77777777" w:rsidR="00A5531D" w:rsidRDefault="00A5531D"/>
    <w:p w14:paraId="4F0EE0F5" w14:textId="77777777" w:rsidR="00A5531D" w:rsidRDefault="00A5531D"/>
    <w:p w14:paraId="08D907B3" w14:textId="77777777" w:rsidR="00A5531D" w:rsidRDefault="00A5531D"/>
    <w:p w14:paraId="090918B3" w14:textId="77777777" w:rsidR="00A5531D" w:rsidRDefault="00A5531D"/>
    <w:p w14:paraId="3D05471F" w14:textId="77777777" w:rsidR="00A5531D" w:rsidRDefault="00A5531D"/>
    <w:p w14:paraId="0E863DAA" w14:textId="77777777" w:rsidR="00A5531D" w:rsidRDefault="00A5531D"/>
    <w:p w14:paraId="4EF86E96" w14:textId="77777777" w:rsidR="00A5531D" w:rsidRDefault="00A5531D"/>
    <w:p w14:paraId="2BB74370" w14:textId="77777777" w:rsidR="00A5531D" w:rsidRDefault="00A5531D"/>
    <w:p w14:paraId="30A2FC73" w14:textId="77777777" w:rsidR="00A5531D" w:rsidRDefault="00A5531D"/>
    <w:p w14:paraId="77BB9CAB" w14:textId="77777777" w:rsidR="00A5531D" w:rsidRDefault="00A5531D"/>
    <w:p w14:paraId="7376449A" w14:textId="77777777" w:rsidR="00A5531D" w:rsidRDefault="00A5531D"/>
    <w:p w14:paraId="1B32CB26" w14:textId="77777777" w:rsidR="00A5531D" w:rsidRDefault="00A5531D"/>
    <w:p w14:paraId="06A82662" w14:textId="77777777" w:rsidR="00A5531D" w:rsidRDefault="00A5531D"/>
    <w:p w14:paraId="7BD52C34" w14:textId="77777777" w:rsidR="00A5531D" w:rsidRDefault="00A5531D"/>
    <w:p w14:paraId="3C0DC658" w14:textId="77777777" w:rsidR="00A5531D" w:rsidRDefault="00A5531D"/>
    <w:p w14:paraId="777EF6C1" w14:textId="77777777" w:rsidR="00A5531D" w:rsidRDefault="00A5531D"/>
    <w:p w14:paraId="5CCD53AE" w14:textId="77777777" w:rsidR="00A5531D" w:rsidRDefault="00A5531D"/>
    <w:p w14:paraId="4C1026EE" w14:textId="77777777" w:rsidR="00A5531D" w:rsidRDefault="00A5531D"/>
    <w:p w14:paraId="22B267CE" w14:textId="77777777" w:rsidR="00A5531D" w:rsidRDefault="00A5531D"/>
    <w:p w14:paraId="31452087" w14:textId="77F9E94B" w:rsidR="00A5531D" w:rsidRPr="002B39E8" w:rsidRDefault="00A5531D" w:rsidP="00557941">
      <w:pPr>
        <w:spacing w:line="480" w:lineRule="auto"/>
        <w:rPr>
          <w:b/>
        </w:rPr>
      </w:pPr>
      <w:r w:rsidRPr="002B39E8">
        <w:rPr>
          <w:b/>
        </w:rPr>
        <w:t>Introduction</w:t>
      </w:r>
    </w:p>
    <w:p w14:paraId="43FDBAF4" w14:textId="361C608B" w:rsidR="00A5531D" w:rsidRPr="00557941" w:rsidRDefault="00AA7A59" w:rsidP="00557941">
      <w:pPr>
        <w:spacing w:line="480" w:lineRule="auto"/>
        <w:rPr>
          <w:b/>
        </w:rPr>
      </w:pPr>
      <w:r w:rsidRPr="00557941">
        <w:rPr>
          <w:b/>
        </w:rPr>
        <w:t>Global change in the Arctic, current impacts, future projections</w:t>
      </w:r>
    </w:p>
    <w:p w14:paraId="7CA12A33" w14:textId="78AFC012" w:rsidR="00AE79BF" w:rsidRDefault="00AE79BF" w:rsidP="00557941">
      <w:pPr>
        <w:spacing w:line="480" w:lineRule="auto"/>
      </w:pPr>
      <w:r>
        <w:t>Northern high latitudes, including shrub and coastal tundra ecosystems, are experiencing substantial changes in temperature and precipitation patterns in response to ongoing global change (</w:t>
      </w:r>
      <w:r w:rsidRPr="00AE79BF">
        <w:rPr>
          <w:highlight w:val="yellow"/>
        </w:rPr>
        <w:t>REFS</w:t>
      </w:r>
      <w:r>
        <w:t xml:space="preserve">).  These high latitude ecosystems are experiencing some of the greatest warming on the planet (REFS) and this trend is expected to continue (IPCC ref).  Altered temperature and precipitation has led to decreased permafrost cover and deeper seasonal thaw, changes in vegetation greenness patterns, reduced </w:t>
      </w:r>
      <w:r w:rsidRPr="00ED6719">
        <w:rPr>
          <w:highlight w:val="yellow"/>
        </w:rPr>
        <w:t>snowpack, …….</w:t>
      </w:r>
    </w:p>
    <w:p w14:paraId="7841ABA7" w14:textId="43EAEDE5" w:rsidR="00557941" w:rsidRPr="00AE79BF" w:rsidRDefault="00557941" w:rsidP="00557941">
      <w:pPr>
        <w:spacing w:line="480" w:lineRule="auto"/>
        <w:rPr>
          <w:b/>
        </w:rPr>
      </w:pPr>
    </w:p>
    <w:p w14:paraId="07AEE3EA" w14:textId="2815576E" w:rsidR="00AA7A59" w:rsidRPr="00AE79BF" w:rsidRDefault="00AA7A59" w:rsidP="00557941">
      <w:pPr>
        <w:spacing w:line="480" w:lineRule="auto"/>
        <w:rPr>
          <w:b/>
        </w:rPr>
      </w:pPr>
      <w:r w:rsidRPr="00AE79BF">
        <w:rPr>
          <w:b/>
        </w:rPr>
        <w:t>Ecosystem models in the Arctic, uncertainties, data needs</w:t>
      </w:r>
    </w:p>
    <w:p w14:paraId="599EA9AD" w14:textId="60F86A93" w:rsidR="00AE79BF" w:rsidRDefault="00AE79BF" w:rsidP="00557941">
      <w:pPr>
        <w:spacing w:line="480" w:lineRule="auto"/>
      </w:pPr>
      <w:r>
        <w:t>Vegetation dynamics, carbon cycling, and albedo are highly sensitive to climate change in the Arctic (</w:t>
      </w:r>
      <w:r w:rsidRPr="00AE79BF">
        <w:rPr>
          <w:highlight w:val="yellow"/>
        </w:rPr>
        <w:t>REFS</w:t>
      </w:r>
      <w:r>
        <w:t>), however these processes are currently poorly represented in process models designed to simulate these ecosystems ((</w:t>
      </w:r>
      <w:r w:rsidRPr="00AE79BF">
        <w:rPr>
          <w:highlight w:val="yellow"/>
        </w:rPr>
        <w:t>REFS</w:t>
      </w:r>
      <w:r>
        <w:t xml:space="preserve">).  </w:t>
      </w:r>
    </w:p>
    <w:p w14:paraId="351D6650" w14:textId="77777777" w:rsidR="00ED6719" w:rsidRDefault="00ED6719" w:rsidP="00557941">
      <w:pPr>
        <w:spacing w:line="480" w:lineRule="auto"/>
      </w:pPr>
    </w:p>
    <w:p w14:paraId="419C6EB8" w14:textId="319ED475" w:rsidR="00AA7A59" w:rsidRPr="004F0C5E" w:rsidRDefault="00AA7A59" w:rsidP="00557941">
      <w:pPr>
        <w:spacing w:line="480" w:lineRule="auto"/>
        <w:rPr>
          <w:b/>
        </w:rPr>
      </w:pPr>
      <w:r w:rsidRPr="004F0C5E">
        <w:rPr>
          <w:b/>
        </w:rPr>
        <w:t>Remote sensing of Arctic ecology/physiology</w:t>
      </w:r>
    </w:p>
    <w:p w14:paraId="354951BD" w14:textId="494DACB6" w:rsidR="00AA7A59" w:rsidRDefault="004F0C5E" w:rsidP="00557941">
      <w:pPr>
        <w:spacing w:line="480" w:lineRule="auto"/>
      </w:pPr>
      <w:r>
        <w:t xml:space="preserve">Synoptic remote sensing observations have also provided strong evidence of the ongoing changes in the Arctic.  Normalized Difference Vegetation Index (NDVI) observations from global Earth-observing satellites have shown </w:t>
      </w:r>
      <w:r w:rsidR="00ED6719">
        <w:t xml:space="preserve">substantial changes in the inter- and intra-annual signals of vegetation “greenness” (REFS), however exact attribution of these changes has been challenging (REFS).  </w:t>
      </w:r>
    </w:p>
    <w:p w14:paraId="11B32CB5" w14:textId="21C6E376" w:rsidR="004F0C5E" w:rsidRDefault="004F0C5E" w:rsidP="00557941">
      <w:pPr>
        <w:spacing w:line="480" w:lineRule="auto"/>
      </w:pPr>
    </w:p>
    <w:p w14:paraId="6610F92F" w14:textId="77777777" w:rsidR="004F0C5E" w:rsidRDefault="004F0C5E" w:rsidP="00557941">
      <w:pPr>
        <w:spacing w:line="480" w:lineRule="auto"/>
      </w:pPr>
    </w:p>
    <w:p w14:paraId="7B092008" w14:textId="0E601E45" w:rsidR="00AA7A59" w:rsidRDefault="00AA7A59" w:rsidP="00557941">
      <w:pPr>
        <w:spacing w:line="480" w:lineRule="auto"/>
      </w:pPr>
      <w:r>
        <w:t>Prediction of traits relevant for models using remote sensing</w:t>
      </w:r>
    </w:p>
    <w:p w14:paraId="0171C965" w14:textId="0547E2D0" w:rsidR="00AA7A59" w:rsidRDefault="00AA7A59" w:rsidP="00557941">
      <w:pPr>
        <w:spacing w:line="480" w:lineRule="auto"/>
      </w:pPr>
    </w:p>
    <w:p w14:paraId="31D5051B" w14:textId="41EF37BA" w:rsidR="00AA7A59" w:rsidRDefault="00AA7A59" w:rsidP="00557941">
      <w:pPr>
        <w:spacing w:line="480" w:lineRule="auto"/>
      </w:pPr>
      <w:r>
        <w:t>Summary of research – focus on developing spectra-trait models for arctic species, develop/test scaling algorithms</w:t>
      </w:r>
    </w:p>
    <w:p w14:paraId="4EDC8DBA" w14:textId="77777777" w:rsidR="00AA7A59" w:rsidRDefault="00AA7A59" w:rsidP="00557941">
      <w:pPr>
        <w:spacing w:line="480" w:lineRule="auto"/>
      </w:pPr>
    </w:p>
    <w:p w14:paraId="43802C0B" w14:textId="77777777" w:rsidR="002B39E8" w:rsidRDefault="002B39E8" w:rsidP="00557941">
      <w:pPr>
        <w:spacing w:line="480" w:lineRule="auto"/>
        <w:rPr>
          <w:b/>
        </w:rPr>
      </w:pPr>
    </w:p>
    <w:p w14:paraId="2726783E" w14:textId="77777777" w:rsidR="002B39E8" w:rsidRDefault="002B39E8" w:rsidP="00557941">
      <w:pPr>
        <w:spacing w:line="480" w:lineRule="auto"/>
        <w:rPr>
          <w:b/>
        </w:rPr>
      </w:pPr>
    </w:p>
    <w:p w14:paraId="18DDB497" w14:textId="7156698F" w:rsidR="00A5531D" w:rsidRPr="00B419F7" w:rsidRDefault="00A5531D" w:rsidP="00B419F7">
      <w:pPr>
        <w:spacing w:after="240" w:line="480" w:lineRule="auto"/>
        <w:rPr>
          <w:b/>
        </w:rPr>
      </w:pPr>
      <w:r w:rsidRPr="002B39E8">
        <w:rPr>
          <w:b/>
        </w:rPr>
        <w:t>Materials and Methods</w:t>
      </w:r>
    </w:p>
    <w:p w14:paraId="28C92775" w14:textId="61EEEB25" w:rsidR="00A5531D" w:rsidRDefault="002B39E8" w:rsidP="00B419F7">
      <w:pPr>
        <w:spacing w:after="120" w:line="360" w:lineRule="auto"/>
        <w:rPr>
          <w:i/>
        </w:rPr>
      </w:pPr>
      <w:r>
        <w:rPr>
          <w:i/>
        </w:rPr>
        <w:t xml:space="preserve">Study </w:t>
      </w:r>
      <w:commentRangeStart w:id="0"/>
      <w:r>
        <w:rPr>
          <w:i/>
        </w:rPr>
        <w:t>site</w:t>
      </w:r>
      <w:commentRangeEnd w:id="0"/>
      <w:r w:rsidR="009935DC">
        <w:rPr>
          <w:rStyle w:val="CommentReference"/>
        </w:rPr>
        <w:commentReference w:id="0"/>
      </w:r>
    </w:p>
    <w:p w14:paraId="09DF98A0" w14:textId="54F6222C" w:rsidR="002B39E8" w:rsidRPr="002B39E8" w:rsidRDefault="002B39E8" w:rsidP="00B419F7">
      <w:pPr>
        <w:spacing w:line="360" w:lineRule="auto"/>
        <w:jc w:val="both"/>
      </w:pPr>
      <w:r>
        <w:t xml:space="preserve">Our field sampling was conducted </w:t>
      </w:r>
      <w:r w:rsidR="003F1E83" w:rsidRPr="00DA475D">
        <w:rPr>
          <w:rFonts w:eastAsia="Times New Roman" w:cstheme="minorHAnsi"/>
          <w:lang w:val="en"/>
        </w:rPr>
        <w:t xml:space="preserve">on the coastal tundra </w:t>
      </w:r>
      <w:r>
        <w:t>within the Barrow Environmental Observatory</w:t>
      </w:r>
      <w:r w:rsidR="003F1E83">
        <w:t xml:space="preserve"> (BEO)</w:t>
      </w:r>
      <w:r>
        <w:t xml:space="preserve">, </w:t>
      </w:r>
      <w:r w:rsidR="003F1E83">
        <w:t>near</w:t>
      </w:r>
      <w:r>
        <w:t xml:space="preserve"> Barrow Alaska</w:t>
      </w:r>
      <w:r w:rsidR="003F1E83">
        <w:t xml:space="preserve"> </w:t>
      </w:r>
      <w:r w:rsidR="003F1E83" w:rsidRPr="00DA475D">
        <w:rPr>
          <w:rFonts w:eastAsia="Times New Roman" w:cstheme="minorHAnsi"/>
          <w:lang w:val="en"/>
        </w:rPr>
        <w:t>(71.3°N, 156.5°W; note that on December 1</w:t>
      </w:r>
      <w:r w:rsidR="003F1E83" w:rsidRPr="00DA475D">
        <w:rPr>
          <w:rFonts w:eastAsia="Times New Roman" w:cstheme="minorHAnsi"/>
          <w:vertAlign w:val="superscript"/>
          <w:lang w:val="en"/>
        </w:rPr>
        <w:t>st</w:t>
      </w:r>
      <w:proofErr w:type="gramStart"/>
      <w:r w:rsidR="003F1E83" w:rsidRPr="00DA475D">
        <w:rPr>
          <w:rFonts w:eastAsia="Times New Roman" w:cstheme="minorHAnsi"/>
          <w:lang w:val="en"/>
        </w:rPr>
        <w:t xml:space="preserve"> 2016</w:t>
      </w:r>
      <w:proofErr w:type="gramEnd"/>
      <w:r w:rsidR="003F1E83" w:rsidRPr="00DA475D">
        <w:rPr>
          <w:rFonts w:eastAsia="Times New Roman" w:cstheme="minorHAnsi"/>
          <w:lang w:val="en"/>
        </w:rPr>
        <w:t xml:space="preserve"> Barrow was officially renamed </w:t>
      </w:r>
      <w:proofErr w:type="spellStart"/>
      <w:r w:rsidR="003F1E83" w:rsidRPr="00DA475D">
        <w:rPr>
          <w:rFonts w:eastAsia="Times New Roman" w:cstheme="minorHAnsi"/>
          <w:lang w:val="en"/>
        </w:rPr>
        <w:t>Utqia</w:t>
      </w:r>
      <w:r w:rsidR="003F1E83">
        <w:rPr>
          <w:rFonts w:eastAsia="Times New Roman" w:cstheme="minorHAnsi"/>
          <w:lang w:val="en"/>
        </w:rPr>
        <w:t>ġ</w:t>
      </w:r>
      <w:r w:rsidR="003F1E83" w:rsidRPr="00DA475D">
        <w:rPr>
          <w:rFonts w:eastAsia="Times New Roman" w:cstheme="minorHAnsi"/>
          <w:lang w:val="en"/>
        </w:rPr>
        <w:t>vik</w:t>
      </w:r>
      <w:proofErr w:type="spellEnd"/>
      <w:r w:rsidR="003F1E83" w:rsidRPr="00DA475D">
        <w:rPr>
          <w:rFonts w:eastAsia="Times New Roman" w:cstheme="minorHAnsi"/>
          <w:lang w:val="en"/>
        </w:rPr>
        <w:t xml:space="preserve"> following the original Inupiat name)</w:t>
      </w:r>
      <w:r w:rsidR="003F1E83">
        <w:rPr>
          <w:rFonts w:eastAsia="Times New Roman" w:cstheme="minorHAnsi"/>
          <w:lang w:val="en"/>
        </w:rPr>
        <w:t xml:space="preserve">.  The landscape within the BEO is characterized as acidic coastal plain tundra with small thaw ponds and low- to high-centered polygonal tundra features and a low vascular plant species diversity, dominated by </w:t>
      </w:r>
      <w:proofErr w:type="spellStart"/>
      <w:r w:rsidR="003F1E83" w:rsidRPr="00DA475D">
        <w:rPr>
          <w:rFonts w:cstheme="minorHAnsi"/>
          <w:i/>
          <w:lang w:val="en"/>
        </w:rPr>
        <w:t>Carex</w:t>
      </w:r>
      <w:proofErr w:type="spellEnd"/>
      <w:r w:rsidR="003F1E83" w:rsidRPr="00DA475D">
        <w:rPr>
          <w:rFonts w:cstheme="minorHAnsi"/>
          <w:i/>
          <w:lang w:val="en"/>
        </w:rPr>
        <w:t xml:space="preserve"> </w:t>
      </w:r>
      <w:proofErr w:type="spellStart"/>
      <w:r w:rsidR="003F1E83" w:rsidRPr="00DA475D">
        <w:rPr>
          <w:rFonts w:cstheme="minorHAnsi"/>
          <w:i/>
          <w:lang w:val="en"/>
        </w:rPr>
        <w:t>aquatilis</w:t>
      </w:r>
      <w:proofErr w:type="spellEnd"/>
      <w:r w:rsidR="003F1E83" w:rsidRPr="00DA475D">
        <w:rPr>
          <w:rFonts w:cstheme="minorHAnsi"/>
          <w:lang w:val="en"/>
        </w:rPr>
        <w:t xml:space="preserve"> </w:t>
      </w:r>
      <w:r w:rsidR="003F1E83" w:rsidRPr="00DA475D">
        <w:rPr>
          <w:rFonts w:cstheme="minorHAnsi"/>
          <w:noProof/>
          <w:lang w:val="en"/>
        </w:rPr>
        <w:t>(Brown</w:t>
      </w:r>
      <w:r w:rsidR="003F1E83" w:rsidRPr="00DA475D">
        <w:rPr>
          <w:rFonts w:cstheme="minorHAnsi"/>
          <w:i/>
          <w:noProof/>
          <w:lang w:val="en"/>
        </w:rPr>
        <w:t xml:space="preserve"> et al.</w:t>
      </w:r>
      <w:r w:rsidR="003F1E83" w:rsidRPr="00DA475D">
        <w:rPr>
          <w:rFonts w:cstheme="minorHAnsi"/>
          <w:noProof/>
          <w:lang w:val="en"/>
        </w:rPr>
        <w:t>, 1980)</w:t>
      </w:r>
      <w:r w:rsidR="003F1E83">
        <w:rPr>
          <w:rFonts w:cstheme="minorHAnsi"/>
          <w:noProof/>
          <w:lang w:val="en"/>
        </w:rPr>
        <w:t>.</w:t>
      </w:r>
      <w:r w:rsidR="00B419F7" w:rsidRPr="00B419F7">
        <w:t xml:space="preserve"> </w:t>
      </w:r>
      <w:r w:rsidR="00B419F7" w:rsidRPr="00B419F7">
        <w:rPr>
          <w:rFonts w:cstheme="minorHAnsi"/>
          <w:noProof/>
          <w:lang w:val="en"/>
        </w:rPr>
        <w:t>Mean annual air temperature is −12 °C (annual range, 31°C) and mean annual precipitation is 106 mm, with the majority falling as rain during the short summer. Soils are generally classified as Gelisols, underlain by permafrost which extends to depths of 300 m or greater, with active layer thickness of 20 to 70 cm (Bockheim et al., 1999, Brown et al., 1980, Shiklomanov et al., 2010).</w:t>
      </w:r>
    </w:p>
    <w:p w14:paraId="36D5487D" w14:textId="77777777" w:rsidR="003F1E83" w:rsidRDefault="003F1E83" w:rsidP="00B419F7">
      <w:pPr>
        <w:spacing w:line="480" w:lineRule="auto"/>
        <w:rPr>
          <w:i/>
        </w:rPr>
      </w:pPr>
    </w:p>
    <w:p w14:paraId="39A7A779" w14:textId="2FAA93AA" w:rsidR="00B419F7" w:rsidRDefault="00B419F7" w:rsidP="00B419F7">
      <w:pPr>
        <w:spacing w:after="120" w:line="360" w:lineRule="auto"/>
        <w:rPr>
          <w:i/>
        </w:rPr>
      </w:pPr>
      <w:r>
        <w:rPr>
          <w:i/>
        </w:rPr>
        <w:t>Plant material</w:t>
      </w:r>
    </w:p>
    <w:p w14:paraId="6FD0932A" w14:textId="7B61A68A" w:rsidR="00B419F7" w:rsidRDefault="00B419F7" w:rsidP="00B419F7">
      <w:pPr>
        <w:spacing w:line="360" w:lineRule="auto"/>
        <w:rPr>
          <w:rFonts w:eastAsia="Times New Roman" w:cstheme="minorHAnsi"/>
          <w:lang w:val="en"/>
        </w:rPr>
      </w:pPr>
      <w:r>
        <w:rPr>
          <w:rFonts w:eastAsia="Times New Roman" w:cstheme="minorHAnsi"/>
          <w:lang w:val="en"/>
        </w:rPr>
        <w:t xml:space="preserve">Measurement of leaf traits, </w:t>
      </w:r>
      <w:r w:rsidRPr="00DA475D">
        <w:rPr>
          <w:rFonts w:eastAsia="Times New Roman" w:cstheme="minorHAnsi"/>
          <w:lang w:val="en"/>
        </w:rPr>
        <w:t>gas exchange</w:t>
      </w:r>
      <w:r>
        <w:rPr>
          <w:rFonts w:eastAsia="Times New Roman" w:cstheme="minorHAnsi"/>
          <w:lang w:val="en"/>
        </w:rPr>
        <w:t>, and spectra</w:t>
      </w:r>
      <w:r w:rsidRPr="00DA475D">
        <w:rPr>
          <w:rFonts w:eastAsia="Times New Roman" w:cstheme="minorHAnsi"/>
          <w:lang w:val="en"/>
        </w:rPr>
        <w:t xml:space="preserve"> </w:t>
      </w:r>
      <w:r>
        <w:rPr>
          <w:rFonts w:eastAsia="Times New Roman" w:cstheme="minorHAnsi"/>
          <w:lang w:val="en"/>
        </w:rPr>
        <w:t>were</w:t>
      </w:r>
      <w:r w:rsidRPr="00DA475D">
        <w:rPr>
          <w:rFonts w:eastAsia="Times New Roman" w:cstheme="minorHAnsi"/>
          <w:lang w:val="en"/>
        </w:rPr>
        <w:t xml:space="preserve"> conducted over an area of approximately 1 km</w:t>
      </w:r>
      <w:r w:rsidRPr="00DA475D">
        <w:rPr>
          <w:rFonts w:eastAsia="Times New Roman" w:cstheme="minorHAnsi"/>
          <w:vertAlign w:val="superscript"/>
          <w:lang w:val="en"/>
        </w:rPr>
        <w:t>2</w:t>
      </w:r>
      <w:r w:rsidRPr="00DA475D">
        <w:rPr>
          <w:rFonts w:eastAsia="Times New Roman" w:cstheme="minorHAnsi"/>
          <w:lang w:val="en"/>
        </w:rPr>
        <w:t xml:space="preserve"> centered at 71.28°N, 156.65°W.</w:t>
      </w:r>
    </w:p>
    <w:p w14:paraId="6C3EE3FB" w14:textId="77777777" w:rsidR="00B419F7" w:rsidRDefault="00B419F7" w:rsidP="00B419F7">
      <w:pPr>
        <w:spacing w:after="120" w:line="360" w:lineRule="auto"/>
        <w:rPr>
          <w:i/>
        </w:rPr>
      </w:pPr>
    </w:p>
    <w:p w14:paraId="3896616F" w14:textId="0D7CF8BC" w:rsidR="00A5531D" w:rsidRDefault="002B39E8" w:rsidP="00B419F7">
      <w:pPr>
        <w:spacing w:after="120" w:line="360" w:lineRule="auto"/>
        <w:rPr>
          <w:i/>
        </w:rPr>
      </w:pPr>
      <w:r>
        <w:rPr>
          <w:i/>
        </w:rPr>
        <w:t>Tissue chemistry</w:t>
      </w:r>
    </w:p>
    <w:p w14:paraId="47FB7212" w14:textId="6F99D62A" w:rsidR="00A5531D" w:rsidRDefault="00A5531D" w:rsidP="00B419F7">
      <w:pPr>
        <w:spacing w:line="360" w:lineRule="auto"/>
        <w:jc w:val="both"/>
      </w:pPr>
      <w:r w:rsidRPr="00A5531D">
        <w:t xml:space="preserve">Samples were dried at 70°C for a minimum of three days before weighing to calculate LMA and leaf water content. Carbon, </w:t>
      </w:r>
      <w:proofErr w:type="gramStart"/>
      <w:r w:rsidRPr="00A5531D">
        <w:t>nitrogen</w:t>
      </w:r>
      <w:proofErr w:type="gramEnd"/>
      <w:r w:rsidRPr="00A5531D">
        <w:t xml:space="preserve"> and hydrogen of dried, ground samples were measured using a Perkin Elmer CHNO/S Series II 2400 elemental analyzer on 1.50 – 2.50 mg of each sample following standard procedures as per the instrument manual and </w:t>
      </w:r>
      <w:proofErr w:type="spellStart"/>
      <w:r w:rsidRPr="00A5531D">
        <w:t>xxReferencexx</w:t>
      </w:r>
      <w:proofErr w:type="spellEnd"/>
      <w:r w:rsidRPr="00A5531D">
        <w:t>.</w:t>
      </w:r>
    </w:p>
    <w:p w14:paraId="7BB9EF15" w14:textId="77777777" w:rsidR="00A5531D" w:rsidRDefault="00A5531D" w:rsidP="00B419F7">
      <w:pPr>
        <w:spacing w:line="360" w:lineRule="auto"/>
        <w:jc w:val="both"/>
      </w:pPr>
    </w:p>
    <w:p w14:paraId="44EB8559" w14:textId="536B727E" w:rsidR="002B39E8" w:rsidRDefault="002B39E8" w:rsidP="00B419F7">
      <w:pPr>
        <w:spacing w:line="360" w:lineRule="auto"/>
        <w:rPr>
          <w:i/>
        </w:rPr>
      </w:pPr>
      <w:r>
        <w:rPr>
          <w:i/>
        </w:rPr>
        <w:t>Leaf spectroscopy</w:t>
      </w:r>
    </w:p>
    <w:p w14:paraId="0E5EF3A8" w14:textId="77777777" w:rsidR="002B39E8" w:rsidRDefault="002B39E8" w:rsidP="00B419F7">
      <w:pPr>
        <w:spacing w:line="360" w:lineRule="auto"/>
        <w:jc w:val="both"/>
      </w:pPr>
    </w:p>
    <w:p w14:paraId="2715F323" w14:textId="77777777" w:rsidR="00A5531D" w:rsidRDefault="00A5531D" w:rsidP="00B419F7">
      <w:pPr>
        <w:spacing w:line="360" w:lineRule="auto"/>
        <w:jc w:val="both"/>
      </w:pPr>
    </w:p>
    <w:p w14:paraId="101D5EF5" w14:textId="4B2F1A3E" w:rsidR="00A5531D" w:rsidRPr="002B39E8" w:rsidRDefault="00A5531D" w:rsidP="00B419F7">
      <w:pPr>
        <w:spacing w:line="360" w:lineRule="auto"/>
        <w:jc w:val="both"/>
        <w:rPr>
          <w:b/>
        </w:rPr>
      </w:pPr>
      <w:r w:rsidRPr="002B39E8">
        <w:rPr>
          <w:b/>
        </w:rPr>
        <w:t>Results</w:t>
      </w:r>
    </w:p>
    <w:p w14:paraId="51D09D4B" w14:textId="5A75588B" w:rsidR="00A5531D" w:rsidRDefault="00671B0B" w:rsidP="00B419F7">
      <w:pPr>
        <w:spacing w:line="360" w:lineRule="auto"/>
        <w:jc w:val="both"/>
      </w:pPr>
      <w:r>
        <w:t>Leaf traits – leaf scale</w:t>
      </w:r>
    </w:p>
    <w:p w14:paraId="62D29FE4" w14:textId="2E8911CD" w:rsidR="00671B0B" w:rsidRDefault="00671B0B" w:rsidP="00B419F7">
      <w:pPr>
        <w:spacing w:line="360" w:lineRule="auto"/>
        <w:jc w:val="both"/>
      </w:pPr>
    </w:p>
    <w:p w14:paraId="3C04FB6C" w14:textId="262E39CC" w:rsidR="00671B0B" w:rsidRDefault="00671B0B" w:rsidP="00B419F7">
      <w:pPr>
        <w:spacing w:line="360" w:lineRule="auto"/>
        <w:jc w:val="both"/>
      </w:pPr>
    </w:p>
    <w:p w14:paraId="566C1F99" w14:textId="0D051E48" w:rsidR="00671B0B" w:rsidRDefault="00671B0B" w:rsidP="00B419F7">
      <w:pPr>
        <w:spacing w:line="360" w:lineRule="auto"/>
        <w:jc w:val="both"/>
      </w:pPr>
    </w:p>
    <w:p w14:paraId="186760A3" w14:textId="77777777" w:rsidR="00671B0B" w:rsidRDefault="00671B0B" w:rsidP="00B419F7">
      <w:pPr>
        <w:spacing w:line="360" w:lineRule="auto"/>
        <w:jc w:val="both"/>
      </w:pPr>
    </w:p>
    <w:p w14:paraId="690E87C0" w14:textId="180B9C38" w:rsidR="00A5531D" w:rsidRPr="002B39E8" w:rsidRDefault="00A5531D" w:rsidP="00B419F7">
      <w:pPr>
        <w:spacing w:line="360" w:lineRule="auto"/>
        <w:jc w:val="both"/>
        <w:rPr>
          <w:b/>
        </w:rPr>
      </w:pPr>
      <w:r w:rsidRPr="002B39E8">
        <w:rPr>
          <w:b/>
        </w:rPr>
        <w:t>Discussion</w:t>
      </w:r>
    </w:p>
    <w:p w14:paraId="6D7AB8AC" w14:textId="77777777" w:rsidR="00A5531D" w:rsidRPr="00A5531D" w:rsidRDefault="00A5531D" w:rsidP="00B419F7">
      <w:pPr>
        <w:spacing w:line="360" w:lineRule="auto"/>
        <w:jc w:val="both"/>
      </w:pPr>
    </w:p>
    <w:sectPr w:rsidR="00A5531D" w:rsidRPr="00A5531D" w:rsidSect="00310FC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wn Serbin" w:date="2018-04-03T08:16:00Z" w:initials="SS">
    <w:p w14:paraId="4FE799CD" w14:textId="0E2B37BE" w:rsidR="009935DC" w:rsidRDefault="009935DC">
      <w:pPr>
        <w:pStyle w:val="CommentText"/>
      </w:pPr>
      <w:r>
        <w:rPr>
          <w:rStyle w:val="CommentReference"/>
        </w:rPr>
        <w:annotationRef/>
      </w:r>
      <w:r>
        <w:t>Needs updating because presently we also have 2016 Sew Pen LMA data in the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E799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E799CD" w16cid:durableId="1F6054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13"/>
    <w:rsid w:val="00052759"/>
    <w:rsid w:val="000B6EAA"/>
    <w:rsid w:val="00165610"/>
    <w:rsid w:val="001D2BA5"/>
    <w:rsid w:val="002B39E8"/>
    <w:rsid w:val="00310FC7"/>
    <w:rsid w:val="003F1E83"/>
    <w:rsid w:val="004F0C5E"/>
    <w:rsid w:val="00557941"/>
    <w:rsid w:val="005F3648"/>
    <w:rsid w:val="00671B0B"/>
    <w:rsid w:val="007A4275"/>
    <w:rsid w:val="00933876"/>
    <w:rsid w:val="009935DC"/>
    <w:rsid w:val="00A2386B"/>
    <w:rsid w:val="00A5531D"/>
    <w:rsid w:val="00AA7A59"/>
    <w:rsid w:val="00AE79BF"/>
    <w:rsid w:val="00B419F7"/>
    <w:rsid w:val="00B94D8C"/>
    <w:rsid w:val="00BC793C"/>
    <w:rsid w:val="00CB7813"/>
    <w:rsid w:val="00ED6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4C18F"/>
  <w14:defaultImageDpi w14:val="300"/>
  <w15:docId w15:val="{DE75C0A5-BB3D-184F-A0E5-89E0C206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7813"/>
    <w:rPr>
      <w:sz w:val="18"/>
      <w:szCs w:val="18"/>
    </w:rPr>
  </w:style>
  <w:style w:type="paragraph" w:styleId="CommentText">
    <w:name w:val="annotation text"/>
    <w:basedOn w:val="Normal"/>
    <w:link w:val="CommentTextChar"/>
    <w:uiPriority w:val="99"/>
    <w:semiHidden/>
    <w:unhideWhenUsed/>
    <w:rsid w:val="00CB7813"/>
  </w:style>
  <w:style w:type="character" w:customStyle="1" w:styleId="CommentTextChar">
    <w:name w:val="Comment Text Char"/>
    <w:basedOn w:val="DefaultParagraphFont"/>
    <w:link w:val="CommentText"/>
    <w:uiPriority w:val="99"/>
    <w:semiHidden/>
    <w:rsid w:val="00CB7813"/>
  </w:style>
  <w:style w:type="paragraph" w:styleId="CommentSubject">
    <w:name w:val="annotation subject"/>
    <w:basedOn w:val="CommentText"/>
    <w:next w:val="CommentText"/>
    <w:link w:val="CommentSubjectChar"/>
    <w:uiPriority w:val="99"/>
    <w:semiHidden/>
    <w:unhideWhenUsed/>
    <w:rsid w:val="00CB7813"/>
    <w:rPr>
      <w:b/>
      <w:bCs/>
      <w:sz w:val="20"/>
      <w:szCs w:val="20"/>
    </w:rPr>
  </w:style>
  <w:style w:type="character" w:customStyle="1" w:styleId="CommentSubjectChar">
    <w:name w:val="Comment Subject Char"/>
    <w:basedOn w:val="CommentTextChar"/>
    <w:link w:val="CommentSubject"/>
    <w:uiPriority w:val="99"/>
    <w:semiHidden/>
    <w:rsid w:val="00CB7813"/>
    <w:rPr>
      <w:b/>
      <w:bCs/>
      <w:sz w:val="20"/>
      <w:szCs w:val="20"/>
    </w:rPr>
  </w:style>
  <w:style w:type="paragraph" w:styleId="BalloonText">
    <w:name w:val="Balloon Text"/>
    <w:basedOn w:val="Normal"/>
    <w:link w:val="BalloonTextChar"/>
    <w:uiPriority w:val="99"/>
    <w:semiHidden/>
    <w:unhideWhenUsed/>
    <w:rsid w:val="00CB7813"/>
    <w:rPr>
      <w:rFonts w:ascii="Lucida Grande" w:hAnsi="Lucida Grande"/>
      <w:sz w:val="18"/>
      <w:szCs w:val="18"/>
    </w:rPr>
  </w:style>
  <w:style w:type="character" w:customStyle="1" w:styleId="BalloonTextChar">
    <w:name w:val="Balloon Text Char"/>
    <w:basedOn w:val="DefaultParagraphFont"/>
    <w:link w:val="BalloonText"/>
    <w:uiPriority w:val="99"/>
    <w:semiHidden/>
    <w:rsid w:val="00CB7813"/>
    <w:rPr>
      <w:rFonts w:ascii="Lucida Grande" w:hAnsi="Lucida Grande"/>
      <w:sz w:val="18"/>
      <w:szCs w:val="18"/>
    </w:rPr>
  </w:style>
  <w:style w:type="character" w:styleId="Hyperlink">
    <w:name w:val="Hyperlink"/>
    <w:basedOn w:val="DefaultParagraphFont"/>
    <w:uiPriority w:val="99"/>
    <w:unhideWhenUsed/>
    <w:rsid w:val="00A553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069804">
      <w:bodyDiv w:val="1"/>
      <w:marLeft w:val="0"/>
      <w:marRight w:val="0"/>
      <w:marTop w:val="0"/>
      <w:marBottom w:val="0"/>
      <w:divBdr>
        <w:top w:val="none" w:sz="0" w:space="0" w:color="auto"/>
        <w:left w:val="none" w:sz="0" w:space="0" w:color="auto"/>
        <w:bottom w:val="none" w:sz="0" w:space="0" w:color="auto"/>
        <w:right w:val="none" w:sz="0" w:space="0" w:color="auto"/>
      </w:divBdr>
    </w:div>
    <w:div w:id="86463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sserbin@bnl.go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Brookhaven National Laboratory</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Serbin</dc:creator>
  <cp:keywords/>
  <dc:description/>
  <cp:lastModifiedBy>SHAWN SERBIN</cp:lastModifiedBy>
  <cp:revision>9</cp:revision>
  <dcterms:created xsi:type="dcterms:W3CDTF">2018-10-04T12:57:00Z</dcterms:created>
  <dcterms:modified xsi:type="dcterms:W3CDTF">2021-08-27T14:26:00Z</dcterms:modified>
</cp:coreProperties>
</file>