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390A7E" w14:paraId="1C74B5D1" w14:textId="77777777">
        <w:tc>
          <w:tcPr>
            <w:tcW w:w="5112" w:type="dxa"/>
            <w:vAlign w:val="center"/>
          </w:tcPr>
          <w:p w14:paraId="5524CACA" w14:textId="77777777" w:rsidR="00390A7E" w:rsidRDefault="00000000">
            <w:r>
              <w:rPr>
                <w:noProof/>
              </w:rPr>
              <w:drawing>
                <wp:inline distT="0" distB="0" distL="0" distR="0" wp14:anchorId="1633396C" wp14:editId="462EA2E0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7F8495D3" w14:textId="77777777" w:rsidR="00390A7E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62B3F86" wp14:editId="4430AA7B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FD7A3" w14:textId="77777777" w:rsidR="00390A7E" w:rsidRPr="00C23B11" w:rsidRDefault="00000000">
      <w:pPr>
        <w:spacing w:before="240" w:after="4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1A8AB0"/>
          <w:sz w:val="20"/>
          <w:lang w:val="es-CL"/>
        </w:rPr>
        <w:t>DOCUMENTO DE RETROSPECTIVA DE SPRINT</w:t>
      </w:r>
    </w:p>
    <w:p w14:paraId="11B05159" w14:textId="77777777" w:rsidR="00390A7E" w:rsidRPr="00C23B11" w:rsidRDefault="00000000">
      <w:pPr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0A2540"/>
          <w:sz w:val="36"/>
          <w:lang w:val="es-CL"/>
        </w:rPr>
        <w:t>Sprint 2 — Operación en terreno y evidencia digital</w:t>
      </w:r>
    </w:p>
    <w:p w14:paraId="342D8199" w14:textId="77777777" w:rsidR="00390A7E" w:rsidRPr="00C23B11" w:rsidRDefault="00000000">
      <w:pPr>
        <w:spacing w:after="160" w:line="269" w:lineRule="auto"/>
        <w:rPr>
          <w:lang w:val="es-CL"/>
        </w:rPr>
      </w:pPr>
      <w:r w:rsidRPr="00C23B11">
        <w:rPr>
          <w:rFonts w:ascii="Calibri" w:eastAsia="Calibri" w:hAnsi="Calibri"/>
          <w:i/>
          <w:color w:val="555555"/>
          <w:sz w:val="20"/>
          <w:lang w:val="es-CL"/>
        </w:rPr>
        <w:t xml:space="preserve">Artefacto </w:t>
      </w:r>
      <w:proofErr w:type="gramStart"/>
      <w:r w:rsidRPr="00C23B11">
        <w:rPr>
          <w:rFonts w:ascii="Calibri" w:eastAsia="Calibri" w:hAnsi="Calibri"/>
          <w:i/>
          <w:color w:val="555555"/>
          <w:sz w:val="20"/>
          <w:lang w:val="es-CL"/>
        </w:rPr>
        <w:t>20.2  ·</w:t>
      </w:r>
      <w:proofErr w:type="gramEnd"/>
      <w:r w:rsidRPr="00C23B11">
        <w:rPr>
          <w:rFonts w:ascii="Calibri" w:eastAsia="Calibri" w:hAnsi="Calibri"/>
          <w:i/>
          <w:color w:val="555555"/>
          <w:sz w:val="20"/>
          <w:lang w:val="es-CL"/>
        </w:rPr>
        <w:t xml:space="preserve">  Keep / </w:t>
      </w:r>
      <w:proofErr w:type="spellStart"/>
      <w:r w:rsidRPr="00C23B11">
        <w:rPr>
          <w:rFonts w:ascii="Calibri" w:eastAsia="Calibri" w:hAnsi="Calibri"/>
          <w:i/>
          <w:color w:val="555555"/>
          <w:sz w:val="20"/>
          <w:lang w:val="es-CL"/>
        </w:rPr>
        <w:t>Problem</w:t>
      </w:r>
      <w:proofErr w:type="spellEnd"/>
      <w:r w:rsidRPr="00C23B11">
        <w:rPr>
          <w:rFonts w:ascii="Calibri" w:eastAsia="Calibri" w:hAnsi="Calibri"/>
          <w:i/>
          <w:color w:val="555555"/>
          <w:sz w:val="20"/>
          <w:lang w:val="es-CL"/>
        </w:rPr>
        <w:t xml:space="preserve"> / </w:t>
      </w:r>
      <w:proofErr w:type="gramStart"/>
      <w:r w:rsidRPr="00C23B11">
        <w:rPr>
          <w:rFonts w:ascii="Calibri" w:eastAsia="Calibri" w:hAnsi="Calibri"/>
          <w:i/>
          <w:color w:val="555555"/>
          <w:sz w:val="20"/>
          <w:lang w:val="es-CL"/>
        </w:rPr>
        <w:t>Try  ·</w:t>
      </w:r>
      <w:proofErr w:type="gramEnd"/>
      <w:r w:rsidRPr="00C23B11">
        <w:rPr>
          <w:rFonts w:ascii="Calibri" w:eastAsia="Calibri" w:hAnsi="Calibri"/>
          <w:i/>
          <w:color w:val="555555"/>
          <w:sz w:val="20"/>
          <w:lang w:val="es-CL"/>
        </w:rPr>
        <w:t xml:space="preserve">  inspección del proceso</w:t>
      </w:r>
    </w:p>
    <w:p w14:paraId="50D1A23F" w14:textId="77777777" w:rsidR="00390A7E" w:rsidRPr="00C23B11" w:rsidRDefault="00000000">
      <w:pPr>
        <w:spacing w:before="240" w:after="12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0A2540"/>
          <w:sz w:val="28"/>
          <w:lang w:val="es-CL"/>
        </w:rPr>
        <w:t>1. Datos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390A7E" w14:paraId="6818BBD4" w14:textId="77777777">
        <w:tc>
          <w:tcPr>
            <w:tcW w:w="345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4A38A9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w="6768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6C62D7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Valor</w:t>
            </w:r>
          </w:p>
        </w:tc>
      </w:tr>
      <w:tr w:rsidR="00390A7E" w:rsidRPr="00C23B11" w14:paraId="70A6124F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EA992C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Sprint evaluado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2E8B4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Sprint 2 — Operación en terreno y evidencia digital</w:t>
            </w:r>
          </w:p>
        </w:tc>
      </w:tr>
      <w:tr w:rsidR="00390A7E" w14:paraId="7BDC737E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19677F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 xml:space="preserve">Puntos </w:t>
            </w:r>
            <w:proofErr w:type="spellStart"/>
            <w:r>
              <w:rPr>
                <w:rFonts w:ascii="Calibri" w:eastAsia="Calibri" w:hAnsi="Calibri"/>
                <w:color w:val="222222"/>
                <w:sz w:val="18"/>
              </w:rPr>
              <w:t>entregados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A44449" w14:textId="77777777" w:rsidR="00390A7E" w:rsidRDefault="00000000">
            <w:r>
              <w:rPr>
                <w:rFonts w:ascii="Calibri" w:eastAsia="Calibri" w:hAnsi="Calibri"/>
                <w:color w:val="222222"/>
                <w:sz w:val="18"/>
              </w:rPr>
              <w:t>26 / 26 (100%)</w:t>
            </w:r>
          </w:p>
        </w:tc>
      </w:tr>
      <w:tr w:rsidR="00390A7E" w:rsidRPr="00C23B11" w14:paraId="1BD105DE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4793D8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Fecha de la sesión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FB509" w14:textId="6D1988D0" w:rsidR="00390A7E" w:rsidRPr="00C23B11" w:rsidRDefault="00C23B11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18 de septiembre de 2026 (</w:t>
            </w:r>
            <w:proofErr w:type="gram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Viernes</w:t>
            </w:r>
            <w:proofErr w:type="gram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de cierre del Sprint 2).</w:t>
            </w:r>
          </w:p>
        </w:tc>
      </w:tr>
      <w:tr w:rsidR="00390A7E" w14:paraId="30B22034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DAE932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Scrum Master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30EAF2" w14:textId="77777777" w:rsidR="00390A7E" w:rsidRDefault="00000000">
            <w:r>
              <w:rPr>
                <w:rFonts w:ascii="Calibri" w:eastAsia="Calibri" w:hAnsi="Calibri"/>
                <w:color w:val="222222"/>
                <w:sz w:val="18"/>
              </w:rPr>
              <w:t>Felipe Isrrael Madrid Oyanadel</w:t>
            </w:r>
          </w:p>
        </w:tc>
      </w:tr>
      <w:tr w:rsidR="00390A7E" w14:paraId="3E538396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8A4002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Desarrollador back-end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C673C1" w14:textId="77777777" w:rsidR="00390A7E" w:rsidRDefault="00000000">
            <w:r>
              <w:rPr>
                <w:rFonts w:ascii="Calibri" w:eastAsia="Calibri" w:hAnsi="Calibri"/>
                <w:color w:val="222222"/>
                <w:sz w:val="18"/>
              </w:rPr>
              <w:t>Sergio Andrés Bravo Quezada</w:t>
            </w:r>
          </w:p>
        </w:tc>
      </w:tr>
      <w:tr w:rsidR="00390A7E" w14:paraId="54C67305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BEE7B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Desarrollador front-end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28A81F" w14:textId="77777777" w:rsidR="00390A7E" w:rsidRDefault="00000000">
            <w:r>
              <w:rPr>
                <w:rFonts w:ascii="Calibri" w:eastAsia="Calibri" w:hAnsi="Calibri"/>
                <w:color w:val="222222"/>
                <w:sz w:val="18"/>
              </w:rPr>
              <w:t>Julio Cesar Mena Torres</w:t>
            </w:r>
          </w:p>
        </w:tc>
      </w:tr>
      <w:tr w:rsidR="00390A7E" w14:paraId="362438C4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3764C6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Product Owner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21F797" w14:textId="77777777" w:rsidR="00390A7E" w:rsidRDefault="00000000">
            <w:r>
              <w:rPr>
                <w:rFonts w:ascii="Calibri" w:eastAsia="Calibri" w:hAnsi="Calibri"/>
                <w:color w:val="222222"/>
                <w:sz w:val="18"/>
              </w:rPr>
              <w:t>Marco Mena Torres</w:t>
            </w:r>
          </w:p>
        </w:tc>
      </w:tr>
    </w:tbl>
    <w:p w14:paraId="26A29A09" w14:textId="77777777" w:rsidR="00390A7E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A2540"/>
          <w:sz w:val="28"/>
        </w:rPr>
        <w:t>2. Rendimiento: objetivo versus entregado</w:t>
      </w:r>
    </w:p>
    <w:p w14:paraId="46FC1526" w14:textId="77777777" w:rsidR="00390A7E" w:rsidRPr="00C23B11" w:rsidRDefault="00000000">
      <w:pPr>
        <w:spacing w:after="120" w:line="269" w:lineRule="auto"/>
        <w:jc w:val="both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El 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squad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 completó los 26 puntos comprometidos. Quedó habilitada la recepción de Órdenes de Trabajo en móvil, la captura de firma manuscrita y la subida de fotografías en terreno.</w:t>
      </w:r>
    </w:p>
    <w:p w14:paraId="4FC43064" w14:textId="77777777" w:rsidR="00390A7E" w:rsidRPr="00C23B11" w:rsidRDefault="00000000">
      <w:pPr>
        <w:spacing w:before="240" w:after="12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0A2540"/>
          <w:sz w:val="28"/>
          <w:lang w:val="es-CL"/>
        </w:rPr>
        <w:t xml:space="preserve">3. Inspección — Keep / </w:t>
      </w:r>
      <w:proofErr w:type="spellStart"/>
      <w:r w:rsidRPr="00C23B11">
        <w:rPr>
          <w:rFonts w:ascii="Calibri" w:eastAsia="Calibri" w:hAnsi="Calibri"/>
          <w:b/>
          <w:color w:val="0A2540"/>
          <w:sz w:val="28"/>
          <w:lang w:val="es-CL"/>
        </w:rPr>
        <w:t>Problem</w:t>
      </w:r>
      <w:proofErr w:type="spellEnd"/>
      <w:r w:rsidRPr="00C23B11">
        <w:rPr>
          <w:rFonts w:ascii="Calibri" w:eastAsia="Calibri" w:hAnsi="Calibri"/>
          <w:b/>
          <w:color w:val="0A2540"/>
          <w:sz w:val="28"/>
          <w:lang w:val="es-CL"/>
        </w:rPr>
        <w:t xml:space="preserve"> / Try</w:t>
      </w:r>
    </w:p>
    <w:p w14:paraId="34814126" w14:textId="77777777" w:rsidR="00390A7E" w:rsidRPr="00C23B11" w:rsidRDefault="00000000">
      <w:pPr>
        <w:spacing w:after="120" w:line="269" w:lineRule="auto"/>
        <w:jc w:val="both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La sesión recorre tres preguntas: qué se mantiene, qué frenó al equipo y qué se prueba en el ciclo siguiente.</w:t>
      </w:r>
    </w:p>
    <w:p w14:paraId="5DAD19F5" w14:textId="77777777" w:rsidR="00390A7E" w:rsidRDefault="00000000">
      <w:pPr>
        <w:spacing w:before="120" w:after="80" w:line="269" w:lineRule="auto"/>
      </w:pPr>
      <w:r>
        <w:rPr>
          <w:rFonts w:ascii="Calibri" w:eastAsia="Calibri" w:hAnsi="Calibri"/>
          <w:b/>
          <w:color w:val="0A2540"/>
        </w:rPr>
        <w:t>A. Qué funcionó (Keep)</w:t>
      </w:r>
    </w:p>
    <w:p w14:paraId="54C9ACF6" w14:textId="77777777" w:rsidR="00390A7E" w:rsidRPr="00C23B11" w:rsidRDefault="00000000">
      <w:pPr>
        <w:pStyle w:val="Listaconvietas"/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Colaboración entre Julio (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front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) y Sergio (back) para integrar el 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Canvas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 de firma en 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React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>.</w:t>
      </w:r>
    </w:p>
    <w:p w14:paraId="57FD34DA" w14:textId="77777777" w:rsidR="00390A7E" w:rsidRPr="00C23B11" w:rsidRDefault="00000000">
      <w:pPr>
        <w:pStyle w:val="Listaconvietas"/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Las Daily permitieron detectar a tiempo el límite de 2 MB y ampliarlo a 10 MB en 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FastAPI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>.</w:t>
      </w:r>
    </w:p>
    <w:p w14:paraId="27E18715" w14:textId="77777777" w:rsidR="00390A7E" w:rsidRPr="00C23B11" w:rsidRDefault="00000000">
      <w:pPr>
        <w:pStyle w:val="Listaconvietas"/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El Product Owner validó de inmediato las pruebas de evidencias digitales.</w:t>
      </w:r>
    </w:p>
    <w:p w14:paraId="1207FC16" w14:textId="77777777" w:rsidR="00390A7E" w:rsidRPr="00C23B11" w:rsidRDefault="00000000">
      <w:pPr>
        <w:spacing w:before="160" w:after="8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0A2540"/>
          <w:lang w:val="es-CL"/>
        </w:rPr>
        <w:t>B. Qué se puede mejorar (</w:t>
      </w:r>
      <w:proofErr w:type="spellStart"/>
      <w:r w:rsidRPr="00C23B11">
        <w:rPr>
          <w:rFonts w:ascii="Calibri" w:eastAsia="Calibri" w:hAnsi="Calibri"/>
          <w:b/>
          <w:color w:val="0A2540"/>
          <w:lang w:val="es-CL"/>
        </w:rPr>
        <w:t>Problem</w:t>
      </w:r>
      <w:proofErr w:type="spellEnd"/>
      <w:r w:rsidRPr="00C23B11">
        <w:rPr>
          <w:rFonts w:ascii="Calibri" w:eastAsia="Calibri" w:hAnsi="Calibri"/>
          <w:b/>
          <w:color w:val="0A2540"/>
          <w:lang w:val="es-CL"/>
        </w:rPr>
        <w:t>)</w:t>
      </w:r>
    </w:p>
    <w:p w14:paraId="575E8818" w14:textId="77777777" w:rsidR="00390A7E" w:rsidRPr="00C23B11" w:rsidRDefault="00000000">
      <w:pPr>
        <w:pStyle w:val="Listaconvietas"/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Las fotos en alta resolución generaban latencia cuando la red era lenta.</w:t>
      </w:r>
    </w:p>
    <w:p w14:paraId="6097F215" w14:textId="77777777" w:rsidR="00390A7E" w:rsidRPr="00C23B11" w:rsidRDefault="00000000">
      <w:pPr>
        <w:pStyle w:val="Listaconvietas"/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Faltaba un indicador visual (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spinner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>) mientras la fotografía se procesaba.</w:t>
      </w:r>
    </w:p>
    <w:p w14:paraId="402F0903" w14:textId="77777777" w:rsidR="00390A7E" w:rsidRPr="00C23B11" w:rsidRDefault="00000000">
      <w:pPr>
        <w:pStyle w:val="Listaconvietas"/>
        <w:spacing w:after="4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El </w:t>
      </w:r>
      <w:proofErr w:type="spellStart"/>
      <w:r w:rsidRPr="00C23B11">
        <w:rPr>
          <w:rFonts w:ascii="Calibri" w:eastAsia="Calibri" w:hAnsi="Calibri"/>
          <w:color w:val="222222"/>
          <w:sz w:val="21"/>
          <w:lang w:val="es-CL"/>
        </w:rPr>
        <w:t>Canvas</w:t>
      </w:r>
      <w:proofErr w:type="spellEnd"/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 de firma en pantallas pequeñas era incómodo sin un botón de limpieza.</w:t>
      </w:r>
    </w:p>
    <w:p w14:paraId="67799BD1" w14:textId="77777777" w:rsidR="00390A7E" w:rsidRPr="00C23B11" w:rsidRDefault="00000000">
      <w:pPr>
        <w:spacing w:before="240" w:after="12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0A2540"/>
          <w:sz w:val="28"/>
          <w:lang w:val="es-CL"/>
        </w:rPr>
        <w:t>4. Plan de acción hacia el Sprint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5472"/>
        <w:gridCol w:w="2016"/>
        <w:gridCol w:w="1440"/>
      </w:tblGrid>
      <w:tr w:rsidR="00390A7E" w14:paraId="62915610" w14:textId="77777777">
        <w:tc>
          <w:tcPr>
            <w:tcW w:w="129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5B9810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lastRenderedPageBreak/>
              <w:t>ID</w:t>
            </w:r>
          </w:p>
        </w:tc>
        <w:tc>
          <w:tcPr>
            <w:tcW w:w="5472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E5704F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Compromiso</w:t>
            </w:r>
          </w:p>
        </w:tc>
        <w:tc>
          <w:tcPr>
            <w:tcW w:w="201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126003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w="144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FA40B5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Estado</w:t>
            </w:r>
          </w:p>
        </w:tc>
      </w:tr>
      <w:tr w:rsidR="00390A7E" w14:paraId="5C62E252" w14:textId="77777777"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9F9CD1" w14:textId="6A19CAE3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</w:t>
            </w:r>
            <w:r w:rsidR="00C23B11">
              <w:rPr>
                <w:rFonts w:ascii="Calibri" w:eastAsia="Calibri" w:hAnsi="Calibri"/>
                <w:color w:val="222222"/>
                <w:sz w:val="18"/>
              </w:rPr>
              <w:t>S2-</w:t>
            </w:r>
            <w:r>
              <w:rPr>
                <w:rFonts w:ascii="Calibri" w:eastAsia="Calibri" w:hAnsi="Calibri"/>
                <w:color w:val="222222"/>
                <w:sz w:val="18"/>
              </w:rPr>
              <w:t>01</w:t>
            </w:r>
          </w:p>
        </w:tc>
        <w:tc>
          <w:tcPr>
            <w:tcW w:w="54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500B8B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Comprimir JPG/PNG en </w:t>
            </w:r>
            <w:proofErr w:type="spell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React</w:t>
            </w:r>
            <w:proofErr w:type="spell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antes de enviar el </w:t>
            </w:r>
            <w:proofErr w:type="spell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multipart</w:t>
            </w:r>
            <w:proofErr w:type="spell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792AA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Julio Mena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223BF5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  <w:tr w:rsidR="00390A7E" w14:paraId="685276D5" w14:textId="77777777"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914618" w14:textId="5B7CEF48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</w:t>
            </w:r>
            <w:r w:rsidR="00C23B11">
              <w:rPr>
                <w:rFonts w:ascii="Calibri" w:eastAsia="Calibri" w:hAnsi="Calibri"/>
                <w:color w:val="222222"/>
                <w:sz w:val="18"/>
              </w:rPr>
              <w:t>S2-</w:t>
            </w:r>
            <w:r>
              <w:rPr>
                <w:rFonts w:ascii="Calibri" w:eastAsia="Calibri" w:hAnsi="Calibri"/>
                <w:color w:val="222222"/>
                <w:sz w:val="18"/>
              </w:rPr>
              <w:t>02</w:t>
            </w:r>
          </w:p>
        </w:tc>
        <w:tc>
          <w:tcPr>
            <w:tcW w:w="54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3AEC8C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Agregar </w:t>
            </w:r>
            <w:proofErr w:type="spell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spinner</w:t>
            </w:r>
            <w:proofErr w:type="spell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de carga en peticiones </w:t>
            </w:r>
            <w:proofErr w:type="spell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multipart</w:t>
            </w:r>
            <w:proofErr w:type="spell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pesadas.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918AED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Julio Mena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8B9EA8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  <w:tr w:rsidR="00390A7E" w14:paraId="355425E2" w14:textId="77777777"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5C77C" w14:textId="56377BB5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</w:t>
            </w:r>
            <w:r w:rsidR="00C23B11">
              <w:rPr>
                <w:rFonts w:ascii="Calibri" w:eastAsia="Calibri" w:hAnsi="Calibri"/>
                <w:color w:val="222222"/>
                <w:sz w:val="18"/>
              </w:rPr>
              <w:t>S2-</w:t>
            </w:r>
            <w:r>
              <w:rPr>
                <w:rFonts w:ascii="Calibri" w:eastAsia="Calibri" w:hAnsi="Calibri"/>
                <w:color w:val="222222"/>
                <w:sz w:val="18"/>
              </w:rPr>
              <w:t>03</w:t>
            </w:r>
          </w:p>
        </w:tc>
        <w:tc>
          <w:tcPr>
            <w:tcW w:w="54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E2AE6B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Preparar </w:t>
            </w:r>
            <w:proofErr w:type="spell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tunelamiento</w:t>
            </w:r>
            <w:proofErr w:type="spell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</w:t>
            </w:r>
            <w:proofErr w:type="spellStart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>ngrok</w:t>
            </w:r>
            <w:proofErr w:type="spellEnd"/>
            <w:r w:rsidRPr="00C23B11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para probar pasarelas externas en local.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4A3EED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Felipe Madrid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5CCDE8" w14:textId="77777777" w:rsidR="00390A7E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</w:tbl>
    <w:p w14:paraId="783E1874" w14:textId="77777777" w:rsidR="00390A7E" w:rsidRPr="00C23B11" w:rsidRDefault="00000000">
      <w:pPr>
        <w:spacing w:after="120" w:line="269" w:lineRule="auto"/>
        <w:jc w:val="both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Los acuerdos ACT-01 a ACT-03 entran al Sprint 3. Una historia se sigue considerando terminada solo si cumple DoD.</w:t>
      </w:r>
    </w:p>
    <w:p w14:paraId="013D13AE" w14:textId="2C800ECE" w:rsidR="00390A7E" w:rsidRPr="00C23B11" w:rsidRDefault="00000000">
      <w:pPr>
        <w:spacing w:before="240" w:after="120" w:line="269" w:lineRule="auto"/>
        <w:rPr>
          <w:lang w:val="es-CL"/>
        </w:rPr>
      </w:pPr>
      <w:r w:rsidRPr="00C23B11">
        <w:rPr>
          <w:rFonts w:ascii="Calibri" w:eastAsia="Calibri" w:hAnsi="Calibri"/>
          <w:b/>
          <w:color w:val="0A2540"/>
          <w:sz w:val="28"/>
          <w:lang w:val="es-CL"/>
        </w:rPr>
        <w:t>5. Compromiso y aprobación</w:t>
      </w:r>
    </w:p>
    <w:p w14:paraId="1F289F4E" w14:textId="2A94B1D6" w:rsidR="00390A7E" w:rsidRDefault="00C23B11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94080" behindDoc="0" locked="0" layoutInCell="1" allowOverlap="1" wp14:anchorId="4DDC4C4E" wp14:editId="7655DAD9">
            <wp:simplePos x="0" y="0"/>
            <wp:positionH relativeFrom="column">
              <wp:posOffset>3235960</wp:posOffset>
            </wp:positionH>
            <wp:positionV relativeFrom="paragraph">
              <wp:posOffset>1772285</wp:posOffset>
            </wp:positionV>
            <wp:extent cx="1360170" cy="1322705"/>
            <wp:effectExtent l="0" t="0" r="0" b="0"/>
            <wp:wrapNone/>
            <wp:docPr id="14039556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5654" name="Imagen 14039556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3120" behindDoc="0" locked="0" layoutInCell="1" allowOverlap="1" wp14:anchorId="4F5C7A8D" wp14:editId="1F32AE4F">
            <wp:simplePos x="0" y="0"/>
            <wp:positionH relativeFrom="column">
              <wp:posOffset>3281680</wp:posOffset>
            </wp:positionH>
            <wp:positionV relativeFrom="paragraph">
              <wp:posOffset>309245</wp:posOffset>
            </wp:positionV>
            <wp:extent cx="1579880" cy="1099185"/>
            <wp:effectExtent l="38100" t="133350" r="20320" b="120015"/>
            <wp:wrapNone/>
            <wp:docPr id="1837794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217" name="Imagen 18377942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21068219">
                      <a:off x="0" y="0"/>
                      <a:ext cx="157988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35712" behindDoc="0" locked="0" layoutInCell="1" allowOverlap="1" wp14:anchorId="5A08D0F8" wp14:editId="5164B2F8">
            <wp:simplePos x="0" y="0"/>
            <wp:positionH relativeFrom="column">
              <wp:posOffset>6350</wp:posOffset>
            </wp:positionH>
            <wp:positionV relativeFrom="paragraph">
              <wp:posOffset>52705</wp:posOffset>
            </wp:positionV>
            <wp:extent cx="1854200" cy="1177925"/>
            <wp:effectExtent l="0" t="0" r="0" b="3175"/>
            <wp:wrapNone/>
            <wp:docPr id="197512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6623" name="Imagen 1975126623"/>
                    <pic:cNvPicPr/>
                  </pic:nvPicPr>
                  <pic:blipFill rotWithShape="1">
                    <a:blip r:embed="rId12"/>
                    <a:srcRect t="13490" b="17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7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73600" behindDoc="0" locked="0" layoutInCell="1" allowOverlap="1" wp14:anchorId="1D4E90E0" wp14:editId="0A329401">
            <wp:simplePos x="0" y="0"/>
            <wp:positionH relativeFrom="column">
              <wp:posOffset>86995</wp:posOffset>
            </wp:positionH>
            <wp:positionV relativeFrom="paragraph">
              <wp:posOffset>1961515</wp:posOffset>
            </wp:positionV>
            <wp:extent cx="1718945" cy="1116330"/>
            <wp:effectExtent l="0" t="0" r="0" b="0"/>
            <wp:wrapNone/>
            <wp:docPr id="1622373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7313" name="Imagen 1622373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23B11">
        <w:rPr>
          <w:rFonts w:ascii="Calibri" w:eastAsia="Calibri" w:hAnsi="Calibri"/>
          <w:color w:val="222222"/>
          <w:sz w:val="21"/>
          <w:lang w:val="es-CL"/>
        </w:rPr>
        <w:t>Con su firma, las partes aceptan el registro de la retrospectiva y los acuerdos de mejora.</w:t>
      </w:r>
    </w:p>
    <w:p w14:paraId="0A50B4DA" w14:textId="34D22ABB" w:rsidR="00C23B11" w:rsidRDefault="00C23B11">
      <w:pPr>
        <w:spacing w:after="120" w:line="269" w:lineRule="auto"/>
        <w:jc w:val="both"/>
        <w:rPr>
          <w:lang w:val="es-CL"/>
        </w:rPr>
      </w:pPr>
    </w:p>
    <w:p w14:paraId="2F7861EF" w14:textId="0CCB9EC2" w:rsidR="00C23B11" w:rsidRPr="00C23B11" w:rsidRDefault="00C23B11">
      <w:pPr>
        <w:spacing w:after="120" w:line="269" w:lineRule="auto"/>
        <w:jc w:val="both"/>
        <w:rPr>
          <w:lang w:val="es-CL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390A7E" w:rsidRPr="00C23B11" w14:paraId="25606CCD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74742370" w14:textId="5943B532" w:rsidR="00390A7E" w:rsidRPr="00C23B11" w:rsidRDefault="00000000">
            <w:pPr>
              <w:spacing w:before="320" w:after="40" w:line="269" w:lineRule="auto"/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26807C8F" w14:textId="626A32C2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 xml:space="preserve">Felipe </w:t>
            </w:r>
            <w:proofErr w:type="spellStart"/>
            <w:r w:rsidRPr="00C23B11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Isrrael</w:t>
            </w:r>
            <w:proofErr w:type="spellEnd"/>
            <w:r w:rsidRPr="00C23B11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 xml:space="preserve"> Madrid Oyanadel</w:t>
            </w:r>
          </w:p>
          <w:p w14:paraId="2A37355E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Scrum </w:t>
            </w:r>
            <w:proofErr w:type="gramStart"/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Master</w:t>
            </w:r>
            <w:proofErr w:type="gramEnd"/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23073290" w14:textId="77777777" w:rsidR="00390A7E" w:rsidRPr="00C23B11" w:rsidRDefault="00000000">
            <w:pPr>
              <w:spacing w:before="320" w:after="40" w:line="269" w:lineRule="auto"/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662B88DD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Sergio Andrés Bravo Quezada</w:t>
            </w:r>
          </w:p>
          <w:p w14:paraId="39BB3039" w14:textId="77777777" w:rsidR="00390A7E" w:rsidRDefault="00000000">
            <w:pPr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</w:pPr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Back-</w:t>
            </w:r>
            <w:proofErr w:type="spellStart"/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</w:p>
          <w:p w14:paraId="74309BA6" w14:textId="77777777" w:rsidR="00C23B11" w:rsidRDefault="00C23B11">
            <w:pPr>
              <w:rPr>
                <w:i/>
                <w:color w:val="555555"/>
                <w:sz w:val="18"/>
                <w:lang w:val="es-CL"/>
              </w:rPr>
            </w:pPr>
          </w:p>
          <w:p w14:paraId="2F2E7C39" w14:textId="0187820A" w:rsidR="00C23B11" w:rsidRPr="00C23B11" w:rsidRDefault="00C23B11">
            <w:pPr>
              <w:rPr>
                <w:lang w:val="es-CL"/>
              </w:rPr>
            </w:pPr>
          </w:p>
        </w:tc>
      </w:tr>
      <w:tr w:rsidR="00390A7E" w:rsidRPr="00C23B11" w14:paraId="3D25AE1B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7F3AC2FE" w14:textId="77777777" w:rsidR="00390A7E" w:rsidRPr="00C23B11" w:rsidRDefault="00000000">
            <w:pPr>
              <w:spacing w:before="320" w:after="40" w:line="269" w:lineRule="auto"/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0C579844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Julio Cesar Mena Torres</w:t>
            </w:r>
          </w:p>
          <w:p w14:paraId="17792446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Front-</w:t>
            </w:r>
            <w:proofErr w:type="spellStart"/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1D71546B" w14:textId="77777777" w:rsidR="00390A7E" w:rsidRPr="00C23B11" w:rsidRDefault="00000000">
            <w:pPr>
              <w:spacing w:before="320" w:after="40" w:line="269" w:lineRule="auto"/>
              <w:rPr>
                <w:lang w:val="es-CL"/>
              </w:rPr>
            </w:pPr>
            <w:r w:rsidRPr="00C23B11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1FC04F2F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Marco Mena Torres</w:t>
            </w:r>
          </w:p>
          <w:p w14:paraId="2FAA8E66" w14:textId="77777777" w:rsidR="00390A7E" w:rsidRPr="00C23B11" w:rsidRDefault="00000000">
            <w:pPr>
              <w:rPr>
                <w:lang w:val="es-CL"/>
              </w:rPr>
            </w:pPr>
            <w:r w:rsidRPr="00C23B11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Product Owner — Marcom</w:t>
            </w:r>
          </w:p>
        </w:tc>
      </w:tr>
    </w:tbl>
    <w:p w14:paraId="69950D7C" w14:textId="0E1FC8D0" w:rsidR="00390A7E" w:rsidRPr="00C23B11" w:rsidRDefault="00000000">
      <w:pPr>
        <w:spacing w:before="240" w:after="80" w:line="269" w:lineRule="auto"/>
        <w:rPr>
          <w:lang w:val="es-CL"/>
        </w:rPr>
      </w:pPr>
      <w:r w:rsidRPr="00C23B11">
        <w:rPr>
          <w:rFonts w:ascii="Calibri" w:eastAsia="Calibri" w:hAnsi="Calibri"/>
          <w:color w:val="222222"/>
          <w:sz w:val="21"/>
          <w:lang w:val="es-CL"/>
        </w:rPr>
        <w:t>Fecha de la retrospectiva:</w:t>
      </w:r>
      <w:r w:rsidR="00C23B11">
        <w:rPr>
          <w:rFonts w:ascii="Calibri" w:eastAsia="Calibri" w:hAnsi="Calibri"/>
          <w:color w:val="222222"/>
          <w:sz w:val="21"/>
          <w:lang w:val="es-CL"/>
        </w:rPr>
        <w:t xml:space="preserve"> 18</w:t>
      </w:r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 de </w:t>
      </w:r>
      <w:r w:rsidR="00C23B11">
        <w:rPr>
          <w:rFonts w:ascii="Calibri" w:eastAsia="Calibri" w:hAnsi="Calibri"/>
          <w:color w:val="222222"/>
          <w:sz w:val="21"/>
          <w:lang w:val="es-CL"/>
        </w:rPr>
        <w:t>septiembre</w:t>
      </w:r>
      <w:r w:rsidRPr="00C23B11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sectPr w:rsidR="00390A7E" w:rsidRPr="00C23B11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FCFB" w14:textId="77777777" w:rsidR="004863B2" w:rsidRDefault="004863B2">
      <w:pPr>
        <w:spacing w:after="0" w:line="240" w:lineRule="auto"/>
      </w:pPr>
      <w:r>
        <w:separator/>
      </w:r>
    </w:p>
  </w:endnote>
  <w:endnote w:type="continuationSeparator" w:id="0">
    <w:p w14:paraId="4D6A2917" w14:textId="77777777" w:rsidR="004863B2" w:rsidRDefault="00486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25530" w14:textId="77777777" w:rsidR="00390A7E" w:rsidRDefault="00000000">
    <w:pPr>
      <w:pStyle w:val="Piedepgina"/>
      <w:jc w:val="center"/>
    </w:pPr>
    <w:proofErr w:type="gramStart"/>
    <w:r>
      <w:rPr>
        <w:rFonts w:ascii="Calibri" w:eastAsia="Calibri" w:hAnsi="Calibri"/>
        <w:color w:val="555555"/>
        <w:sz w:val="16"/>
      </w:rPr>
      <w:t>MARCOM  |</w:t>
    </w:r>
    <w:proofErr w:type="gramEnd"/>
    <w:r>
      <w:rPr>
        <w:rFonts w:ascii="Calibri" w:eastAsia="Calibri" w:hAnsi="Calibri"/>
        <w:color w:val="555555"/>
        <w:sz w:val="16"/>
      </w:rPr>
      <w:t xml:space="preserve">  Sprint Retrospective Sprint </w:t>
    </w:r>
    <w:proofErr w:type="gramStart"/>
    <w:r>
      <w:rPr>
        <w:rFonts w:ascii="Calibri" w:eastAsia="Calibri" w:hAnsi="Calibri"/>
        <w:color w:val="555555"/>
        <w:sz w:val="16"/>
      </w:rPr>
      <w:t>2  |</w:t>
    </w:r>
    <w:proofErr w:type="gramEnd"/>
    <w:r>
      <w:rPr>
        <w:rFonts w:ascii="Calibri" w:eastAsia="Calibri" w:hAnsi="Calibri"/>
        <w:color w:val="555555"/>
        <w:sz w:val="16"/>
      </w:rPr>
      <w:t xml:space="preserve">  20.2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FBAEB" w14:textId="77777777" w:rsidR="004863B2" w:rsidRDefault="004863B2">
      <w:pPr>
        <w:spacing w:after="0" w:line="240" w:lineRule="auto"/>
      </w:pPr>
      <w:r>
        <w:separator/>
      </w:r>
    </w:p>
  </w:footnote>
  <w:footnote w:type="continuationSeparator" w:id="0">
    <w:p w14:paraId="2DEFE237" w14:textId="77777777" w:rsidR="004863B2" w:rsidRDefault="00486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502149">
    <w:abstractNumId w:val="8"/>
  </w:num>
  <w:num w:numId="2" w16cid:durableId="878392271">
    <w:abstractNumId w:val="6"/>
  </w:num>
  <w:num w:numId="3" w16cid:durableId="2144303310">
    <w:abstractNumId w:val="5"/>
  </w:num>
  <w:num w:numId="4" w16cid:durableId="432630991">
    <w:abstractNumId w:val="4"/>
  </w:num>
  <w:num w:numId="5" w16cid:durableId="1551576835">
    <w:abstractNumId w:val="7"/>
  </w:num>
  <w:num w:numId="6" w16cid:durableId="128790208">
    <w:abstractNumId w:val="3"/>
  </w:num>
  <w:num w:numId="7" w16cid:durableId="1451046980">
    <w:abstractNumId w:val="2"/>
  </w:num>
  <w:num w:numId="8" w16cid:durableId="77019891">
    <w:abstractNumId w:val="1"/>
  </w:num>
  <w:num w:numId="9" w16cid:durableId="41879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E2"/>
    <w:rsid w:val="00326F90"/>
    <w:rsid w:val="00390A7E"/>
    <w:rsid w:val="004863B2"/>
    <w:rsid w:val="00AA1D8D"/>
    <w:rsid w:val="00B47730"/>
    <w:rsid w:val="00C23B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ED6D0"/>
  <w14:defaultImageDpi w14:val="300"/>
  <w15:docId w15:val="{EEAE3A80-C594-4308-A9D7-C5DF749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2</cp:revision>
  <dcterms:created xsi:type="dcterms:W3CDTF">2013-12-23T23:15:00Z</dcterms:created>
  <dcterms:modified xsi:type="dcterms:W3CDTF">2026-10-07T19:25:00Z</dcterms:modified>
  <cp:category/>
</cp:coreProperties>
</file>