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691287" w14:paraId="59646F3D" w14:textId="77777777">
        <w:tc>
          <w:tcPr>
            <w:tcW w:w="5112" w:type="dxa"/>
            <w:vAlign w:val="center"/>
          </w:tcPr>
          <w:p w14:paraId="3510C4BD" w14:textId="77777777" w:rsidR="00691287" w:rsidRDefault="00000000">
            <w:r>
              <w:rPr>
                <w:noProof/>
              </w:rPr>
              <w:drawing>
                <wp:inline distT="0" distB="0" distL="0" distR="0" wp14:anchorId="2E5327D2" wp14:editId="472B5EC8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5F584BE5" w14:textId="77777777" w:rsidR="00691287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5E00109" wp14:editId="5D94A310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C4DA0" w14:textId="77777777" w:rsidR="00691287" w:rsidRPr="0008159F" w:rsidRDefault="00000000">
      <w:pPr>
        <w:spacing w:before="240" w:after="4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1A8AB0"/>
          <w:sz w:val="20"/>
          <w:lang w:val="es-CL"/>
        </w:rPr>
        <w:t>DOCUMENTO DE ALINEACIÓN DE NEGOCIO</w:t>
      </w:r>
    </w:p>
    <w:p w14:paraId="5C0AE47D" w14:textId="77777777" w:rsidR="00691287" w:rsidRPr="0008159F" w:rsidRDefault="00000000">
      <w:pPr>
        <w:spacing w:after="4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6"/>
          <w:lang w:val="es-CL"/>
        </w:rPr>
        <w:t xml:space="preserve">MARCOM — </w:t>
      </w:r>
      <w:proofErr w:type="spellStart"/>
      <w:r w:rsidRPr="0008159F">
        <w:rPr>
          <w:rFonts w:ascii="Calibri" w:eastAsia="Calibri" w:hAnsi="Calibri"/>
          <w:b/>
          <w:color w:val="0B2A4A"/>
          <w:sz w:val="36"/>
          <w:lang w:val="es-CL"/>
        </w:rPr>
        <w:t>Impact</w:t>
      </w:r>
      <w:proofErr w:type="spellEnd"/>
      <w:r w:rsidRPr="0008159F">
        <w:rPr>
          <w:rFonts w:ascii="Calibri" w:eastAsia="Calibri" w:hAnsi="Calibri"/>
          <w:b/>
          <w:color w:val="0B2A4A"/>
          <w:sz w:val="36"/>
          <w:lang w:val="es-CL"/>
        </w:rPr>
        <w:t xml:space="preserve"> </w:t>
      </w:r>
      <w:proofErr w:type="spellStart"/>
      <w:r w:rsidRPr="0008159F">
        <w:rPr>
          <w:rFonts w:ascii="Calibri" w:eastAsia="Calibri" w:hAnsi="Calibri"/>
          <w:b/>
          <w:color w:val="0B2A4A"/>
          <w:sz w:val="36"/>
          <w:lang w:val="es-CL"/>
        </w:rPr>
        <w:t>Mapping</w:t>
      </w:r>
      <w:proofErr w:type="spellEnd"/>
      <w:r w:rsidRPr="0008159F">
        <w:rPr>
          <w:rFonts w:ascii="Calibri" w:eastAsia="Calibri" w:hAnsi="Calibri"/>
          <w:b/>
          <w:color w:val="0B2A4A"/>
          <w:sz w:val="36"/>
          <w:lang w:val="es-CL"/>
        </w:rPr>
        <w:t xml:space="preserve"> (Mapa de Impacto)</w:t>
      </w:r>
    </w:p>
    <w:p w14:paraId="28EC88DF" w14:textId="77777777" w:rsidR="00691287" w:rsidRPr="0008159F" w:rsidRDefault="00000000">
      <w:pPr>
        <w:spacing w:after="160" w:line="269" w:lineRule="auto"/>
        <w:rPr>
          <w:lang w:val="es-CL"/>
        </w:rPr>
      </w:pPr>
      <w:r w:rsidRPr="0008159F">
        <w:rPr>
          <w:rFonts w:ascii="Calibri" w:eastAsia="Calibri" w:hAnsi="Calibri"/>
          <w:i/>
          <w:color w:val="555555"/>
          <w:sz w:val="20"/>
          <w:lang w:val="es-CL"/>
        </w:rPr>
        <w:t xml:space="preserve">Alineación de objetivos de negocio con Historias de </w:t>
      </w:r>
      <w:proofErr w:type="gramStart"/>
      <w:r w:rsidRPr="0008159F">
        <w:rPr>
          <w:rFonts w:ascii="Calibri" w:eastAsia="Calibri" w:hAnsi="Calibri"/>
          <w:i/>
          <w:color w:val="555555"/>
          <w:sz w:val="20"/>
          <w:lang w:val="es-CL"/>
        </w:rPr>
        <w:t>Usuario  ·</w:t>
      </w:r>
      <w:proofErr w:type="gramEnd"/>
      <w:r w:rsidRPr="0008159F">
        <w:rPr>
          <w:rFonts w:ascii="Calibri" w:eastAsia="Calibri" w:hAnsi="Calibri"/>
          <w:i/>
          <w:color w:val="555555"/>
          <w:sz w:val="20"/>
          <w:lang w:val="es-CL"/>
        </w:rPr>
        <w:t xml:space="preserve">  </w:t>
      </w:r>
      <w:proofErr w:type="gramStart"/>
      <w:r w:rsidRPr="0008159F">
        <w:rPr>
          <w:rFonts w:ascii="Calibri" w:eastAsia="Calibri" w:hAnsi="Calibri"/>
          <w:i/>
          <w:color w:val="555555"/>
          <w:sz w:val="20"/>
          <w:lang w:val="es-CL"/>
        </w:rPr>
        <w:t>Scrum  ·</w:t>
      </w:r>
      <w:proofErr w:type="gramEnd"/>
      <w:r w:rsidRPr="0008159F">
        <w:rPr>
          <w:rFonts w:ascii="Calibri" w:eastAsia="Calibri" w:hAnsi="Calibri"/>
          <w:i/>
          <w:color w:val="555555"/>
          <w:sz w:val="20"/>
          <w:lang w:val="es-CL"/>
        </w:rPr>
        <w:t xml:space="preserve"> 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691287" w:rsidRPr="0008159F" w14:paraId="04917F6C" w14:textId="77777777"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4B9759" w14:textId="77777777" w:rsidR="00691287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Asignatura</w:t>
            </w:r>
            <w:proofErr w:type="spellEnd"/>
          </w:p>
        </w:tc>
        <w:tc>
          <w:tcPr>
            <w:tcW w:w="51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F9FDFD" w14:textId="77777777" w:rsidR="00691287" w:rsidRPr="0008159F" w:rsidRDefault="00000000">
            <w:pPr>
              <w:rPr>
                <w:lang w:val="es-CL"/>
              </w:rPr>
            </w:pPr>
            <w:proofErr w:type="spellStart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>Capstone</w:t>
            </w:r>
            <w:proofErr w:type="spellEnd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 xml:space="preserve"> PTY</w:t>
            </w:r>
            <w:proofErr w:type="gramStart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>4614  |</w:t>
            </w:r>
            <w:proofErr w:type="gramEnd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 xml:space="preserve">  Ingeniería en Informática</w:t>
            </w:r>
          </w:p>
        </w:tc>
      </w:tr>
      <w:tr w:rsidR="00691287" w:rsidRPr="0008159F" w14:paraId="52E210AD" w14:textId="77777777"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D201AA" w14:textId="77777777" w:rsidR="00691287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Institución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Sede</w:t>
            </w:r>
            <w:proofErr w:type="spellEnd"/>
          </w:p>
        </w:tc>
        <w:tc>
          <w:tcPr>
            <w:tcW w:w="51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6AFC5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 xml:space="preserve">DUOC </w:t>
            </w:r>
            <w:proofErr w:type="gramStart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>UC  ·</w:t>
            </w:r>
            <w:proofErr w:type="gramEnd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 xml:space="preserve">  Sede Plaza </w:t>
            </w:r>
            <w:proofErr w:type="gramStart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>Vespucio  ·</w:t>
            </w:r>
            <w:proofErr w:type="gramEnd"/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 xml:space="preserve">  2026</w:t>
            </w:r>
          </w:p>
        </w:tc>
      </w:tr>
      <w:tr w:rsidR="00691287" w14:paraId="48653371" w14:textId="77777777"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A69D48" w14:textId="77777777" w:rsidR="00691287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Metodología</w:t>
            </w:r>
            <w:proofErr w:type="spellEnd"/>
          </w:p>
        </w:tc>
        <w:tc>
          <w:tcPr>
            <w:tcW w:w="51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ECA43B" w14:textId="77777777" w:rsidR="00691287" w:rsidRDefault="00000000">
            <w:r>
              <w:rPr>
                <w:rFonts w:ascii="Calibri" w:eastAsia="Calibri" w:hAnsi="Calibri"/>
                <w:color w:val="222222"/>
                <w:sz w:val="20"/>
              </w:rPr>
              <w:t>Scrum</w:t>
            </w:r>
          </w:p>
        </w:tc>
      </w:tr>
      <w:tr w:rsidR="00691287" w:rsidRPr="0008159F" w14:paraId="2E05B5C9" w14:textId="77777777"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33EE1" w14:textId="77777777" w:rsidR="00691287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Organización cliente</w:t>
            </w:r>
          </w:p>
        </w:tc>
        <w:tc>
          <w:tcPr>
            <w:tcW w:w="51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02CDB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20"/>
                <w:lang w:val="es-CL"/>
              </w:rPr>
              <w:t>Sociedad de Instalaciones Marcom Compañía Limitada</w:t>
            </w:r>
          </w:p>
        </w:tc>
      </w:tr>
    </w:tbl>
    <w:p w14:paraId="2C1BACF9" w14:textId="77777777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1. Propósito de este documento</w:t>
      </w:r>
    </w:p>
    <w:p w14:paraId="3CC794D7" w14:textId="77777777" w:rsidR="00691287" w:rsidRPr="0008159F" w:rsidRDefault="00000000">
      <w:pPr>
        <w:spacing w:after="12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El </w:t>
      </w:r>
      <w:proofErr w:type="spellStart"/>
      <w:r w:rsidRPr="0008159F">
        <w:rPr>
          <w:rFonts w:ascii="Calibri" w:eastAsia="Calibri" w:hAnsi="Calibri"/>
          <w:color w:val="222222"/>
          <w:sz w:val="21"/>
          <w:lang w:val="es-CL"/>
        </w:rPr>
        <w:t>Impact</w:t>
      </w:r>
      <w:proofErr w:type="spellEnd"/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</w:t>
      </w:r>
      <w:proofErr w:type="spellStart"/>
      <w:r w:rsidRPr="0008159F">
        <w:rPr>
          <w:rFonts w:ascii="Calibri" w:eastAsia="Calibri" w:hAnsi="Calibri"/>
          <w:color w:val="222222"/>
          <w:sz w:val="21"/>
          <w:lang w:val="es-CL"/>
        </w:rPr>
        <w:t>Mapping</w:t>
      </w:r>
      <w:proofErr w:type="spellEnd"/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(Mapa de Impacto) conecta los objetivos de negocio de MARCOM con las funcionalidades de la plataforma. Parte de la meta de la organización, identifica a los actores que influyen en esa meta, describe el cambio de conducta que se espera de cada uno y recién entonces apunta las Historias de Usuario que habilitan ese cambio.</w:t>
      </w:r>
    </w:p>
    <w:p w14:paraId="4FA5C16A" w14:textId="77777777" w:rsidR="00691287" w:rsidRPr="0008159F" w:rsidRDefault="00000000">
      <w:pPr>
        <w:spacing w:after="12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Así, cada ítem del Product Backlog queda justificado por un impacto operativo: dejar de gestionar inventario en planillas, registrar evidencia en terreno, cobrar sin detener la operación y restringir el acceso por correo y rol. Este mapa se lee junto con la definición inicial (visión, actores, DoR/DoD y </w:t>
      </w:r>
      <w:proofErr w:type="spellStart"/>
      <w:r w:rsidRPr="0008159F">
        <w:rPr>
          <w:rFonts w:ascii="Calibri" w:eastAsia="Calibri" w:hAnsi="Calibri"/>
          <w:color w:val="222222"/>
          <w:sz w:val="21"/>
          <w:lang w:val="es-CL"/>
        </w:rPr>
        <w:t>stack</w:t>
      </w:r>
      <w:proofErr w:type="spellEnd"/>
      <w:r w:rsidRPr="0008159F">
        <w:rPr>
          <w:rFonts w:ascii="Calibri" w:eastAsia="Calibri" w:hAnsi="Calibri"/>
          <w:color w:val="222222"/>
          <w:sz w:val="21"/>
          <w:lang w:val="es-CL"/>
        </w:rPr>
        <w:t>) y con el Product Backlog priorizado.</w:t>
      </w:r>
    </w:p>
    <w:p w14:paraId="24F9DA06" w14:textId="77777777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2. Estructura de los 4 niveles</w:t>
      </w:r>
    </w:p>
    <w:p w14:paraId="202DDBD8" w14:textId="77777777" w:rsidR="00691287" w:rsidRPr="0008159F" w:rsidRDefault="00000000">
      <w:pPr>
        <w:spacing w:after="12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>El mapa se desglosa en cuatro dimensiones interconectadas: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4752"/>
      </w:tblGrid>
      <w:tr w:rsidR="00691287" w14:paraId="735DE28E" w14:textId="77777777">
        <w:tc>
          <w:tcPr>
            <w:tcW w:w="244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57A1C5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Nivel</w:t>
            </w:r>
          </w:p>
        </w:tc>
        <w:tc>
          <w:tcPr>
            <w:tcW w:w="302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E5D42A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Pregunta</w:t>
            </w:r>
          </w:p>
        </w:tc>
        <w:tc>
          <w:tcPr>
            <w:tcW w:w="4752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0921AE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Qué responde en MARCOM</w:t>
            </w:r>
          </w:p>
        </w:tc>
      </w:tr>
      <w:tr w:rsidR="00691287" w:rsidRPr="0008159F" w14:paraId="5F073110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C95353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1. Meta (Goal)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8E8D2B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¿Qué busca la organización?</w:t>
            </w:r>
          </w:p>
        </w:tc>
        <w:tc>
          <w:tcPr>
            <w:tcW w:w="47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CA6165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Trazabilidad, operación en terreno, cobro y decisión con datos.</w:t>
            </w:r>
          </w:p>
        </w:tc>
      </w:tr>
      <w:tr w:rsidR="00691287" w:rsidRPr="0008159F" w14:paraId="6560EE08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F216B1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2. Actores (Who)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5D6303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¿Quién influye en esa meta?</w:t>
            </w:r>
          </w:p>
        </w:tc>
        <w:tc>
          <w:tcPr>
            <w:tcW w:w="47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AC3458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ADMIN, JEFE_BODEGA, TECNICO_TERRENO, CLIENTE_CONVENIO, CLIENTE_STANDARD.</w:t>
            </w:r>
          </w:p>
        </w:tc>
      </w:tr>
      <w:tr w:rsidR="00691287" w:rsidRPr="0008159F" w14:paraId="016743CE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88F7B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3. Impactos (How)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55513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¿Qué cambio de conducta se necesita?</w:t>
            </w:r>
          </w:p>
        </w:tc>
        <w:tc>
          <w:tcPr>
            <w:tcW w:w="47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5D8940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Dejar planillas, registrar evidencia, cobrar digital y autenticarse por correo.</w:t>
            </w:r>
          </w:p>
        </w:tc>
      </w:tr>
      <w:tr w:rsidR="00691287" w14:paraId="016F5917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A0EA5C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4. Entregables (What)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4BB1ED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¿Qué HU lo habilita?</w:t>
            </w:r>
          </w:p>
        </w:tc>
        <w:tc>
          <w:tcPr>
            <w:tcW w:w="47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F5A2B3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Los códigos del Product Backlog: HU-AUTH, HU-INV, HU-OT, HU-BILL, HU-DASH.</w:t>
            </w:r>
          </w:p>
        </w:tc>
      </w:tr>
    </w:tbl>
    <w:p w14:paraId="27B97357" w14:textId="77777777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3. Meta principal del proyecto (</w:t>
      </w:r>
      <w:proofErr w:type="spellStart"/>
      <w:r w:rsidRPr="0008159F">
        <w:rPr>
          <w:rFonts w:ascii="Calibri" w:eastAsia="Calibri" w:hAnsi="Calibri"/>
          <w:b/>
          <w:color w:val="0B2A4A"/>
          <w:sz w:val="30"/>
          <w:lang w:val="es-CL"/>
        </w:rPr>
        <w:t>Goal</w:t>
      </w:r>
      <w:proofErr w:type="spellEnd"/>
      <w:r w:rsidRPr="0008159F">
        <w:rPr>
          <w:rFonts w:ascii="Calibri" w:eastAsia="Calibri" w:hAnsi="Calibri"/>
          <w:b/>
          <w:color w:val="0B2A4A"/>
          <w:sz w:val="30"/>
          <w:lang w:val="es-CL"/>
        </w:rPr>
        <w:t>)</w:t>
      </w:r>
    </w:p>
    <w:p w14:paraId="108A9BFD" w14:textId="77777777" w:rsidR="00691287" w:rsidRPr="0008159F" w:rsidRDefault="00000000">
      <w:pPr>
        <w:spacing w:after="16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i/>
          <w:color w:val="0B2A4A"/>
          <w:lang w:val="es-CL"/>
        </w:rPr>
        <w:lastRenderedPageBreak/>
        <w:t xml:space="preserve">Optimizar la operación tecnológica de MARCOM mediante una plataforma distribuida que elimine en un 100% las pérdidas de trazabilidad en el inventario por serie y reduzca en un 50% los tiempos de facturación y cobro de servicios en terreno durante el proceso </w:t>
      </w:r>
      <w:proofErr w:type="spellStart"/>
      <w:r w:rsidRPr="0008159F">
        <w:rPr>
          <w:rFonts w:ascii="Calibri" w:eastAsia="Calibri" w:hAnsi="Calibri"/>
          <w:i/>
          <w:color w:val="0B2A4A"/>
          <w:lang w:val="es-CL"/>
        </w:rPr>
        <w:t>Capstone</w:t>
      </w:r>
      <w:proofErr w:type="spellEnd"/>
      <w:r w:rsidRPr="0008159F">
        <w:rPr>
          <w:rFonts w:ascii="Calibri" w:eastAsia="Calibri" w:hAnsi="Calibri"/>
          <w:i/>
          <w:color w:val="0B2A4A"/>
          <w:lang w:val="es-CL"/>
        </w:rPr>
        <w:t xml:space="preserve"> 2026.</w:t>
      </w:r>
    </w:p>
    <w:p w14:paraId="308EED8C" w14:textId="77777777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4. Matriz de alineación estratégica</w:t>
      </w:r>
    </w:p>
    <w:p w14:paraId="763BF1A1" w14:textId="77777777" w:rsidR="00691287" w:rsidRPr="0008159F" w:rsidRDefault="00000000">
      <w:pPr>
        <w:spacing w:after="12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>Cada fila conecta una meta de negocio con un actor, el cambio de conducta esperado y las historias del backlog. La autenticación es por correo y contraseña, no por RUT.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1944"/>
        <w:gridCol w:w="2952"/>
        <w:gridCol w:w="2880"/>
      </w:tblGrid>
      <w:tr w:rsidR="00691287" w14:paraId="64421280" w14:textId="77777777">
        <w:tc>
          <w:tcPr>
            <w:tcW w:w="244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B1A6E8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Goal (meta de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negocio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>)</w:t>
            </w:r>
          </w:p>
        </w:tc>
        <w:tc>
          <w:tcPr>
            <w:tcW w:w="194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D0CCA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Actor (Who)</w:t>
            </w:r>
          </w:p>
        </w:tc>
        <w:tc>
          <w:tcPr>
            <w:tcW w:w="2952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C07AA0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Impacto (How)</w:t>
            </w:r>
          </w:p>
        </w:tc>
        <w:tc>
          <w:tcPr>
            <w:tcW w:w="288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2D0C6A" w14:textId="77777777" w:rsidR="0069128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Entregables / HUs (What)</w:t>
            </w:r>
          </w:p>
        </w:tc>
      </w:tr>
      <w:tr w:rsidR="00691287" w:rsidRPr="0008159F" w14:paraId="1373C30E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CCAA17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Trazabilidad 100% del inventario tecnológico y control de stock</w:t>
            </w:r>
          </w:p>
        </w:tc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61C48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>JEFE_BODEGA</w:t>
            </w:r>
          </w:p>
        </w:tc>
        <w:tc>
          <w:tcPr>
            <w:tcW w:w="29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97CD86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Eliminar la gestión manual en planillas aisladas.</w:t>
            </w:r>
          </w:p>
          <w:p w14:paraId="1CB45F94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Registrar y rastrear activos por número de serie único y QR.</w:t>
            </w:r>
          </w:p>
          <w:p w14:paraId="4EC378B2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Reflejar disponibilidad real e historial de estados.</w:t>
            </w:r>
          </w:p>
        </w:tc>
        <w:tc>
          <w:tcPr>
            <w:tcW w:w="28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FA2CE4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HU-INV-01: registro de activo por serie y QR.</w:t>
            </w:r>
          </w:p>
          <w:p w14:paraId="0798F3B5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HU-INV-02: historial y cambio de estado.</w:t>
            </w:r>
          </w:p>
          <w:p w14:paraId="11CA282B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HU-INV-03: búsqueda y filtro por serie/SKU.</w:t>
            </w:r>
          </w:p>
        </w:tc>
      </w:tr>
      <w:tr w:rsidR="00691287" w:rsidRPr="0008159F" w14:paraId="3AC4B92E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0EA3DC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Efectividad operativa y evidencia inalterable en terreno</w:t>
            </w:r>
          </w:p>
        </w:tc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B11C77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TECNICO_TERRENO</w:t>
            </w:r>
          </w:p>
          <w:p w14:paraId="349DF080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ADMIN / JEFE_BODEGA</w:t>
            </w:r>
          </w:p>
        </w:tc>
        <w:tc>
          <w:tcPr>
            <w:tcW w:w="29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202E3A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Recibir y consultar la OT de forma digital.</w:t>
            </w:r>
          </w:p>
          <w:p w14:paraId="2F9A24BD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Capturar respaldo inalterable (foto y firma) antes de cerrar la orden.</w:t>
            </w:r>
          </w:p>
        </w:tc>
        <w:tc>
          <w:tcPr>
            <w:tcW w:w="28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802CF1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HU-OT-01: creación y asignación de OT (Sprint 1).</w:t>
            </w:r>
          </w:p>
          <w:p w14:paraId="1B4901EE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HU-OT-02: evidencia digital de ejecución.</w:t>
            </w:r>
          </w:p>
          <w:p w14:paraId="5ADBBBE9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HU-OT-03: consulta de estado de la OT.</w:t>
            </w:r>
          </w:p>
        </w:tc>
      </w:tr>
      <w:tr w:rsidR="00691287" w:rsidRPr="0008159F" w14:paraId="00E07E0C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00E3E4" w14:textId="77777777" w:rsidR="00691287" w:rsidRPr="0008159F" w:rsidRDefault="00000000" w:rsidP="0008159F">
            <w:pPr>
              <w:spacing w:after="0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Aceleración de cobros y continuidad transaccional</w:t>
            </w:r>
          </w:p>
        </w:tc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3374EC" w14:textId="77777777" w:rsidR="00691287" w:rsidRDefault="00000000" w:rsidP="0008159F">
            <w:pPr>
              <w:spacing w:after="0"/>
            </w:pPr>
            <w:r>
              <w:rPr>
                <w:rFonts w:ascii="Calibri" w:eastAsia="Calibri" w:hAnsi="Calibri"/>
                <w:color w:val="222222"/>
                <w:sz w:val="16"/>
              </w:rPr>
              <w:t>ADMIN / CLIENTE</w:t>
            </w:r>
          </w:p>
        </w:tc>
        <w:tc>
          <w:tcPr>
            <w:tcW w:w="29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96C6E" w14:textId="77777777" w:rsidR="00691287" w:rsidRPr="0008159F" w:rsidRDefault="00000000" w:rsidP="0008159F">
            <w:pPr>
              <w:spacing w:after="0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Cobrar el servicio al finalizar la OT.</w:t>
            </w:r>
          </w:p>
          <w:p w14:paraId="0461AAFB" w14:textId="77777777" w:rsidR="00691287" w:rsidRPr="0008159F" w:rsidRDefault="00000000" w:rsidP="0008159F">
            <w:pPr>
              <w:spacing w:after="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Emitir comprobantes sin bloquear la operación ante contingencias del SII.</w:t>
            </w:r>
          </w:p>
        </w:tc>
        <w:tc>
          <w:tcPr>
            <w:tcW w:w="28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6ECB3" w14:textId="77777777" w:rsidR="0008159F" w:rsidRPr="0008159F" w:rsidRDefault="00000000" w:rsidP="0008159F">
            <w:pPr>
              <w:spacing w:after="0"/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HU-BILL-01: orden de cobro + Flow o Mock.</w:t>
            </w:r>
          </w:p>
          <w:p w14:paraId="54725B18" w14:textId="41710A5A" w:rsidR="00691287" w:rsidRPr="0008159F" w:rsidRDefault="00000000" w:rsidP="0008159F">
            <w:pPr>
              <w:spacing w:after="0"/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HU-BILL-02: DTE con simulador SII.</w:t>
            </w:r>
          </w:p>
          <w:p w14:paraId="29923C93" w14:textId="77777777" w:rsidR="0008159F" w:rsidRDefault="00000000" w:rsidP="0008159F">
            <w:pPr>
              <w:spacing w:after="0" w:line="269" w:lineRule="auto"/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HU-BILL-03: documentos de convenio.</w:t>
            </w:r>
          </w:p>
          <w:p w14:paraId="421D80BC" w14:textId="4218C2D5" w:rsidR="0008159F" w:rsidRPr="0008159F" w:rsidRDefault="0008159F" w:rsidP="0008159F">
            <w:pPr>
              <w:spacing w:after="0" w:line="269" w:lineRule="auto"/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</w:t>
            </w:r>
            <w:r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</w:t>
            </w: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HU-BILL-06: venta de activo en bodega y cobro directo.</w:t>
            </w:r>
          </w:p>
        </w:tc>
      </w:tr>
      <w:tr w:rsidR="00691287" w:rsidRPr="0008159F" w14:paraId="507293FD" w14:textId="77777777">
        <w:tc>
          <w:tcPr>
            <w:tcW w:w="24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504C5B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Seguridad, gobernanza y toma de decisiones</w:t>
            </w:r>
          </w:p>
        </w:tc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E092B" w14:textId="77777777" w:rsidR="00691287" w:rsidRDefault="00000000">
            <w:r>
              <w:rPr>
                <w:rFonts w:ascii="Calibri" w:eastAsia="Calibri" w:hAnsi="Calibri"/>
                <w:color w:val="222222"/>
                <w:sz w:val="16"/>
              </w:rPr>
              <w:t xml:space="preserve">ADMIN / Todos </w:t>
            </w:r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los</w:t>
            </w:r>
            <w:proofErr w:type="spellEnd"/>
            <w:r>
              <w:rPr>
                <w:rFonts w:ascii="Calibri" w:eastAsia="Calibri" w:hAnsi="Calibri"/>
                <w:color w:val="222222"/>
                <w:sz w:val="16"/>
              </w:rPr>
              <w:t xml:space="preserve"> roles</w:t>
            </w:r>
          </w:p>
        </w:tc>
        <w:tc>
          <w:tcPr>
            <w:tcW w:w="29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0267DA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Restringir el acceso con autenticación segura por correo.</w:t>
            </w:r>
          </w:p>
          <w:p w14:paraId="0156D6A3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• Visualizar </w:t>
            </w:r>
            <w:proofErr w:type="spellStart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KPIs</w:t>
            </w:r>
            <w:proofErr w:type="spellEnd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operativos consolidados en tiempo real.</w:t>
            </w:r>
          </w:p>
        </w:tc>
        <w:tc>
          <w:tcPr>
            <w:tcW w:w="28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74E6C8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HU-AUTH-01: login correo + contraseña + JWT.</w:t>
            </w:r>
          </w:p>
          <w:p w14:paraId="4EC67002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HU-AUTH-02: usuarios y roles (RBAC).</w:t>
            </w:r>
          </w:p>
          <w:p w14:paraId="2DC3CA94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• HU-AUTH-03: </w:t>
            </w:r>
            <w:proofErr w:type="spellStart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logout</w:t>
            </w:r>
            <w:proofErr w:type="spellEnd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y caducidad de token.</w:t>
            </w:r>
          </w:p>
          <w:p w14:paraId="4B3F5F0A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• HU-DASH-01: </w:t>
            </w:r>
            <w:proofErr w:type="spellStart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KPIs</w:t>
            </w:r>
            <w:proofErr w:type="spellEnd"/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operativos.</w:t>
            </w:r>
          </w:p>
          <w:p w14:paraId="592DE337" w14:textId="77777777" w:rsidR="00691287" w:rsidRPr="0008159F" w:rsidRDefault="00000000">
            <w:pPr>
              <w:spacing w:after="2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6"/>
                <w:lang w:val="es-CL"/>
              </w:rPr>
              <w:t>• HU-DASH-02: filtros por periodo y sucursal.</w:t>
            </w:r>
          </w:p>
        </w:tc>
      </w:tr>
    </w:tbl>
    <w:p w14:paraId="56A43709" w14:textId="77777777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5. Lectura del mapa para el Sprint 1</w:t>
      </w:r>
    </w:p>
    <w:p w14:paraId="26AD9E31" w14:textId="77777777" w:rsidR="0008159F" w:rsidRDefault="0008159F">
      <w:pPr>
        <w:spacing w:before="240" w:after="120" w:line="269" w:lineRule="auto"/>
        <w:rPr>
          <w:rFonts w:ascii="Calibri" w:eastAsia="Calibri" w:hAnsi="Calibri"/>
          <w:color w:val="222222"/>
          <w:sz w:val="21"/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El compromiso ajustado del Sprint 1 (26 puntos) cubre el primer corte de impacto: gobernanza de acceso (HU-AUTH-01, HU-AUTH-02, HU-AUTH-03), trazabilidad de inventario (HU-INV-01, HU-INV-02, HU-INV-03) y el inicio de la operación en terreno (HU-OT-01). La evidencia digital (Sprint 2), el cobro Flow/Mock y DTE (Sprint 3), el </w:t>
      </w:r>
      <w:proofErr w:type="spellStart"/>
      <w:r w:rsidRPr="0008159F">
        <w:rPr>
          <w:rFonts w:ascii="Calibri" w:eastAsia="Calibri" w:hAnsi="Calibri"/>
          <w:color w:val="222222"/>
          <w:sz w:val="21"/>
          <w:lang w:val="es-CL"/>
        </w:rPr>
        <w:t>dashboard</w:t>
      </w:r>
      <w:proofErr w:type="spellEnd"/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analítico y la venta directa de activos recuperados (HU-BILL-06) (Sprint 4) quedan en </w:t>
      </w:r>
      <w:proofErr w:type="spellStart"/>
      <w:r w:rsidRPr="0008159F">
        <w:rPr>
          <w:rFonts w:ascii="Calibri" w:eastAsia="Calibri" w:hAnsi="Calibri"/>
          <w:color w:val="222222"/>
          <w:sz w:val="21"/>
          <w:lang w:val="es-CL"/>
        </w:rPr>
        <w:t>sprints</w:t>
      </w:r>
      <w:proofErr w:type="spellEnd"/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posteriores, estando 100% alineados a la meta y actores en esta matriz.</w:t>
      </w:r>
    </w:p>
    <w:p w14:paraId="5AA5B3B1" w14:textId="423FDA7C" w:rsidR="00691287" w:rsidRPr="0008159F" w:rsidRDefault="00000000">
      <w:pPr>
        <w:spacing w:before="240" w:after="120" w:line="269" w:lineRule="auto"/>
        <w:rPr>
          <w:lang w:val="es-CL"/>
        </w:rPr>
      </w:pPr>
      <w:r w:rsidRPr="0008159F">
        <w:rPr>
          <w:rFonts w:ascii="Calibri" w:eastAsia="Calibri" w:hAnsi="Calibri"/>
          <w:b/>
          <w:color w:val="0B2A4A"/>
          <w:sz w:val="30"/>
          <w:lang w:val="es-CL"/>
        </w:rPr>
        <w:t>6. Compromiso y aprobación formal</w:t>
      </w:r>
    </w:p>
    <w:p w14:paraId="21EB72AE" w14:textId="77777777" w:rsidR="00691287" w:rsidRPr="0008159F" w:rsidRDefault="00000000">
      <w:pPr>
        <w:spacing w:after="120" w:line="269" w:lineRule="auto"/>
        <w:jc w:val="both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>Con su firma, las partes declaran conformidad con la alineación entre las metas de negocio de MARCOM y el alcance funcional definido en el Product Backlog.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691287" w14:paraId="51587C5B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7A68119C" w14:textId="77777777" w:rsidR="000B3A1B" w:rsidRDefault="000B3A1B">
            <w:pPr>
              <w:spacing w:before="320" w:after="40" w:line="269" w:lineRule="auto"/>
              <w:rPr>
                <w:rFonts w:ascii="Calibri" w:eastAsia="Calibri" w:hAnsi="Calibri"/>
                <w:color w:val="0B2A4A"/>
                <w:sz w:val="20"/>
                <w:lang w:val="es-CL"/>
              </w:rPr>
            </w:pPr>
          </w:p>
          <w:p w14:paraId="609B4DD5" w14:textId="5D2BF522" w:rsidR="00691287" w:rsidRPr="0008159F" w:rsidRDefault="000B3A1B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59264" behindDoc="0" locked="0" layoutInCell="1" allowOverlap="1" wp14:anchorId="11B1442C" wp14:editId="55ACB4AD">
                  <wp:simplePos x="0" y="0"/>
                  <wp:positionH relativeFrom="column">
                    <wp:posOffset>-47708</wp:posOffset>
                  </wp:positionH>
                  <wp:positionV relativeFrom="paragraph">
                    <wp:posOffset>-565508</wp:posOffset>
                  </wp:positionV>
                  <wp:extent cx="1854200" cy="1177925"/>
                  <wp:effectExtent l="0" t="0" r="0" b="3175"/>
                  <wp:wrapNone/>
                  <wp:docPr id="1975126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26623" name="Imagen 1975126623"/>
                          <pic:cNvPicPr/>
                        </pic:nvPicPr>
                        <pic:blipFill rotWithShape="1">
                          <a:blip r:embed="rId10"/>
                          <a:srcRect t="13490" b="17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177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08159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4105CF4D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Felipe </w:t>
            </w:r>
            <w:proofErr w:type="spellStart"/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Isrrael</w:t>
            </w:r>
            <w:proofErr w:type="spellEnd"/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 Madrid Oyanadel</w:t>
            </w:r>
          </w:p>
          <w:p w14:paraId="16EE9E88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Scrum </w:t>
            </w:r>
            <w:proofErr w:type="gramStart"/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Master</w:t>
            </w:r>
            <w:proofErr w:type="gramEnd"/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&amp; QA</w:t>
            </w:r>
          </w:p>
          <w:p w14:paraId="5B448DEA" w14:textId="77777777" w:rsidR="00691287" w:rsidRDefault="00000000">
            <w:proofErr w:type="spellStart"/>
            <w:r>
              <w:rPr>
                <w:rFonts w:ascii="Calibri" w:eastAsia="Calibri" w:hAnsi="Calibri"/>
                <w:i/>
                <w:color w:val="555555"/>
                <w:sz w:val="16"/>
              </w:rPr>
              <w:t>Estudiante</w:t>
            </w:r>
            <w:proofErr w:type="spellEnd"/>
            <w:r>
              <w:rPr>
                <w:rFonts w:ascii="Calibri" w:eastAsia="Calibri" w:hAnsi="Calibri"/>
                <w:i/>
                <w:color w:val="555555"/>
                <w:sz w:val="16"/>
              </w:rPr>
              <w:t xml:space="preserve"> Capstone DUOC UC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2D9F8E89" w14:textId="77777777" w:rsidR="000B3A1B" w:rsidRDefault="000B3A1B">
            <w:pPr>
              <w:spacing w:before="320" w:after="40" w:line="269" w:lineRule="auto"/>
              <w:rPr>
                <w:rFonts w:ascii="Calibri" w:eastAsia="Calibri" w:hAnsi="Calibri"/>
                <w:color w:val="0B2A4A"/>
                <w:sz w:val="20"/>
                <w:lang w:val="es-CL"/>
              </w:rPr>
            </w:pPr>
          </w:p>
          <w:p w14:paraId="700520EC" w14:textId="634A1F4C" w:rsidR="00691287" w:rsidRPr="0008159F" w:rsidRDefault="000B3A1B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1312" behindDoc="0" locked="0" layoutInCell="1" allowOverlap="1" wp14:anchorId="5F9CF275" wp14:editId="49A64F9F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-485141</wp:posOffset>
                  </wp:positionV>
                  <wp:extent cx="1579880" cy="1083176"/>
                  <wp:effectExtent l="38100" t="133350" r="1270" b="117475"/>
                  <wp:wrapNone/>
                  <wp:docPr id="18377942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794217" name="Imagen 1837794217"/>
                          <pic:cNvPicPr/>
                        </pic:nvPicPr>
                        <pic:blipFill rotWithShape="1">
                          <a:blip r:embed="rId11"/>
                          <a:srcRect t="1453"/>
                          <a:stretch>
                            <a:fillRect/>
                          </a:stretch>
                        </pic:blipFill>
                        <pic:spPr bwMode="auto">
                          <a:xfrm rot="21068219">
                            <a:off x="0" y="0"/>
                            <a:ext cx="1579880" cy="1083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08159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0FCCF28D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Sergio Andrés Bravo Quezada</w:t>
            </w:r>
          </w:p>
          <w:p w14:paraId="4481C598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Desarrollador Back-</w:t>
            </w:r>
            <w:proofErr w:type="spellStart"/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end</w:t>
            </w:r>
            <w:proofErr w:type="spellEnd"/>
          </w:p>
          <w:p w14:paraId="41861ECD" w14:textId="77777777" w:rsidR="00691287" w:rsidRDefault="00000000">
            <w:proofErr w:type="spellStart"/>
            <w:r>
              <w:rPr>
                <w:rFonts w:ascii="Calibri" w:eastAsia="Calibri" w:hAnsi="Calibri"/>
                <w:i/>
                <w:color w:val="555555"/>
                <w:sz w:val="16"/>
              </w:rPr>
              <w:t>Estudiante</w:t>
            </w:r>
            <w:proofErr w:type="spellEnd"/>
            <w:r>
              <w:rPr>
                <w:rFonts w:ascii="Calibri" w:eastAsia="Calibri" w:hAnsi="Calibri"/>
                <w:i/>
                <w:color w:val="555555"/>
                <w:sz w:val="16"/>
              </w:rPr>
              <w:t xml:space="preserve"> Capstone DUOC UC</w:t>
            </w:r>
          </w:p>
        </w:tc>
      </w:tr>
      <w:tr w:rsidR="00691287" w14:paraId="374581A0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7BD8655D" w14:textId="6FD6C591" w:rsidR="000B3A1B" w:rsidRDefault="000B3A1B">
            <w:pPr>
              <w:spacing w:before="320" w:after="40" w:line="269" w:lineRule="auto"/>
              <w:rPr>
                <w:rFonts w:ascii="Calibri" w:eastAsia="Calibri" w:hAnsi="Calibri"/>
                <w:color w:val="0B2A4A"/>
                <w:sz w:val="20"/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3360" behindDoc="0" locked="0" layoutInCell="1" allowOverlap="1" wp14:anchorId="1D662BF6" wp14:editId="0F9CE90B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-97155</wp:posOffset>
                  </wp:positionV>
                  <wp:extent cx="1719072" cy="111661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11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A79FC0" w14:textId="79097B9E" w:rsidR="00691287" w:rsidRPr="0008159F" w:rsidRDefault="00000000">
            <w:pPr>
              <w:spacing w:before="320" w:after="4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1BA869C9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Julio Cesar Mena Torres</w:t>
            </w:r>
          </w:p>
          <w:p w14:paraId="26EF001D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Desarrollador Front-</w:t>
            </w:r>
            <w:proofErr w:type="spellStart"/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end</w:t>
            </w:r>
            <w:proofErr w:type="spellEnd"/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&amp; QA</w:t>
            </w:r>
          </w:p>
          <w:p w14:paraId="39E425F0" w14:textId="77777777" w:rsidR="00691287" w:rsidRDefault="00000000">
            <w:proofErr w:type="spellStart"/>
            <w:r>
              <w:rPr>
                <w:rFonts w:ascii="Calibri" w:eastAsia="Calibri" w:hAnsi="Calibri"/>
                <w:i/>
                <w:color w:val="555555"/>
                <w:sz w:val="16"/>
              </w:rPr>
              <w:t>Estudiante</w:t>
            </w:r>
            <w:proofErr w:type="spellEnd"/>
            <w:r>
              <w:rPr>
                <w:rFonts w:ascii="Calibri" w:eastAsia="Calibri" w:hAnsi="Calibri"/>
                <w:i/>
                <w:color w:val="555555"/>
                <w:sz w:val="16"/>
              </w:rPr>
              <w:t xml:space="preserve"> Capstone DUOC UC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4E275912" w14:textId="0DE319C8" w:rsidR="000B3A1B" w:rsidRDefault="000B3A1B">
            <w:pPr>
              <w:spacing w:before="320" w:after="40" w:line="269" w:lineRule="auto"/>
              <w:rPr>
                <w:rFonts w:ascii="Calibri" w:eastAsia="Calibri" w:hAnsi="Calibri"/>
                <w:color w:val="0B2A4A"/>
                <w:sz w:val="20"/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5408" behindDoc="0" locked="0" layoutInCell="1" allowOverlap="1" wp14:anchorId="186D6301" wp14:editId="437E416E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-151765</wp:posOffset>
                  </wp:positionV>
                  <wp:extent cx="1360627" cy="1323272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627" cy="132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903405" w14:textId="2469E782" w:rsidR="00691287" w:rsidRPr="0008159F" w:rsidRDefault="00000000">
            <w:pPr>
              <w:spacing w:before="320" w:after="40" w:line="269" w:lineRule="auto"/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37285066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Marco Mena Torres</w:t>
            </w:r>
          </w:p>
          <w:p w14:paraId="20A135D2" w14:textId="77777777" w:rsidR="00691287" w:rsidRPr="0008159F" w:rsidRDefault="00000000">
            <w:pPr>
              <w:rPr>
                <w:lang w:val="es-CL"/>
              </w:rPr>
            </w:pPr>
            <w:r w:rsidRPr="0008159F">
              <w:rPr>
                <w:rFonts w:ascii="Calibri" w:eastAsia="Calibri" w:hAnsi="Calibri"/>
                <w:color w:val="222222"/>
                <w:sz w:val="18"/>
                <w:lang w:val="es-CL"/>
              </w:rPr>
              <w:t>Product Owner</w:t>
            </w:r>
          </w:p>
          <w:p w14:paraId="639A7348" w14:textId="77777777" w:rsidR="00691287" w:rsidRDefault="00000000">
            <w:r w:rsidRPr="0008159F">
              <w:rPr>
                <w:rFonts w:ascii="Calibri" w:eastAsia="Calibri" w:hAnsi="Calibri"/>
                <w:i/>
                <w:color w:val="555555"/>
                <w:sz w:val="16"/>
                <w:lang w:val="es-CL"/>
              </w:rPr>
              <w:t xml:space="preserve">Director Ejecutivo — Sociedad de Instalaciones Marcom Cía. </w:t>
            </w:r>
            <w:r>
              <w:rPr>
                <w:rFonts w:ascii="Calibri" w:eastAsia="Calibri" w:hAnsi="Calibri"/>
                <w:i/>
                <w:color w:val="555555"/>
                <w:sz w:val="16"/>
              </w:rPr>
              <w:t>Ltda.</w:t>
            </w:r>
          </w:p>
        </w:tc>
      </w:tr>
    </w:tbl>
    <w:p w14:paraId="008AA342" w14:textId="3FE84E77" w:rsidR="00691287" w:rsidRPr="0008159F" w:rsidRDefault="00000000">
      <w:pPr>
        <w:spacing w:before="240" w:after="80" w:line="269" w:lineRule="auto"/>
        <w:rPr>
          <w:lang w:val="es-CL"/>
        </w:rPr>
      </w:pP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Fecha de aprobación: </w:t>
      </w:r>
      <w:r w:rsidR="0008159F">
        <w:rPr>
          <w:rFonts w:ascii="Calibri" w:eastAsia="Calibri" w:hAnsi="Calibri"/>
          <w:color w:val="222222"/>
          <w:sz w:val="21"/>
          <w:lang w:val="es-CL"/>
        </w:rPr>
        <w:t>21</w:t>
      </w: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de </w:t>
      </w:r>
      <w:r w:rsidR="0008159F">
        <w:rPr>
          <w:rFonts w:ascii="Calibri" w:eastAsia="Calibri" w:hAnsi="Calibri"/>
          <w:color w:val="222222"/>
          <w:sz w:val="21"/>
          <w:lang w:val="es-CL"/>
        </w:rPr>
        <w:t>agosto</w:t>
      </w:r>
      <w:r w:rsidRPr="0008159F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p w14:paraId="61A5BD11" w14:textId="77777777" w:rsidR="00691287" w:rsidRPr="0008159F" w:rsidRDefault="00000000">
      <w:pPr>
        <w:spacing w:before="200" w:after="0" w:line="269" w:lineRule="auto"/>
        <w:jc w:val="center"/>
        <w:rPr>
          <w:lang w:val="es-CL"/>
        </w:rPr>
      </w:pPr>
      <w:r w:rsidRPr="0008159F">
        <w:rPr>
          <w:rFonts w:ascii="Calibri" w:eastAsia="Calibri" w:hAnsi="Calibri"/>
          <w:i/>
          <w:color w:val="555555"/>
          <w:sz w:val="18"/>
          <w:lang w:val="es-CL"/>
        </w:rPr>
        <w:t>MARCOM — Plataforma de Gestión Tecnológica e Inventario</w:t>
      </w:r>
    </w:p>
    <w:sectPr w:rsidR="00691287" w:rsidRPr="0008159F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456D" w14:textId="77777777" w:rsidR="006351E3" w:rsidRDefault="006351E3">
      <w:pPr>
        <w:spacing w:after="0" w:line="240" w:lineRule="auto"/>
      </w:pPr>
      <w:r>
        <w:separator/>
      </w:r>
    </w:p>
  </w:endnote>
  <w:endnote w:type="continuationSeparator" w:id="0">
    <w:p w14:paraId="0F8559F5" w14:textId="77777777" w:rsidR="006351E3" w:rsidRDefault="0063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F0E1" w14:textId="77777777" w:rsidR="00691287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Impact </w:t>
    </w:r>
    <w:proofErr w:type="gramStart"/>
    <w:r>
      <w:rPr>
        <w:rFonts w:ascii="Calibri" w:eastAsia="Calibri" w:hAnsi="Calibri"/>
        <w:color w:val="555555"/>
        <w:sz w:val="16"/>
      </w:rPr>
      <w:t>Mapping  |</w:t>
    </w:r>
    <w:proofErr w:type="gramEnd"/>
    <w:r>
      <w:rPr>
        <w:rFonts w:ascii="Calibri" w:eastAsia="Calibri" w:hAnsi="Calibri"/>
        <w:color w:val="555555"/>
        <w:sz w:val="16"/>
      </w:rPr>
      <w:t xml:space="preserve">  </w:t>
    </w:r>
    <w:proofErr w:type="spellStart"/>
    <w:r>
      <w:rPr>
        <w:rFonts w:ascii="Calibri" w:eastAsia="Calibri" w:hAnsi="Calibri"/>
        <w:color w:val="555555"/>
        <w:sz w:val="16"/>
      </w:rPr>
      <w:t>Alineación</w:t>
    </w:r>
    <w:proofErr w:type="spellEnd"/>
    <w:r>
      <w:rPr>
        <w:rFonts w:ascii="Calibri" w:eastAsia="Calibri" w:hAnsi="Calibri"/>
        <w:color w:val="555555"/>
        <w:sz w:val="16"/>
      </w:rPr>
      <w:t xml:space="preserve"> de </w:t>
    </w:r>
    <w:proofErr w:type="spellStart"/>
    <w:r>
      <w:rPr>
        <w:rFonts w:ascii="Calibri" w:eastAsia="Calibri" w:hAnsi="Calibri"/>
        <w:color w:val="555555"/>
        <w:sz w:val="16"/>
      </w:rPr>
      <w:t>negocio</w:t>
    </w:r>
    <w:proofErr w:type="spellEnd"/>
    <w:r>
      <w:rPr>
        <w:rFonts w:ascii="Calibri" w:eastAsia="Calibri" w:hAnsi="Calibri"/>
        <w:color w:val="555555"/>
        <w:sz w:val="16"/>
      </w:rPr>
      <w:t xml:space="preserve"> y Product Backlog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00069" w14:textId="77777777" w:rsidR="006351E3" w:rsidRDefault="006351E3">
      <w:pPr>
        <w:spacing w:after="0" w:line="240" w:lineRule="auto"/>
      </w:pPr>
      <w:r>
        <w:separator/>
      </w:r>
    </w:p>
  </w:footnote>
  <w:footnote w:type="continuationSeparator" w:id="0">
    <w:p w14:paraId="67130D3D" w14:textId="77777777" w:rsidR="006351E3" w:rsidRDefault="00635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036B16"/>
    <w:multiLevelType w:val="hybridMultilevel"/>
    <w:tmpl w:val="FA4E2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095362">
    <w:abstractNumId w:val="8"/>
  </w:num>
  <w:num w:numId="2" w16cid:durableId="41632941">
    <w:abstractNumId w:val="6"/>
  </w:num>
  <w:num w:numId="3" w16cid:durableId="816608079">
    <w:abstractNumId w:val="5"/>
  </w:num>
  <w:num w:numId="4" w16cid:durableId="189804205">
    <w:abstractNumId w:val="4"/>
  </w:num>
  <w:num w:numId="5" w16cid:durableId="1640912820">
    <w:abstractNumId w:val="7"/>
  </w:num>
  <w:num w:numId="6" w16cid:durableId="1275020082">
    <w:abstractNumId w:val="3"/>
  </w:num>
  <w:num w:numId="7" w16cid:durableId="1402799582">
    <w:abstractNumId w:val="2"/>
  </w:num>
  <w:num w:numId="8" w16cid:durableId="1591158105">
    <w:abstractNumId w:val="1"/>
  </w:num>
  <w:num w:numId="9" w16cid:durableId="1823571896">
    <w:abstractNumId w:val="0"/>
  </w:num>
  <w:num w:numId="10" w16cid:durableId="147987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9F"/>
    <w:rsid w:val="000B3A1B"/>
    <w:rsid w:val="0015074B"/>
    <w:rsid w:val="0029639D"/>
    <w:rsid w:val="00320EE2"/>
    <w:rsid w:val="00326F90"/>
    <w:rsid w:val="006351E3"/>
    <w:rsid w:val="00691287"/>
    <w:rsid w:val="006C49C5"/>
    <w:rsid w:val="007F55DC"/>
    <w:rsid w:val="00AA1D8D"/>
    <w:rsid w:val="00B47730"/>
    <w:rsid w:val="00CB0664"/>
    <w:rsid w:val="00FC693F"/>
    <w:rsid w:val="00FD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EE7D8"/>
  <w14:defaultImageDpi w14:val="300"/>
  <w15:docId w15:val="{866DCBD5-7C6A-4E05-A7FA-1FC24FC8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781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4</cp:revision>
  <dcterms:created xsi:type="dcterms:W3CDTF">2026-09-29T02:47:00Z</dcterms:created>
  <dcterms:modified xsi:type="dcterms:W3CDTF">2026-10-07T04:26:00Z</dcterms:modified>
  <cp:category/>
</cp:coreProperties>
</file>