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8922" w14:textId="01FDED27" w:rsidR="00564922" w:rsidRDefault="00564922">
      <w:r>
        <w:rPr>
          <w:noProof/>
        </w:rPr>
        <w:drawing>
          <wp:anchor distT="0" distB="0" distL="114300" distR="114300" simplePos="0" relativeHeight="251658240" behindDoc="0" locked="0" layoutInCell="1" allowOverlap="1" wp14:anchorId="06958A99" wp14:editId="3C7F1148">
            <wp:simplePos x="0" y="0"/>
            <wp:positionH relativeFrom="page">
              <wp:align>right</wp:align>
            </wp:positionH>
            <wp:positionV relativeFrom="paragraph">
              <wp:posOffset>-510850</wp:posOffset>
            </wp:positionV>
            <wp:extent cx="7583149" cy="1072055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3149" cy="10720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144DB" w14:textId="5B39A234" w:rsidR="00564922" w:rsidRDefault="00564922">
      <w:r>
        <w:br w:type="page"/>
      </w:r>
    </w:p>
    <w:p w14:paraId="023C3CF6" w14:textId="77F3D784" w:rsidR="00564922" w:rsidRPr="006D2246" w:rsidRDefault="00564922" w:rsidP="006D2246">
      <w:pPr>
        <w:pStyle w:val="Heading1"/>
        <w:rPr>
          <w:i/>
          <w:iCs/>
          <w:color w:val="4472C4" w:themeColor="accent1"/>
        </w:rPr>
      </w:pPr>
      <w:bookmarkStart w:id="0" w:name="_Toc92209252"/>
      <w:bookmarkStart w:id="1" w:name="_Toc92209268"/>
      <w:r w:rsidRPr="00564922">
        <w:rPr>
          <w:rStyle w:val="IntenseEmphasis"/>
        </w:rPr>
        <w:lastRenderedPageBreak/>
        <w:t>Özet</w:t>
      </w:r>
      <w:bookmarkEnd w:id="0"/>
      <w:bookmarkEnd w:id="1"/>
    </w:p>
    <w:p w14:paraId="2292AC7E" w14:textId="245EC18B" w:rsidR="00564922" w:rsidRDefault="00564922" w:rsidP="00C46618">
      <w:pPr>
        <w:jc w:val="both"/>
      </w:pPr>
      <w:r>
        <w:tab/>
      </w:r>
      <w:r w:rsidRPr="00564922">
        <w:t xml:space="preserve">Bu </w:t>
      </w:r>
      <w:r>
        <w:t>projede</w:t>
      </w:r>
      <w:r w:rsidRPr="00564922">
        <w:t xml:space="preserve">, hangi Tweetlerin gerçek felaketlerle ilgili olduğunu ve hangilerinin olmadığını tahmin eden bir makine öğrenimi modeli </w:t>
      </w:r>
      <w:r w:rsidR="00C46618">
        <w:t>oluşturuldu</w:t>
      </w:r>
      <w:r w:rsidRPr="00564922">
        <w:t xml:space="preserve">. Elle sınıflandırılmış </w:t>
      </w:r>
      <w:r w:rsidR="00C46618">
        <w:t>7503</w:t>
      </w:r>
      <w:r w:rsidRPr="00564922">
        <w:t xml:space="preserve"> tweet'lik bir veri kümesine </w:t>
      </w:r>
      <w:r w:rsidR="00C46618">
        <w:t>kullanıldı</w:t>
      </w:r>
      <w:r w:rsidRPr="00564922">
        <w:t>.</w:t>
      </w:r>
      <w:r w:rsidR="00C46618">
        <w:t xml:space="preserve"> Veri seti %70’i train, %15’i validasyon ve %15’i test olacak şekilde sınıfların oranları korunarak bölümlendi. Buna ek olarak K-Fold cross validasyon yöntemiyle K=5 ve K=10 değerleri kullanılarak çeşitli sınıflandırma modellerinin başarıları kıyaslandı. Tweet’ler farklı vektörizasyon fonksiyonlarıyla vektörlere dönüştürülüp, çeşitli sınıflandırıcıların bu vektörler üzerindeki başarı seviyeleri gözlemlendi. </w:t>
      </w:r>
    </w:p>
    <w:p w14:paraId="7BE00FCC" w14:textId="1A22B828" w:rsidR="00C46618" w:rsidRDefault="00C46618" w:rsidP="00C46618">
      <w:pPr>
        <w:jc w:val="both"/>
      </w:pPr>
    </w:p>
    <w:p w14:paraId="4DAC416F" w14:textId="3A3DEDF3" w:rsidR="00C46618" w:rsidRDefault="00C46618" w:rsidP="00C46618">
      <w:pPr>
        <w:pStyle w:val="Heading1"/>
        <w:numPr>
          <w:ilvl w:val="0"/>
          <w:numId w:val="1"/>
        </w:numPr>
        <w:rPr>
          <w:rStyle w:val="IntenseEmphasis"/>
        </w:rPr>
      </w:pPr>
      <w:r w:rsidRPr="00C46618">
        <w:rPr>
          <w:rStyle w:val="IntenseEmphasis"/>
        </w:rPr>
        <w:t>Amaç</w:t>
      </w:r>
    </w:p>
    <w:p w14:paraId="41BD4D65" w14:textId="2E7EFB62" w:rsidR="006D2246" w:rsidRDefault="00C46618" w:rsidP="00C829E4">
      <w:pPr>
        <w:jc w:val="both"/>
      </w:pPr>
      <w:r>
        <w:tab/>
      </w:r>
      <w:r w:rsidR="00C829E4" w:rsidRPr="00C829E4">
        <w:t xml:space="preserve">Twitter, acil durumlarda önemli bir iletişim kanalı haline geldi. Akıllı telefonların her yerde bulunması, insanların gözlemledikleri bir acil durumu gerçek zamanlı olarak duyurmalarını </w:t>
      </w:r>
      <w:r w:rsidR="00C829E4">
        <w:t>sağlıyor</w:t>
      </w:r>
      <w:r w:rsidR="00C829E4" w:rsidRPr="00C829E4">
        <w:t xml:space="preserve">. Bu nedenle, daha fazla ajans (yani afet yardım kuruluşları ve haber ajansları) </w:t>
      </w:r>
      <w:r w:rsidR="00C829E4">
        <w:t xml:space="preserve">bilgiye hızlı erimek için </w:t>
      </w:r>
      <w:r w:rsidR="00C829E4" w:rsidRPr="00C829E4">
        <w:t>Twitter'ı</w:t>
      </w:r>
      <w:r w:rsidR="00C829E4" w:rsidRPr="00C829E4">
        <w:t xml:space="preserve"> </w:t>
      </w:r>
      <w:r w:rsidR="00C829E4" w:rsidRPr="00C829E4">
        <w:t>programlı olarak izleme</w:t>
      </w:r>
      <w:r w:rsidR="00C829E4">
        <w:t xml:space="preserve"> yolunu tercih etmeye başladı</w:t>
      </w:r>
      <w:r w:rsidR="00C829E4" w:rsidRPr="00C829E4">
        <w:t>. Ancak, bir kişinin sözlerinin gerçekten bir felaketi ilan edip etmediği her zaman net değildir.</w:t>
      </w:r>
      <w:r w:rsidR="00C829E4">
        <w:t xml:space="preserve"> </w:t>
      </w:r>
      <w:r w:rsidR="00C829E4" w:rsidRPr="00C829E4">
        <w:t>Bu örneği ele alalım:</w:t>
      </w:r>
      <w:r w:rsidR="00C829E4" w:rsidRPr="00C829E4">
        <w:rPr>
          <w:noProof/>
        </w:rPr>
        <w:t xml:space="preserve"> </w:t>
      </w:r>
    </w:p>
    <w:p w14:paraId="1752A0DD" w14:textId="181A7E07" w:rsidR="00C829E4" w:rsidRDefault="00844BCD" w:rsidP="00C829E4">
      <w:pPr>
        <w:jc w:val="both"/>
      </w:pPr>
      <w:r>
        <w:rPr>
          <w:noProof/>
        </w:rPr>
        <w:drawing>
          <wp:anchor distT="0" distB="0" distL="114300" distR="114300" simplePos="0" relativeHeight="251659264" behindDoc="1" locked="0" layoutInCell="1" allowOverlap="1" wp14:anchorId="4EB8B4ED" wp14:editId="3166699C">
            <wp:simplePos x="0" y="0"/>
            <wp:positionH relativeFrom="margin">
              <wp:align>left</wp:align>
            </wp:positionH>
            <wp:positionV relativeFrom="paragraph">
              <wp:posOffset>8421</wp:posOffset>
            </wp:positionV>
            <wp:extent cx="1565910" cy="25761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910" cy="257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246">
        <w:rPr>
          <w:noProof/>
        </w:rPr>
        <mc:AlternateContent>
          <mc:Choice Requires="wps">
            <w:drawing>
              <wp:anchor distT="0" distB="0" distL="114300" distR="114300" simplePos="0" relativeHeight="251661312" behindDoc="0" locked="0" layoutInCell="1" allowOverlap="1" wp14:anchorId="70C8BDC0" wp14:editId="0C3C9201">
                <wp:simplePos x="0" y="0"/>
                <wp:positionH relativeFrom="margin">
                  <wp:align>left</wp:align>
                </wp:positionH>
                <wp:positionV relativeFrom="paragraph">
                  <wp:posOffset>2624731</wp:posOffset>
                </wp:positionV>
                <wp:extent cx="1327867" cy="285750"/>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1327867" cy="285750"/>
                        </a:xfrm>
                        <a:prstGeom prst="rect">
                          <a:avLst/>
                        </a:prstGeom>
                        <a:solidFill>
                          <a:prstClr val="white"/>
                        </a:solidFill>
                        <a:ln>
                          <a:noFill/>
                        </a:ln>
                      </wps:spPr>
                      <wps:txbx>
                        <w:txbxContent>
                          <w:p w14:paraId="4BE05FC5" w14:textId="05C2FFDA" w:rsidR="006D2246" w:rsidRPr="00786ABB" w:rsidRDefault="006D2246" w:rsidP="006D2246">
                            <w:pPr>
                              <w:pStyle w:val="Caption"/>
                              <w:rPr>
                                <w:noProof/>
                              </w:rPr>
                            </w:pPr>
                            <w:bookmarkStart w:id="2" w:name="_Ref92212245"/>
                            <w:r>
                              <w:t xml:space="preserve">Figür </w:t>
                            </w:r>
                            <w:r>
                              <w:fldChar w:fldCharType="begin"/>
                            </w:r>
                            <w:r>
                              <w:instrText xml:space="preserve"> SEQ Figür \* ARABIC </w:instrText>
                            </w:r>
                            <w:r>
                              <w:fldChar w:fldCharType="separate"/>
                            </w:r>
                            <w:r w:rsidR="008D1B7F">
                              <w:rPr>
                                <w:noProof/>
                              </w:rPr>
                              <w:t>1</w:t>
                            </w:r>
                            <w:r>
                              <w:fldChar w:fldCharType="end"/>
                            </w:r>
                            <w:bookmarkEnd w:id="2"/>
                            <w:r>
                              <w:t xml:space="preserve"> Örnek bir kullanıcı tweet'i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8BDC0" id="_x0000_t202" coordsize="21600,21600" o:spt="202" path="m,l,21600r21600,l21600,xe">
                <v:stroke joinstyle="miter"/>
                <v:path gradientshapeok="t" o:connecttype="rect"/>
              </v:shapetype>
              <v:shape id="Text Box 3" o:spid="_x0000_s1026" type="#_x0000_t202" style="position:absolute;left:0;text-align:left;margin-left:0;margin-top:206.65pt;width:104.55pt;height:2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" stroked="f">
                <v:textbox inset="0,0,0,0">
                  <w:txbxContent>
                    <w:p w14:paraId="4BE05FC5" w14:textId="05C2FFDA" w:rsidR="006D2246" w:rsidRPr="00786ABB" w:rsidRDefault="006D2246" w:rsidP="006D2246">
                      <w:pPr>
                        <w:pStyle w:val="Caption"/>
                        <w:rPr>
                          <w:noProof/>
                        </w:rPr>
                      </w:pPr>
                      <w:bookmarkStart w:id="3" w:name="_Ref92212245"/>
                      <w:r>
                        <w:t xml:space="preserve">Figür </w:t>
                      </w:r>
                      <w:r>
                        <w:fldChar w:fldCharType="begin"/>
                      </w:r>
                      <w:r>
                        <w:instrText xml:space="preserve"> SEQ Figür \* ARABIC </w:instrText>
                      </w:r>
                      <w:r>
                        <w:fldChar w:fldCharType="separate"/>
                      </w:r>
                      <w:r w:rsidR="008D1B7F">
                        <w:rPr>
                          <w:noProof/>
                        </w:rPr>
                        <w:t>1</w:t>
                      </w:r>
                      <w:r>
                        <w:fldChar w:fldCharType="end"/>
                      </w:r>
                      <w:bookmarkEnd w:id="3"/>
                      <w:r>
                        <w:t xml:space="preserve"> Örnek bir kullanıcı tweet'i</w:t>
                      </w:r>
                    </w:p>
                  </w:txbxContent>
                </v:textbox>
                <w10:wrap anchorx="margin"/>
              </v:shape>
            </w:pict>
          </mc:Fallback>
        </mc:AlternateContent>
      </w:r>
      <w:r w:rsidR="006D2246">
        <w:tab/>
      </w:r>
      <w:r w:rsidR="003D547C">
        <w:fldChar w:fldCharType="begin"/>
      </w:r>
      <w:r w:rsidR="003D547C">
        <w:instrText xml:space="preserve"> REF _Ref92212245 \h </w:instrText>
      </w:r>
      <w:r w:rsidR="003D547C">
        <w:fldChar w:fldCharType="separate"/>
      </w:r>
      <w:r w:rsidR="008D1B7F">
        <w:t xml:space="preserve">Figür </w:t>
      </w:r>
      <w:r w:rsidR="008D1B7F">
        <w:rPr>
          <w:noProof/>
        </w:rPr>
        <w:t>1</w:t>
      </w:r>
      <w:r w:rsidR="003D547C">
        <w:fldChar w:fldCharType="end"/>
      </w:r>
      <w:r w:rsidR="003D547C">
        <w:t>’ deki</w:t>
      </w:r>
      <w:r w:rsidR="006D2246">
        <w:t xml:space="preserve"> tweet’in yazarı</w:t>
      </w:r>
      <w:r w:rsidR="006D2246" w:rsidRPr="006D2246">
        <w:t>,</w:t>
      </w:r>
      <w:r w:rsidR="006D2246">
        <w:t xml:space="preserve"> alev alev yanmak anlamına gelen </w:t>
      </w:r>
      <w:r w:rsidR="006D2246" w:rsidRPr="006D2246">
        <w:t>“ABLAZE”</w:t>
      </w:r>
      <w:r w:rsidR="006D2246">
        <w:t xml:space="preserve"> </w:t>
      </w:r>
      <w:r w:rsidR="006D2246" w:rsidRPr="006D2246">
        <w:t>kelimesini kullanmakta ancak bunu</w:t>
      </w:r>
      <w:r w:rsidR="006D2246">
        <w:t xml:space="preserve"> </w:t>
      </w:r>
      <w:r w:rsidR="006D2246" w:rsidRPr="006D2246">
        <w:t>mecazi anlamda</w:t>
      </w:r>
      <w:r w:rsidR="006D2246">
        <w:t xml:space="preserve"> </w:t>
      </w:r>
      <w:r w:rsidR="006D2246" w:rsidRPr="006D2246">
        <w:t>ifade etmektedir. Bu</w:t>
      </w:r>
      <w:r w:rsidR="006D2246">
        <w:t>nu ayırt etmek</w:t>
      </w:r>
      <w:r w:rsidR="006D2246" w:rsidRPr="006D2246">
        <w:t>, özellikle görsel yardımla, bir insan için</w:t>
      </w:r>
      <w:r w:rsidR="006D2246">
        <w:t xml:space="preserve"> kolaydır</w:t>
      </w:r>
      <w:r w:rsidR="006D2246" w:rsidRPr="006D2246">
        <w:t xml:space="preserve">. Ancak bir makine için </w:t>
      </w:r>
      <w:r w:rsidR="006D2246">
        <w:t>bu karmaşık bir hal alabilir</w:t>
      </w:r>
      <w:r w:rsidR="006D2246" w:rsidRPr="006D2246">
        <w:t>.</w:t>
      </w:r>
      <w:r w:rsidR="006D2246" w:rsidRPr="006D2246">
        <w:t xml:space="preserve"> </w:t>
      </w:r>
    </w:p>
    <w:p w14:paraId="58B3B99D" w14:textId="6A0FB5E7" w:rsidR="00395EBA" w:rsidRDefault="00395EBA" w:rsidP="00C829E4">
      <w:pPr>
        <w:jc w:val="both"/>
      </w:pPr>
    </w:p>
    <w:p w14:paraId="3C6FE05A" w14:textId="3018E133" w:rsidR="00395EBA" w:rsidRDefault="006659FB" w:rsidP="00C829E4">
      <w:pPr>
        <w:jc w:val="both"/>
      </w:pPr>
      <w:r>
        <w:rPr>
          <w:noProof/>
        </w:rPr>
        <w:drawing>
          <wp:anchor distT="0" distB="0" distL="114300" distR="114300" simplePos="0" relativeHeight="251662336" behindDoc="0" locked="0" layoutInCell="1" allowOverlap="1" wp14:anchorId="4FCE54AC" wp14:editId="77B16756">
            <wp:simplePos x="0" y="0"/>
            <wp:positionH relativeFrom="margin">
              <wp:posOffset>3783492</wp:posOffset>
            </wp:positionH>
            <wp:positionV relativeFrom="paragraph">
              <wp:posOffset>128905</wp:posOffset>
            </wp:positionV>
            <wp:extent cx="2915285" cy="4864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285" cy="486410"/>
                    </a:xfrm>
                    <a:prstGeom prst="rect">
                      <a:avLst/>
                    </a:prstGeom>
                  </pic:spPr>
                </pic:pic>
              </a:graphicData>
            </a:graphic>
            <wp14:sizeRelH relativeFrom="page">
              <wp14:pctWidth>0</wp14:pctWidth>
            </wp14:sizeRelH>
            <wp14:sizeRelV relativeFrom="page">
              <wp14:pctHeight>0</wp14:pctHeight>
            </wp14:sizeRelV>
          </wp:anchor>
        </w:drawing>
      </w:r>
    </w:p>
    <w:p w14:paraId="0AA1B7F2" w14:textId="2727774F" w:rsidR="00395EBA" w:rsidRDefault="00395EBA" w:rsidP="00C829E4">
      <w:pPr>
        <w:jc w:val="both"/>
      </w:pPr>
    </w:p>
    <w:p w14:paraId="06FC53FF" w14:textId="44CD0ADA" w:rsidR="00395EBA" w:rsidRDefault="00395EBA" w:rsidP="00395EBA">
      <w:pPr>
        <w:pStyle w:val="Heading1"/>
        <w:numPr>
          <w:ilvl w:val="0"/>
          <w:numId w:val="1"/>
        </w:numPr>
        <w:rPr>
          <w:rStyle w:val="IntenseEmphasis"/>
        </w:rPr>
      </w:pPr>
      <w:r w:rsidRPr="00395EBA">
        <w:rPr>
          <w:rStyle w:val="IntenseEmphasis"/>
        </w:rPr>
        <w:t>Kapsam</w:t>
      </w:r>
    </w:p>
    <w:p w14:paraId="7ADE988B" w14:textId="4CAD2992" w:rsidR="00395EBA" w:rsidRDefault="00395EBA" w:rsidP="00A1696C">
      <w:pPr>
        <w:jc w:val="both"/>
        <w:rPr>
          <w:rStyle w:val="jsgrdq"/>
          <w:color w:val="2E2E2E"/>
        </w:rPr>
      </w:pPr>
      <w:r>
        <w:tab/>
        <w:t xml:space="preserve">Çalışmada kullanılan veri seti 7503 adet veriden oluşmaktadır. Bu verilerin </w:t>
      </w:r>
      <w:r>
        <w:rPr>
          <w:rStyle w:val="jsgrdq"/>
          <w:color w:val="2E2E2E"/>
        </w:rPr>
        <w:t>4307</w:t>
      </w:r>
      <w:r>
        <w:rPr>
          <w:rStyle w:val="jsgrdq"/>
          <w:color w:val="2E2E2E"/>
        </w:rPr>
        <w:t xml:space="preserve"> tanesi negatif sınıf, 3196 tanesi pozitif sınıf etiketine sahiptir. </w:t>
      </w:r>
      <w:r w:rsidR="00A1696C">
        <w:rPr>
          <w:rStyle w:val="jsgrdq"/>
          <w:color w:val="2E2E2E"/>
        </w:rPr>
        <w:t xml:space="preserve">Aynı zamanda bu veri seti 5 adet sütundan oluşmaktadır. Bunlar sırasıyla “id, keyword, location, text, target” şeklindedir. “Keyword” sütunu ilgili tweet’te </w:t>
      </w:r>
      <w:r w:rsidR="00A1696C">
        <w:rPr>
          <w:rStyle w:val="jsgrdq"/>
          <w:color w:val="2E2E2E"/>
        </w:rPr>
        <w:t>kullanılmış ve bir felaket haber</w:t>
      </w:r>
      <w:r w:rsidR="00632E7D">
        <w:rPr>
          <w:rStyle w:val="jsgrdq"/>
          <w:color w:val="2E2E2E"/>
        </w:rPr>
        <w:t>i</w:t>
      </w:r>
      <w:r w:rsidR="00A1696C">
        <w:rPr>
          <w:rStyle w:val="jsgrdq"/>
          <w:color w:val="2E2E2E"/>
        </w:rPr>
        <w:t xml:space="preserve"> niteliği taşıyabilecek kelimeleri</w:t>
      </w:r>
      <w:r w:rsidR="00632E7D">
        <w:rPr>
          <w:rStyle w:val="jsgrdq"/>
          <w:color w:val="2E2E2E"/>
        </w:rPr>
        <w:t xml:space="preserve"> içerir. “Location”, tweet’in yüklendiği konumu, “text” tweet’in içerdiği mesajı ve “target” ise bu tweet’in gerçek bir felaket olup olmadığını ifade eder. Eğer veri setindeki bir tweet’in “target” etiketi 1 ise bu tweet gerçek bir felaketi anlatmaktadır. </w:t>
      </w:r>
      <w:r>
        <w:rPr>
          <w:rStyle w:val="jsgrdq"/>
          <w:color w:val="2E2E2E"/>
        </w:rPr>
        <w:t>Kullanılan veri seti</w:t>
      </w:r>
      <w:r w:rsidR="00A1696C">
        <w:rPr>
          <w:rStyle w:val="jsgrdq"/>
          <w:color w:val="2E2E2E"/>
        </w:rPr>
        <w:t xml:space="preserve"> “Figure Eight Company” şirketi tarafından sağlan</w:t>
      </w:r>
      <w:r w:rsidR="00632E7D">
        <w:rPr>
          <w:rStyle w:val="jsgrdq"/>
          <w:color w:val="2E2E2E"/>
        </w:rPr>
        <w:t>mıştır</w:t>
      </w:r>
      <w:r w:rsidR="00A1696C">
        <w:rPr>
          <w:rStyle w:val="jsgrdq"/>
          <w:color w:val="2E2E2E"/>
        </w:rPr>
        <w:t xml:space="preserve">. Veri setine kendi </w:t>
      </w:r>
      <w:hyperlink r:id="rId9" w:history="1">
        <w:r w:rsidR="00A1696C" w:rsidRPr="00A1696C">
          <w:rPr>
            <w:rStyle w:val="Hyperlink"/>
          </w:rPr>
          <w:t xml:space="preserve">“Data </w:t>
        </w:r>
        <w:r w:rsidR="00A1696C" w:rsidRPr="00A1696C">
          <w:rPr>
            <w:rStyle w:val="Hyperlink"/>
          </w:rPr>
          <w:t>f</w:t>
        </w:r>
        <w:r w:rsidR="00A1696C" w:rsidRPr="00A1696C">
          <w:rPr>
            <w:rStyle w:val="Hyperlink"/>
          </w:rPr>
          <w:t>or Everyone”</w:t>
        </w:r>
      </w:hyperlink>
      <w:r w:rsidR="00A1696C">
        <w:rPr>
          <w:rStyle w:val="jsgrdq"/>
          <w:color w:val="2E2E2E"/>
        </w:rPr>
        <w:t xml:space="preserve"> sayfalarından erişim sağlanabilir.</w:t>
      </w:r>
    </w:p>
    <w:p w14:paraId="2A20ADF7" w14:textId="42BEB419" w:rsidR="00632E7D" w:rsidRDefault="00632E7D" w:rsidP="00A1696C">
      <w:pPr>
        <w:jc w:val="both"/>
        <w:rPr>
          <w:rStyle w:val="jsgrdq"/>
          <w:color w:val="2E2E2E"/>
        </w:rPr>
      </w:pPr>
    </w:p>
    <w:p w14:paraId="290FF4FB" w14:textId="47B538A2" w:rsidR="00632E7D" w:rsidRDefault="00632E7D" w:rsidP="00632E7D">
      <w:pPr>
        <w:pStyle w:val="Heading1"/>
        <w:numPr>
          <w:ilvl w:val="0"/>
          <w:numId w:val="1"/>
        </w:numPr>
        <w:rPr>
          <w:rStyle w:val="IntenseEmphasis"/>
        </w:rPr>
      </w:pPr>
      <w:r w:rsidRPr="00632E7D">
        <w:rPr>
          <w:rStyle w:val="IntenseEmphasis"/>
        </w:rPr>
        <w:t>Sistem Tasarımı</w:t>
      </w:r>
    </w:p>
    <w:p w14:paraId="6C6133F9" w14:textId="34ABF0E6" w:rsidR="00844BCD" w:rsidRPr="00632E7D" w:rsidRDefault="00632E7D" w:rsidP="00844BCD">
      <w:pPr>
        <w:jc w:val="both"/>
      </w:pPr>
      <w:r>
        <w:tab/>
        <w:t>Bu bölümde sistem tasarımın</w:t>
      </w:r>
      <w:r w:rsidR="00844BCD">
        <w:t>dan bahsedilecek</w:t>
      </w:r>
      <w:r>
        <w:t>. Verinin önişlenmesi, kullanılacak sınıflandırıcılar, ve parametre ayarlamalarına değinilecek</w:t>
      </w:r>
      <w:r w:rsidR="00844BCD">
        <w:t>.</w:t>
      </w:r>
    </w:p>
    <w:p w14:paraId="74A5F757" w14:textId="01E08117" w:rsidR="00632E7D" w:rsidRDefault="00632E7D" w:rsidP="00632E7D">
      <w:pPr>
        <w:pStyle w:val="Heading2"/>
        <w:numPr>
          <w:ilvl w:val="1"/>
          <w:numId w:val="1"/>
        </w:numPr>
        <w:rPr>
          <w:rStyle w:val="IntenseEmphasis"/>
        </w:rPr>
      </w:pPr>
      <w:r w:rsidRPr="00632E7D">
        <w:rPr>
          <w:rStyle w:val="IntenseEmphasis"/>
        </w:rPr>
        <w:t>Verinin Önişlenmesi</w:t>
      </w:r>
    </w:p>
    <w:p w14:paraId="3442CDDE" w14:textId="5466F9F2" w:rsidR="00632E7D" w:rsidRDefault="00844BCD" w:rsidP="00844BCD">
      <w:pPr>
        <w:pStyle w:val="ListParagraph"/>
        <w:ind w:left="390"/>
        <w:jc w:val="both"/>
      </w:pPr>
      <w:r>
        <w:tab/>
        <w:t>Her doğal dil işleme projesinde olduğu gibi, bu projede de öncelikle yapılması gereken elimizdeki verinin makine öğrenmesi modellerine girdi olarak verilebilecek şekilde temizlenmesi gerekmektedir. Tweet’leri cümle içinde kullanılan ve bağlamı etkilemeyecek olan “stopwords” kelimelerinden, HTML etiketlerinden, emojilerden arındırmak gerekir. Ayrıca bunlara ek olarak kelimeler</w:t>
      </w:r>
      <w:r w:rsidR="003D547C">
        <w:t xml:space="preserve"> NLTK kütüphanesinin PorterStemmer metodu yardımı ile</w:t>
      </w:r>
      <w:r>
        <w:t xml:space="preserve"> eklerinden ayrılarak farklı ek almış aynı köke sahip kelimeler</w:t>
      </w:r>
      <w:r w:rsidR="006659FB">
        <w:t xml:space="preserve"> </w:t>
      </w:r>
      <w:r w:rsidR="006659FB">
        <w:fldChar w:fldCharType="begin"/>
      </w:r>
      <w:r w:rsidR="006659FB">
        <w:instrText xml:space="preserve"> REF _Ref92212547 \h </w:instrText>
      </w:r>
      <w:r w:rsidR="006659FB">
        <w:fldChar w:fldCharType="separate"/>
      </w:r>
      <w:r w:rsidR="008D1B7F">
        <w:t xml:space="preserve">Figür </w:t>
      </w:r>
      <w:r w:rsidR="008D1B7F">
        <w:rPr>
          <w:noProof/>
        </w:rPr>
        <w:t>2</w:t>
      </w:r>
      <w:r w:rsidR="006659FB">
        <w:fldChar w:fldCharType="end"/>
      </w:r>
      <w:r w:rsidR="006659FB">
        <w:t>’deki gibi</w:t>
      </w:r>
      <w:r>
        <w:t xml:space="preserve"> gruplanabilir.</w:t>
      </w:r>
    </w:p>
    <w:p w14:paraId="662FB979" w14:textId="3863364E" w:rsidR="003D547C" w:rsidRDefault="003D547C" w:rsidP="00844BCD">
      <w:pPr>
        <w:pStyle w:val="ListParagraph"/>
        <w:ind w:left="390"/>
        <w:jc w:val="both"/>
      </w:pPr>
      <w:r>
        <w:rPr>
          <w:noProof/>
        </w:rPr>
        <w:drawing>
          <wp:anchor distT="0" distB="0" distL="114300" distR="114300" simplePos="0" relativeHeight="251665408" behindDoc="0" locked="0" layoutInCell="1" allowOverlap="1" wp14:anchorId="3C292240" wp14:editId="7CCCB404">
            <wp:simplePos x="0" y="0"/>
            <wp:positionH relativeFrom="column">
              <wp:posOffset>873465</wp:posOffset>
            </wp:positionH>
            <wp:positionV relativeFrom="paragraph">
              <wp:posOffset>6985</wp:posOffset>
            </wp:positionV>
            <wp:extent cx="1668780" cy="106299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52" t="17648" r="19904" b="16562"/>
                    <a:stretch/>
                  </pic:blipFill>
                  <pic:spPr bwMode="auto">
                    <a:xfrm>
                      <a:off x="0" y="0"/>
                      <a:ext cx="1668780" cy="1062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5C9E">
        <w:tab/>
      </w:r>
    </w:p>
    <w:p w14:paraId="110022A4" w14:textId="77777777" w:rsidR="003D547C" w:rsidRDefault="003D547C" w:rsidP="00844BCD">
      <w:pPr>
        <w:pStyle w:val="ListParagraph"/>
        <w:ind w:left="390"/>
        <w:jc w:val="both"/>
      </w:pPr>
    </w:p>
    <w:p w14:paraId="514F9CA3" w14:textId="77777777" w:rsidR="003D547C" w:rsidRDefault="003D547C" w:rsidP="00844BCD">
      <w:pPr>
        <w:pStyle w:val="ListParagraph"/>
        <w:ind w:left="390"/>
        <w:jc w:val="both"/>
      </w:pPr>
    </w:p>
    <w:p w14:paraId="00614251" w14:textId="77777777" w:rsidR="003D547C" w:rsidRDefault="003D547C" w:rsidP="00844BCD">
      <w:pPr>
        <w:pStyle w:val="ListParagraph"/>
        <w:ind w:left="390"/>
        <w:jc w:val="both"/>
      </w:pPr>
    </w:p>
    <w:p w14:paraId="799490A9" w14:textId="77777777" w:rsidR="003D547C" w:rsidRDefault="003D547C" w:rsidP="00844BCD">
      <w:pPr>
        <w:pStyle w:val="ListParagraph"/>
        <w:ind w:left="390"/>
        <w:jc w:val="both"/>
      </w:pPr>
    </w:p>
    <w:p w14:paraId="39B65497" w14:textId="77777777" w:rsidR="003D547C" w:rsidRDefault="003D547C" w:rsidP="00844BCD">
      <w:pPr>
        <w:pStyle w:val="ListParagraph"/>
        <w:ind w:left="390"/>
        <w:jc w:val="both"/>
      </w:pPr>
    </w:p>
    <w:p w14:paraId="55161008" w14:textId="51271E6F" w:rsidR="003D547C" w:rsidRDefault="003D547C" w:rsidP="00844BCD">
      <w:pPr>
        <w:pStyle w:val="ListParagraph"/>
        <w:ind w:left="390"/>
        <w:jc w:val="both"/>
      </w:pPr>
      <w:r>
        <w:rPr>
          <w:noProof/>
        </w:rPr>
        <mc:AlternateContent>
          <mc:Choice Requires="wps">
            <w:drawing>
              <wp:anchor distT="0" distB="0" distL="114300" distR="114300" simplePos="0" relativeHeight="251667456" behindDoc="0" locked="0" layoutInCell="1" allowOverlap="1" wp14:anchorId="2814D082" wp14:editId="2C67BC26">
                <wp:simplePos x="0" y="0"/>
                <wp:positionH relativeFrom="margin">
                  <wp:posOffset>4214628</wp:posOffset>
                </wp:positionH>
                <wp:positionV relativeFrom="paragraph">
                  <wp:posOffset>7620</wp:posOffset>
                </wp:positionV>
                <wp:extent cx="2223770" cy="635"/>
                <wp:effectExtent l="0" t="0" r="5080" b="0"/>
                <wp:wrapSquare wrapText="bothSides"/>
                <wp:docPr id="7" name="Text Box 7"/>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085A6FDE" w14:textId="21E9D061" w:rsidR="003D547C" w:rsidRPr="00404C5F" w:rsidRDefault="003D547C" w:rsidP="003D547C">
                            <w:pPr>
                              <w:pStyle w:val="Caption"/>
                              <w:rPr>
                                <w:noProof/>
                              </w:rPr>
                            </w:pPr>
                            <w:bookmarkStart w:id="4" w:name="_Ref92212547"/>
                            <w:r>
                              <w:t xml:space="preserve">Figür </w:t>
                            </w:r>
                            <w:r>
                              <w:fldChar w:fldCharType="begin"/>
                            </w:r>
                            <w:r>
                              <w:instrText xml:space="preserve"> SEQ Figür \* ARABIC </w:instrText>
                            </w:r>
                            <w:r>
                              <w:fldChar w:fldCharType="separate"/>
                            </w:r>
                            <w:r w:rsidR="008D1B7F">
                              <w:rPr>
                                <w:noProof/>
                              </w:rPr>
                              <w:t>2</w:t>
                            </w:r>
                            <w:r>
                              <w:fldChar w:fldCharType="end"/>
                            </w:r>
                            <w:bookmarkEnd w:id="4"/>
                            <w:r>
                              <w:t xml:space="preserve"> Aynı köke sahip kelimelerin gruplanması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14D082" id="Text Box 7" o:spid="_x0000_s1027" type="#_x0000_t202" style="position:absolute;left:0;text-align:left;margin-left:331.85pt;margin-top:.6pt;width:175.1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" stroked="f">
                <v:textbox style="mso-fit-shape-to-text:t" inset="0,0,0,0">
                  <w:txbxContent>
                    <w:p w14:paraId="085A6FDE" w14:textId="21E9D061" w:rsidR="003D547C" w:rsidRPr="00404C5F" w:rsidRDefault="003D547C" w:rsidP="003D547C">
                      <w:pPr>
                        <w:pStyle w:val="Caption"/>
                        <w:rPr>
                          <w:noProof/>
                        </w:rPr>
                      </w:pPr>
                      <w:bookmarkStart w:id="5" w:name="_Ref92212547"/>
                      <w:r>
                        <w:t xml:space="preserve">Figür </w:t>
                      </w:r>
                      <w:r>
                        <w:fldChar w:fldCharType="begin"/>
                      </w:r>
                      <w:r>
                        <w:instrText xml:space="preserve"> SEQ Figür \* ARABIC </w:instrText>
                      </w:r>
                      <w:r>
                        <w:fldChar w:fldCharType="separate"/>
                      </w:r>
                      <w:r w:rsidR="008D1B7F">
                        <w:rPr>
                          <w:noProof/>
                        </w:rPr>
                        <w:t>2</w:t>
                      </w:r>
                      <w:r>
                        <w:fldChar w:fldCharType="end"/>
                      </w:r>
                      <w:bookmarkEnd w:id="5"/>
                      <w:r>
                        <w:t xml:space="preserve"> Aynı köke sahip kelimelerin gruplanması</w:t>
                      </w:r>
                    </w:p>
                  </w:txbxContent>
                </v:textbox>
                <w10:wrap type="square" anchorx="margin"/>
              </v:shape>
            </w:pict>
          </mc:Fallback>
        </mc:AlternateContent>
      </w:r>
    </w:p>
    <w:p w14:paraId="6444DA57" w14:textId="77777777" w:rsidR="003D547C" w:rsidRDefault="003D547C" w:rsidP="00844BCD">
      <w:pPr>
        <w:pStyle w:val="ListParagraph"/>
        <w:ind w:left="390"/>
        <w:jc w:val="both"/>
      </w:pPr>
    </w:p>
    <w:p w14:paraId="30D8E07E" w14:textId="391732D3" w:rsidR="00A25C9E" w:rsidRDefault="003D547C" w:rsidP="00844BCD">
      <w:pPr>
        <w:pStyle w:val="ListParagraph"/>
        <w:ind w:left="390"/>
        <w:jc w:val="both"/>
        <w:rPr>
          <w:noProof/>
        </w:rPr>
      </w:pPr>
      <w:r>
        <w:tab/>
      </w:r>
      <w:r w:rsidR="00A25C9E">
        <w:t xml:space="preserve">Bu projede </w:t>
      </w:r>
      <w:r w:rsidR="002F71A6">
        <w:t xml:space="preserve">tweet’lerdeki </w:t>
      </w:r>
      <w:r w:rsidR="00A25C9E">
        <w:t>HTML etiketleri</w:t>
      </w:r>
      <w:r w:rsidR="002F71A6">
        <w:t xml:space="preserve">ve etiketlenen kullanıcı adları, </w:t>
      </w:r>
      <w:r w:rsidR="00A25C9E">
        <w:t>Regular Expression kütüphanesi kullanılarak</w:t>
      </w:r>
      <w:r w:rsidR="002F71A6">
        <w:t xml:space="preserve"> boş bir stringle değiştirildi. Tweet içerisinde bulunan emojiler ise </w:t>
      </w:r>
      <w:r>
        <w:fldChar w:fldCharType="begin"/>
      </w:r>
      <w:r>
        <w:instrText xml:space="preserve"> REF _Ref92212229 \h </w:instrText>
      </w:r>
      <w:r>
        <w:fldChar w:fldCharType="separate"/>
      </w:r>
      <w:r w:rsidR="008D1B7F">
        <w:t xml:space="preserve">Figür </w:t>
      </w:r>
      <w:r w:rsidR="008D1B7F">
        <w:rPr>
          <w:noProof/>
        </w:rPr>
        <w:t>3</w:t>
      </w:r>
      <w:r>
        <w:fldChar w:fldCharType="end"/>
      </w:r>
      <w:r w:rsidR="002F71A6">
        <w:t xml:space="preserve">’ </w:t>
      </w:r>
      <w:r>
        <w:t>t</w:t>
      </w:r>
      <w:r w:rsidR="002F71A6">
        <w:t>eki emoji sözlüğü kullanılarak benzer şekilde değiştirildi.</w:t>
      </w:r>
      <w:r w:rsidR="002F71A6" w:rsidRPr="002F71A6">
        <w:rPr>
          <w:noProof/>
        </w:rPr>
        <w:t xml:space="preserve"> </w:t>
      </w:r>
    </w:p>
    <w:p w14:paraId="424CC2A2" w14:textId="0D95545B" w:rsidR="002F71A6" w:rsidRDefault="006659FB" w:rsidP="00844BCD">
      <w:pPr>
        <w:pStyle w:val="ListParagraph"/>
        <w:ind w:left="390"/>
        <w:jc w:val="both"/>
        <w:rPr>
          <w:noProof/>
        </w:rPr>
      </w:pPr>
      <w:r>
        <w:rPr>
          <w:noProof/>
        </w:rPr>
        <mc:AlternateContent>
          <mc:Choice Requires="wps">
            <w:drawing>
              <wp:anchor distT="0" distB="0" distL="114300" distR="114300" simplePos="0" relativeHeight="251664384" behindDoc="0" locked="0" layoutInCell="1" allowOverlap="1" wp14:anchorId="2168756F" wp14:editId="10FEAEA8">
                <wp:simplePos x="0" y="0"/>
                <wp:positionH relativeFrom="column">
                  <wp:posOffset>757525</wp:posOffset>
                </wp:positionH>
                <wp:positionV relativeFrom="paragraph">
                  <wp:posOffset>540680</wp:posOffset>
                </wp:positionV>
                <wp:extent cx="21729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wps:spPr>
                      <wps:txbx>
                        <w:txbxContent>
                          <w:p w14:paraId="34F3455C" w14:textId="1CE15F3A" w:rsidR="002F71A6" w:rsidRPr="00395257" w:rsidRDefault="002F71A6" w:rsidP="002F71A6">
                            <w:pPr>
                              <w:pStyle w:val="Caption"/>
                              <w:rPr>
                                <w:noProof/>
                              </w:rPr>
                            </w:pPr>
                            <w:bookmarkStart w:id="6" w:name="_Ref92212229"/>
                            <w:r>
                              <w:t xml:space="preserve">Figür </w:t>
                            </w:r>
                            <w:r>
                              <w:fldChar w:fldCharType="begin"/>
                            </w:r>
                            <w:r>
                              <w:instrText xml:space="preserve"> SEQ Figür \* ARABIC </w:instrText>
                            </w:r>
                            <w:r>
                              <w:fldChar w:fldCharType="separate"/>
                            </w:r>
                            <w:r w:rsidR="008D1B7F">
                              <w:rPr>
                                <w:noProof/>
                              </w:rPr>
                              <w:t>3</w:t>
                            </w:r>
                            <w:r>
                              <w:fldChar w:fldCharType="end"/>
                            </w:r>
                            <w:bookmarkEnd w:id="6"/>
                            <w:r>
                              <w:t xml:space="preserve"> Emojilerin değimi için kullanılan sözlük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68756F" id="Text Box 5" o:spid="_x0000_s1028" type="#_x0000_t202" style="position:absolute;left:0;text-align:left;margin-left:59.65pt;margin-top:42.55pt;width:171.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" stroked="f">
                <v:textbox style="mso-fit-shape-to-text:t" inset="0,0,0,0">
                  <w:txbxContent>
                    <w:p w14:paraId="34F3455C" w14:textId="1CE15F3A" w:rsidR="002F71A6" w:rsidRPr="00395257" w:rsidRDefault="002F71A6" w:rsidP="002F71A6">
                      <w:pPr>
                        <w:pStyle w:val="Caption"/>
                        <w:rPr>
                          <w:noProof/>
                        </w:rPr>
                      </w:pPr>
                      <w:bookmarkStart w:id="7" w:name="_Ref92212229"/>
                      <w:r>
                        <w:t xml:space="preserve">Figür </w:t>
                      </w:r>
                      <w:r>
                        <w:fldChar w:fldCharType="begin"/>
                      </w:r>
                      <w:r>
                        <w:instrText xml:space="preserve"> SEQ Figür \* ARABIC </w:instrText>
                      </w:r>
                      <w:r>
                        <w:fldChar w:fldCharType="separate"/>
                      </w:r>
                      <w:r w:rsidR="008D1B7F">
                        <w:rPr>
                          <w:noProof/>
                        </w:rPr>
                        <w:t>3</w:t>
                      </w:r>
                      <w:r>
                        <w:fldChar w:fldCharType="end"/>
                      </w:r>
                      <w:bookmarkEnd w:id="7"/>
                      <w:r>
                        <w:t xml:space="preserve"> Emojilerin değimi için kullanılan sözlük</w:t>
                      </w:r>
                    </w:p>
                  </w:txbxContent>
                </v:textbox>
                <w10:wrap type="square"/>
              </v:shape>
            </w:pict>
          </mc:Fallback>
        </mc:AlternateContent>
      </w:r>
    </w:p>
    <w:p w14:paraId="521C1ECD" w14:textId="74849970" w:rsidR="006659FB" w:rsidRDefault="003D547C" w:rsidP="006659FB">
      <w:pPr>
        <w:pStyle w:val="ListParagraph"/>
        <w:ind w:left="390"/>
        <w:jc w:val="both"/>
        <w:rPr>
          <w:noProof/>
        </w:rPr>
      </w:pPr>
      <w:r>
        <w:rPr>
          <w:noProof/>
        </w:rPr>
        <w:tab/>
      </w:r>
    </w:p>
    <w:p w14:paraId="1DFF4C6F" w14:textId="662403C8" w:rsidR="006659FB" w:rsidRDefault="006659FB" w:rsidP="006659FB">
      <w:pPr>
        <w:pStyle w:val="ListParagraph"/>
        <w:ind w:left="390"/>
        <w:jc w:val="both"/>
        <w:rPr>
          <w:noProof/>
        </w:rPr>
      </w:pPr>
    </w:p>
    <w:p w14:paraId="389CEF3B" w14:textId="4D9D441A" w:rsidR="00E3344F" w:rsidRPr="00B463D6" w:rsidRDefault="00E3344F" w:rsidP="00B463D6">
      <w:pPr>
        <w:pStyle w:val="Heading2"/>
        <w:numPr>
          <w:ilvl w:val="1"/>
          <w:numId w:val="1"/>
        </w:numPr>
        <w:rPr>
          <w:i/>
          <w:iCs/>
          <w:color w:val="4472C4" w:themeColor="accent1"/>
        </w:rPr>
      </w:pPr>
      <w:r>
        <w:rPr>
          <w:rStyle w:val="IntenseEmphasis"/>
        </w:rPr>
        <w:lastRenderedPageBreak/>
        <w:t>Eğitim, Validasyon ve Test Bölümlemesi</w:t>
      </w:r>
    </w:p>
    <w:p w14:paraId="7F5FC9F8" w14:textId="77FD3989" w:rsidR="0014283F" w:rsidRDefault="0014283F" w:rsidP="0014283F">
      <w:pPr>
        <w:jc w:val="both"/>
      </w:pPr>
      <w:r>
        <w:rPr>
          <w:noProof/>
        </w:rPr>
        <w:drawing>
          <wp:anchor distT="0" distB="0" distL="114300" distR="114300" simplePos="0" relativeHeight="251668480" behindDoc="0" locked="0" layoutInCell="1" allowOverlap="1" wp14:anchorId="0B00F641" wp14:editId="04DDE271">
            <wp:simplePos x="0" y="0"/>
            <wp:positionH relativeFrom="margin">
              <wp:align>left</wp:align>
            </wp:positionH>
            <wp:positionV relativeFrom="paragraph">
              <wp:posOffset>1099772</wp:posOffset>
            </wp:positionV>
            <wp:extent cx="3098165" cy="49784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4978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Projede kullanılan veri seti Sklearn kütüphanesinin train_test_split metodunun 2 kez kullanımıyla %70’lik kısım eğitim, %15’lik kısım</w:t>
      </w:r>
      <w:r>
        <w:t xml:space="preserve"> </w:t>
      </w:r>
      <w:r>
        <w:t>validasyon ve %15’lik kısım test için olacak şekilde ayırıldı.</w:t>
      </w:r>
    </w:p>
    <w:p w14:paraId="6851D137" w14:textId="1732F7DB" w:rsidR="0014283F" w:rsidRDefault="00B463D6" w:rsidP="00E3344F">
      <w:pPr>
        <w:jc w:val="both"/>
      </w:pPr>
      <w:r>
        <w:rPr>
          <w:noProof/>
        </w:rPr>
        <mc:AlternateContent>
          <mc:Choice Requires="wps">
            <w:drawing>
              <wp:anchor distT="0" distB="0" distL="114300" distR="114300" simplePos="0" relativeHeight="251673600" behindDoc="0" locked="0" layoutInCell="1" allowOverlap="1" wp14:anchorId="3CA0FA59" wp14:editId="5EFED08F">
                <wp:simplePos x="0" y="0"/>
                <wp:positionH relativeFrom="margin">
                  <wp:posOffset>483870</wp:posOffset>
                </wp:positionH>
                <wp:positionV relativeFrom="paragraph">
                  <wp:posOffset>602615</wp:posOffset>
                </wp:positionV>
                <wp:extent cx="2176780" cy="149860"/>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2176780" cy="149860"/>
                        </a:xfrm>
                        <a:prstGeom prst="rect">
                          <a:avLst/>
                        </a:prstGeom>
                        <a:solidFill>
                          <a:prstClr val="white"/>
                        </a:solidFill>
                        <a:ln>
                          <a:noFill/>
                        </a:ln>
                      </wps:spPr>
                      <wps:txbx>
                        <w:txbxContent>
                          <w:p w14:paraId="5CAAE63C" w14:textId="3DD21620" w:rsidR="00B463D6" w:rsidRPr="0074765B" w:rsidRDefault="00B463D6" w:rsidP="00B463D6">
                            <w:pPr>
                              <w:pStyle w:val="Caption"/>
                              <w:rPr>
                                <w:noProof/>
                              </w:rPr>
                            </w:pPr>
                            <w:r>
                              <w:t xml:space="preserve">Figür </w:t>
                            </w:r>
                            <w:r>
                              <w:fldChar w:fldCharType="begin"/>
                            </w:r>
                            <w:r>
                              <w:instrText xml:space="preserve"> SEQ Figür \* ARABIC </w:instrText>
                            </w:r>
                            <w:r>
                              <w:fldChar w:fldCharType="separate"/>
                            </w:r>
                            <w:r w:rsidR="008D1B7F">
                              <w:rPr>
                                <w:noProof/>
                              </w:rPr>
                              <w:t>4</w:t>
                            </w:r>
                            <w:r>
                              <w:fldChar w:fldCharType="end"/>
                            </w:r>
                            <w:r>
                              <w:t xml:space="preserve"> </w:t>
                            </w:r>
                            <w:r w:rsidRPr="004742A6">
                              <w:t>Eğitim, validasyon ve test bölümlemesi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0FA59" id="Text Box 13" o:spid="_x0000_s1029" type="#_x0000_t202" style="position:absolute;left:0;text-align:left;margin-left:38.1pt;margin-top:47.45pt;width:171.4pt;height:11.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" stroked="f">
                <v:textbox inset="0,0,0,0">
                  <w:txbxContent>
                    <w:p w14:paraId="5CAAE63C" w14:textId="3DD21620" w:rsidR="00B463D6" w:rsidRPr="0074765B" w:rsidRDefault="00B463D6" w:rsidP="00B463D6">
                      <w:pPr>
                        <w:pStyle w:val="Caption"/>
                        <w:rPr>
                          <w:noProof/>
                        </w:rPr>
                      </w:pPr>
                      <w:r>
                        <w:t xml:space="preserve">Figür </w:t>
                      </w:r>
                      <w:r>
                        <w:fldChar w:fldCharType="begin"/>
                      </w:r>
                      <w:r>
                        <w:instrText xml:space="preserve"> SEQ Figür \* ARABIC </w:instrText>
                      </w:r>
                      <w:r>
                        <w:fldChar w:fldCharType="separate"/>
                      </w:r>
                      <w:r w:rsidR="008D1B7F">
                        <w:rPr>
                          <w:noProof/>
                        </w:rPr>
                        <w:t>4</w:t>
                      </w:r>
                      <w:r>
                        <w:fldChar w:fldCharType="end"/>
                      </w:r>
                      <w:r>
                        <w:t xml:space="preserve"> </w:t>
                      </w:r>
                      <w:r w:rsidRPr="004742A6">
                        <w:t>Eğitim, validasyon ve test bölümlemesi</w:t>
                      </w:r>
                    </w:p>
                  </w:txbxContent>
                </v:textbox>
                <w10:wrap type="square" anchorx="margin"/>
              </v:shape>
            </w:pict>
          </mc:Fallback>
        </mc:AlternateContent>
      </w:r>
    </w:p>
    <w:p w14:paraId="3D42827C" w14:textId="1732A382" w:rsidR="00E3344F" w:rsidRDefault="0014283F" w:rsidP="00E3344F">
      <w:pPr>
        <w:jc w:val="both"/>
      </w:pPr>
      <w:r>
        <w:tab/>
      </w:r>
      <w:r w:rsidR="00E3344F">
        <w:t>Buna ek olarak aynı veri seti K-Fold Cross Validation yöntemiyle, katlama sayısı 5 ve 10 olacak şekilde bölünerek kullanılacak sınıfılandırıcılar üzerindeki etkisi gözlemlendi.</w:t>
      </w:r>
    </w:p>
    <w:p w14:paraId="1D964D33" w14:textId="27CA699F" w:rsidR="006659FB" w:rsidRPr="00B463D6" w:rsidRDefault="0014283F" w:rsidP="00B463D6">
      <w:pPr>
        <w:pStyle w:val="Heading2"/>
        <w:numPr>
          <w:ilvl w:val="1"/>
          <w:numId w:val="1"/>
        </w:numPr>
        <w:rPr>
          <w:rStyle w:val="IntenseEmphasis"/>
        </w:rPr>
      </w:pPr>
      <w:r w:rsidRPr="0014283F">
        <w:rPr>
          <w:rStyle w:val="IntenseEmphasis"/>
        </w:rPr>
        <w:t>Kelimelerin Vektörizasyonu</w:t>
      </w:r>
    </w:p>
    <w:p w14:paraId="608A62CA" w14:textId="1E70345E" w:rsidR="0014283F" w:rsidRDefault="0014283F" w:rsidP="00541064">
      <w:pPr>
        <w:jc w:val="both"/>
      </w:pPr>
      <w:r>
        <w:tab/>
        <w:t>Kelimelerin makine öğrenmesi modellerine girdi olarak verilebilmesi için</w:t>
      </w:r>
      <w:r w:rsidR="00541064">
        <w:t xml:space="preserve"> vektörize edilerek sayılarla temsil edilmesi gerekmektedir. Bu projede vektörizasyon fonksiyonları olarak Count Vectorizor (Bag of Words) ve TF-IDF vectorizor </w:t>
      </w:r>
      <w:r w:rsidR="0086300B">
        <w:t>kullanıldı</w:t>
      </w:r>
      <w:r w:rsidR="00541064">
        <w:t>. Özellik sayısı parametresi olarak (bu projede her bir özellik bir kelimedir) her iki fonksiyonun parametresi de maksimum 4000 olacak şekilde belirlendi.</w:t>
      </w:r>
    </w:p>
    <w:p w14:paraId="046B0A2F" w14:textId="2C4B9961" w:rsidR="0086300B" w:rsidRDefault="0086300B" w:rsidP="00951816">
      <w:pPr>
        <w:pStyle w:val="Heading2"/>
        <w:numPr>
          <w:ilvl w:val="1"/>
          <w:numId w:val="1"/>
        </w:numPr>
        <w:rPr>
          <w:rStyle w:val="IntenseEmphasis"/>
        </w:rPr>
      </w:pPr>
      <w:r w:rsidRPr="0086300B">
        <w:rPr>
          <w:rStyle w:val="IntenseEmphasis"/>
        </w:rPr>
        <w:t>Kullanılan Sınıflandırıcılar ve Parametreler</w:t>
      </w:r>
    </w:p>
    <w:p w14:paraId="4AA9F96E" w14:textId="6FB8BF72" w:rsidR="00951816" w:rsidRDefault="00951816" w:rsidP="00951816">
      <w:pPr>
        <w:pStyle w:val="ListParagraph"/>
        <w:ind w:left="390"/>
        <w:jc w:val="both"/>
      </w:pPr>
      <w:r>
        <w:tab/>
        <w:t>Projede farklı sınıflandırıcılar kullanılarak (Lojistik regresyon, karar ağacı, naive bayes, perceptron ve k – en yakın komşuluk) başarıları kıyaslandırıldı.</w:t>
      </w:r>
    </w:p>
    <w:p w14:paraId="087639CF" w14:textId="5A4773B8" w:rsidR="00951816" w:rsidRPr="00951816" w:rsidRDefault="00951816" w:rsidP="00951816">
      <w:pPr>
        <w:numPr>
          <w:ilvl w:val="2"/>
          <w:numId w:val="1"/>
        </w:numPr>
        <w:contextualSpacing/>
        <w:jc w:val="both"/>
        <w:outlineLvl w:val="2"/>
        <w:rPr>
          <w:rFonts w:asciiTheme="majorHAnsi" w:hAnsiTheme="majorHAnsi" w:cstheme="majorHAnsi"/>
          <w:i/>
          <w:iCs/>
          <w:color w:val="4472C4" w:themeColor="accent1"/>
        </w:rPr>
      </w:pPr>
      <w:r w:rsidRPr="00951816">
        <w:rPr>
          <w:rFonts w:asciiTheme="majorHAnsi" w:hAnsiTheme="majorHAnsi" w:cstheme="majorHAnsi"/>
          <w:i/>
          <w:iCs/>
          <w:color w:val="4472C4" w:themeColor="accent1"/>
        </w:rPr>
        <w:t xml:space="preserve">Naive </w:t>
      </w:r>
      <w:r>
        <w:rPr>
          <w:rFonts w:asciiTheme="majorHAnsi" w:hAnsiTheme="majorHAnsi" w:cstheme="majorHAnsi"/>
          <w:i/>
          <w:iCs/>
          <w:color w:val="4472C4" w:themeColor="accent1"/>
        </w:rPr>
        <w:t>Bayes</w:t>
      </w:r>
    </w:p>
    <w:p w14:paraId="4671627C" w14:textId="7451C5F3" w:rsidR="00951816" w:rsidRDefault="00951816" w:rsidP="00951816">
      <w:pPr>
        <w:pStyle w:val="ListParagraph"/>
        <w:ind w:left="390"/>
        <w:jc w:val="both"/>
      </w:pPr>
      <w:r>
        <w:tab/>
        <w:t>Naive bayes sınıflandırıcısı olarak Sklearn Naive Bayes kütüphanesindeki Gaussain Naive Bayes ve Multinomial Naive Bayes sınıflandırıcıları kullanıldı.</w:t>
      </w:r>
    </w:p>
    <w:p w14:paraId="3B26C6C9" w14:textId="315F846B" w:rsidR="00951816" w:rsidRPr="00951816" w:rsidRDefault="00951816" w:rsidP="00951816">
      <w:pPr>
        <w:numPr>
          <w:ilvl w:val="2"/>
          <w:numId w:val="1"/>
        </w:numPr>
        <w:contextualSpacing/>
        <w:jc w:val="both"/>
        <w:outlineLvl w:val="2"/>
        <w:rPr>
          <w:rFonts w:asciiTheme="majorHAnsi" w:hAnsiTheme="majorHAnsi" w:cstheme="majorHAnsi"/>
          <w:i/>
          <w:iCs/>
          <w:color w:val="4472C4" w:themeColor="accent1"/>
        </w:rPr>
      </w:pPr>
      <w:r>
        <w:rPr>
          <w:rFonts w:asciiTheme="majorHAnsi" w:hAnsiTheme="majorHAnsi" w:cstheme="majorHAnsi"/>
          <w:i/>
          <w:iCs/>
          <w:color w:val="4472C4" w:themeColor="accent1"/>
        </w:rPr>
        <w:t>K – en yakın komşuluk</w:t>
      </w:r>
    </w:p>
    <w:p w14:paraId="2276DDDE" w14:textId="14D90C27" w:rsidR="004619AE" w:rsidRDefault="00951816" w:rsidP="00951816">
      <w:pPr>
        <w:pStyle w:val="ListParagraph"/>
        <w:ind w:left="390"/>
        <w:jc w:val="both"/>
      </w:pPr>
      <w:r>
        <w:tab/>
      </w:r>
      <w:r w:rsidR="00B463D6" w:rsidRPr="00B463D6">
        <w:t>K en yakın komşu sınıflandırıcı için 1-31 arasında komşu sayısı değerleri denendi.</w:t>
      </w:r>
      <w:r w:rsidR="00B463D6">
        <w:t xml:space="preserve"> Bu aralıktaki komşuluk değerleri için </w:t>
      </w:r>
      <w:r w:rsidR="00B463D6">
        <w:fldChar w:fldCharType="begin"/>
      </w:r>
      <w:r w:rsidR="00B463D6">
        <w:instrText xml:space="preserve"> REF _Ref92216104 \h </w:instrText>
      </w:r>
      <w:r w:rsidR="00B463D6">
        <w:fldChar w:fldCharType="separate"/>
      </w:r>
      <w:r w:rsidR="008D1B7F">
        <w:t xml:space="preserve">Figür </w:t>
      </w:r>
      <w:r w:rsidR="008D1B7F">
        <w:rPr>
          <w:noProof/>
        </w:rPr>
        <w:t>5</w:t>
      </w:r>
      <w:r w:rsidR="00B463D6">
        <w:fldChar w:fldCharType="end"/>
      </w:r>
      <w:r w:rsidR="00B463D6">
        <w:t>‘ te de görülebileceği üzere CV vektörizasyonu için en az hata 3 komşulukta, TF-IDF vektörizasyonu için ise en az hata 27 komşulukta belirlendi.</w:t>
      </w:r>
      <w:r w:rsidR="00B463D6" w:rsidRPr="00B463D6">
        <w:t xml:space="preserve"> </w:t>
      </w:r>
    </w:p>
    <w:p w14:paraId="3419F474" w14:textId="5D0712CA" w:rsidR="004619AE" w:rsidRDefault="004619AE" w:rsidP="00951816">
      <w:pPr>
        <w:pStyle w:val="ListParagraph"/>
        <w:ind w:left="390"/>
        <w:jc w:val="both"/>
      </w:pPr>
      <w:r>
        <w:rPr>
          <w:noProof/>
        </w:rPr>
        <w:drawing>
          <wp:anchor distT="0" distB="0" distL="114300" distR="114300" simplePos="0" relativeHeight="251671552" behindDoc="0" locked="0" layoutInCell="1" allowOverlap="1" wp14:anchorId="65DE3D69" wp14:editId="12AF102E">
            <wp:simplePos x="0" y="0"/>
            <wp:positionH relativeFrom="column">
              <wp:posOffset>671934</wp:posOffset>
            </wp:positionH>
            <wp:positionV relativeFrom="paragraph">
              <wp:posOffset>6009</wp:posOffset>
            </wp:positionV>
            <wp:extent cx="2040255" cy="14465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255" cy="144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52503" w14:textId="498F8AB9" w:rsidR="004619AE" w:rsidRDefault="004619AE" w:rsidP="00951816">
      <w:pPr>
        <w:pStyle w:val="ListParagraph"/>
        <w:ind w:left="390"/>
        <w:jc w:val="both"/>
      </w:pPr>
    </w:p>
    <w:p w14:paraId="3D4A6785" w14:textId="00A808DA" w:rsidR="004619AE" w:rsidRDefault="004619AE" w:rsidP="00951816">
      <w:pPr>
        <w:pStyle w:val="ListParagraph"/>
        <w:ind w:left="390"/>
        <w:jc w:val="both"/>
      </w:pPr>
    </w:p>
    <w:p w14:paraId="369D9FAF" w14:textId="5803C780" w:rsidR="004619AE" w:rsidRDefault="004619AE" w:rsidP="00951816">
      <w:pPr>
        <w:pStyle w:val="ListParagraph"/>
        <w:ind w:left="390"/>
        <w:jc w:val="both"/>
      </w:pPr>
    </w:p>
    <w:p w14:paraId="24096BEB" w14:textId="7137A682" w:rsidR="004619AE" w:rsidRDefault="004619AE" w:rsidP="00951816">
      <w:pPr>
        <w:pStyle w:val="ListParagraph"/>
        <w:ind w:left="390"/>
        <w:jc w:val="both"/>
      </w:pPr>
    </w:p>
    <w:p w14:paraId="2ECEE352" w14:textId="6090E8E9" w:rsidR="004619AE" w:rsidRDefault="004619AE" w:rsidP="00951816">
      <w:pPr>
        <w:pStyle w:val="ListParagraph"/>
        <w:ind w:left="390"/>
        <w:jc w:val="both"/>
      </w:pPr>
    </w:p>
    <w:p w14:paraId="32440E35" w14:textId="3E57A09B" w:rsidR="004619AE" w:rsidRDefault="004619AE" w:rsidP="00951816">
      <w:pPr>
        <w:pStyle w:val="ListParagraph"/>
        <w:ind w:left="390"/>
        <w:jc w:val="both"/>
      </w:pPr>
    </w:p>
    <w:p w14:paraId="2F5169B8" w14:textId="3A76217C" w:rsidR="004619AE" w:rsidRDefault="004619AE" w:rsidP="00951816">
      <w:pPr>
        <w:pStyle w:val="ListParagraph"/>
        <w:ind w:left="390"/>
        <w:jc w:val="both"/>
      </w:pPr>
      <w:r>
        <w:rPr>
          <w:noProof/>
        </w:rPr>
        <mc:AlternateContent>
          <mc:Choice Requires="wps">
            <w:drawing>
              <wp:anchor distT="0" distB="0" distL="114300" distR="114300" simplePos="0" relativeHeight="251675648" behindDoc="1" locked="0" layoutInCell="1" allowOverlap="1" wp14:anchorId="1A2A7D79" wp14:editId="03279AC9">
                <wp:simplePos x="0" y="0"/>
                <wp:positionH relativeFrom="column">
                  <wp:posOffset>755034</wp:posOffset>
                </wp:positionH>
                <wp:positionV relativeFrom="paragraph">
                  <wp:posOffset>123711</wp:posOffset>
                </wp:positionV>
                <wp:extent cx="2047164" cy="279779"/>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047164" cy="279779"/>
                        </a:xfrm>
                        <a:prstGeom prst="rect">
                          <a:avLst/>
                        </a:prstGeom>
                        <a:solidFill>
                          <a:prstClr val="white"/>
                        </a:solidFill>
                        <a:ln>
                          <a:noFill/>
                        </a:ln>
                      </wps:spPr>
                      <wps:txbx>
                        <w:txbxContent>
                          <w:p w14:paraId="4184FBD4" w14:textId="0969C7C4" w:rsidR="00B463D6" w:rsidRPr="00EC6B73" w:rsidRDefault="00B463D6" w:rsidP="00B463D6">
                            <w:pPr>
                              <w:pStyle w:val="Caption"/>
                              <w:rPr>
                                <w:noProof/>
                              </w:rPr>
                            </w:pPr>
                            <w:bookmarkStart w:id="8" w:name="_Ref92216104"/>
                            <w:r>
                              <w:t xml:space="preserve">Figür </w:t>
                            </w:r>
                            <w:r>
                              <w:fldChar w:fldCharType="begin"/>
                            </w:r>
                            <w:r>
                              <w:instrText xml:space="preserve"> SEQ Figür \* ARABIC </w:instrText>
                            </w:r>
                            <w:r>
                              <w:fldChar w:fldCharType="separate"/>
                            </w:r>
                            <w:r w:rsidR="008D1B7F">
                              <w:rPr>
                                <w:noProof/>
                              </w:rPr>
                              <w:t>5</w:t>
                            </w:r>
                            <w:r>
                              <w:fldChar w:fldCharType="end"/>
                            </w:r>
                            <w:bookmarkEnd w:id="8"/>
                            <w:r>
                              <w:t xml:space="preserve"> Her iki vektörizasyon fonksiyonu için farklı komşuluk değerlerindeki hata oranı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7D79" id="Text Box 14" o:spid="_x0000_s1030" type="#_x0000_t202" style="position:absolute;left:0;text-align:left;margin-left:59.45pt;margin-top:9.75pt;width:161.2pt;height:22.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" stroked="f">
                <v:textbox inset="0,0,0,0">
                  <w:txbxContent>
                    <w:p w14:paraId="4184FBD4" w14:textId="0969C7C4" w:rsidR="00B463D6" w:rsidRPr="00EC6B73" w:rsidRDefault="00B463D6" w:rsidP="00B463D6">
                      <w:pPr>
                        <w:pStyle w:val="Caption"/>
                        <w:rPr>
                          <w:noProof/>
                        </w:rPr>
                      </w:pPr>
                      <w:bookmarkStart w:id="9" w:name="_Ref92216104"/>
                      <w:r>
                        <w:t xml:space="preserve">Figür </w:t>
                      </w:r>
                      <w:r>
                        <w:fldChar w:fldCharType="begin"/>
                      </w:r>
                      <w:r>
                        <w:instrText xml:space="preserve"> SEQ Figür \* ARABIC </w:instrText>
                      </w:r>
                      <w:r>
                        <w:fldChar w:fldCharType="separate"/>
                      </w:r>
                      <w:r w:rsidR="008D1B7F">
                        <w:rPr>
                          <w:noProof/>
                        </w:rPr>
                        <w:t>5</w:t>
                      </w:r>
                      <w:r>
                        <w:fldChar w:fldCharType="end"/>
                      </w:r>
                      <w:bookmarkEnd w:id="9"/>
                      <w:r>
                        <w:t xml:space="preserve"> Her iki vektörizasyon fonksiyonu için farklı komşuluk değerlerindeki hata oranı</w:t>
                      </w:r>
                    </w:p>
                  </w:txbxContent>
                </v:textbox>
              </v:shape>
            </w:pict>
          </mc:Fallback>
        </mc:AlternateContent>
      </w:r>
    </w:p>
    <w:p w14:paraId="4F45EE12" w14:textId="77777777" w:rsidR="004619AE" w:rsidRPr="004619AE" w:rsidRDefault="004619AE" w:rsidP="004619AE">
      <w:pPr>
        <w:pStyle w:val="ListParagraph"/>
        <w:numPr>
          <w:ilvl w:val="2"/>
          <w:numId w:val="1"/>
        </w:numPr>
        <w:jc w:val="both"/>
        <w:outlineLvl w:val="2"/>
        <w:rPr>
          <w:rStyle w:val="IntenseEmphasis"/>
          <w:rFonts w:asciiTheme="majorHAnsi" w:hAnsiTheme="majorHAnsi" w:cstheme="majorHAnsi"/>
        </w:rPr>
      </w:pPr>
      <w:r w:rsidRPr="004619AE">
        <w:rPr>
          <w:rStyle w:val="IntenseEmphasis"/>
          <w:rFonts w:asciiTheme="majorHAnsi" w:hAnsiTheme="majorHAnsi" w:cstheme="majorHAnsi"/>
        </w:rPr>
        <w:t>Karar Ağacı</w:t>
      </w:r>
    </w:p>
    <w:p w14:paraId="2F7F03D4" w14:textId="65FD6909" w:rsidR="004619AE" w:rsidRDefault="004619AE" w:rsidP="00951816">
      <w:pPr>
        <w:pStyle w:val="ListParagraph"/>
        <w:ind w:left="390"/>
        <w:jc w:val="both"/>
      </w:pPr>
      <w:r>
        <w:tab/>
        <w:t>Karar ağacı da benzer şekilde hem CV, hem de TF-IDF için denendi. En optimal parametreler olarak maksimum ağaç derinliği 70, maksimum yaprak düğüm sayısı ise 100 olarak seçildi.</w:t>
      </w:r>
    </w:p>
    <w:p w14:paraId="132351E5" w14:textId="4D0984C6" w:rsidR="004619AE" w:rsidRDefault="004619AE" w:rsidP="00951816">
      <w:pPr>
        <w:pStyle w:val="ListParagraph"/>
        <w:ind w:left="390"/>
        <w:jc w:val="both"/>
      </w:pPr>
    </w:p>
    <w:p w14:paraId="48E28541" w14:textId="1EE3F109" w:rsidR="004619AE" w:rsidRPr="004619AE" w:rsidRDefault="004619AE" w:rsidP="004619AE">
      <w:pPr>
        <w:pStyle w:val="ListParagraph"/>
        <w:numPr>
          <w:ilvl w:val="2"/>
          <w:numId w:val="1"/>
        </w:numPr>
        <w:jc w:val="both"/>
        <w:outlineLvl w:val="2"/>
        <w:rPr>
          <w:rStyle w:val="IntenseEmphasis"/>
          <w:rFonts w:asciiTheme="majorHAnsi" w:hAnsiTheme="majorHAnsi" w:cstheme="majorHAnsi"/>
        </w:rPr>
      </w:pPr>
      <w:r>
        <w:rPr>
          <w:rStyle w:val="IntenseEmphasis"/>
          <w:rFonts w:asciiTheme="majorHAnsi" w:hAnsiTheme="majorHAnsi" w:cstheme="majorHAnsi"/>
        </w:rPr>
        <w:t>Perceptron</w:t>
      </w:r>
    </w:p>
    <w:p w14:paraId="351EEFA6" w14:textId="7C44B48F" w:rsidR="004619AE" w:rsidRDefault="004619AE" w:rsidP="004619AE">
      <w:pPr>
        <w:pStyle w:val="ListParagraph"/>
        <w:ind w:left="390"/>
        <w:jc w:val="both"/>
      </w:pPr>
      <w:r>
        <w:tab/>
      </w:r>
      <w:r w:rsidRPr="004619AE">
        <w:t xml:space="preserve">Çok katmanlı perceptron için aktivasyon fonksiyonu relu, çözücü olarak sigmoid fonksiyonu, başlangıç learning rate olarak 0.1 değeri belirlendi. Ayrıca learning rate adaptive olarak ayarlandı. </w:t>
      </w:r>
      <w:r>
        <w:t xml:space="preserve">Böylece </w:t>
      </w:r>
      <w:r w:rsidR="007448E9">
        <w:t xml:space="preserve">iterasyonlardaki </w:t>
      </w:r>
      <w:r>
        <w:t>hata oranı</w:t>
      </w:r>
      <w:r w:rsidR="007448E9">
        <w:t xml:space="preserve"> aşağı yönde ilerlediği taktirde learning rate parametresi olarak başlangıçta verilen sabit değerin kullanılması sağlandı.</w:t>
      </w:r>
      <w:r>
        <w:t xml:space="preserve"> </w:t>
      </w:r>
      <w:r w:rsidRPr="004619AE">
        <w:t xml:space="preserve"> Kullanılan 2 adet gizli katmandaki nöron sayıları da sırasıyla 5 ve 10 olarak belirlendi.</w:t>
      </w:r>
    </w:p>
    <w:p w14:paraId="72CFD0BA" w14:textId="2987564C" w:rsidR="007448E9" w:rsidRDefault="007448E9" w:rsidP="004619AE">
      <w:pPr>
        <w:pStyle w:val="ListParagraph"/>
        <w:ind w:left="390"/>
        <w:jc w:val="both"/>
      </w:pPr>
    </w:p>
    <w:p w14:paraId="3BE8BA61" w14:textId="6A3A3485" w:rsidR="007448E9" w:rsidRPr="004619AE" w:rsidRDefault="007448E9" w:rsidP="007448E9">
      <w:pPr>
        <w:pStyle w:val="ListParagraph"/>
        <w:numPr>
          <w:ilvl w:val="2"/>
          <w:numId w:val="1"/>
        </w:numPr>
        <w:jc w:val="both"/>
        <w:outlineLvl w:val="2"/>
        <w:rPr>
          <w:rStyle w:val="IntenseEmphasis"/>
          <w:rFonts w:asciiTheme="majorHAnsi" w:hAnsiTheme="majorHAnsi" w:cstheme="majorHAnsi"/>
        </w:rPr>
      </w:pPr>
      <w:r>
        <w:rPr>
          <w:rStyle w:val="IntenseEmphasis"/>
          <w:rFonts w:asciiTheme="majorHAnsi" w:hAnsiTheme="majorHAnsi" w:cstheme="majorHAnsi"/>
        </w:rPr>
        <w:t>Lojistik Regresyon</w:t>
      </w:r>
    </w:p>
    <w:p w14:paraId="01377DD2" w14:textId="03113EEB" w:rsidR="004619AE" w:rsidRDefault="007448E9" w:rsidP="00951816">
      <w:pPr>
        <w:pStyle w:val="ListParagraph"/>
        <w:ind w:left="390"/>
        <w:jc w:val="both"/>
      </w:pPr>
      <w:r>
        <w:tab/>
      </w:r>
      <w:r>
        <w:t>Lojistik regresyon da diğer sınıflandırıcılara benzer şekilde her iki vektörizasyon fonksiyonunun çıktısıyla denendi ve başarıları gözlemlendi. Parametre olarak sadece sınıfların ağırlığı “balanced” olarak belirlendi.</w:t>
      </w:r>
    </w:p>
    <w:p w14:paraId="3DF68643" w14:textId="77777777" w:rsidR="004D4127" w:rsidRDefault="004D4127" w:rsidP="00951816">
      <w:pPr>
        <w:pStyle w:val="ListParagraph"/>
        <w:ind w:left="390"/>
        <w:jc w:val="both"/>
      </w:pPr>
    </w:p>
    <w:p w14:paraId="44A795A7" w14:textId="79C207FA" w:rsidR="0052492F" w:rsidRPr="00B463D6" w:rsidRDefault="004D4127" w:rsidP="004D4127">
      <w:pPr>
        <w:pStyle w:val="Heading1"/>
        <w:numPr>
          <w:ilvl w:val="0"/>
          <w:numId w:val="1"/>
        </w:numPr>
        <w:rPr>
          <w:rStyle w:val="IntenseEmphasis"/>
        </w:rPr>
      </w:pPr>
      <w:r>
        <w:rPr>
          <w:rStyle w:val="IntenseEmphasis"/>
        </w:rPr>
        <w:t>Deneyler</w:t>
      </w:r>
    </w:p>
    <w:p w14:paraId="6C250E8B" w14:textId="00C7AF16" w:rsidR="0052492F" w:rsidRDefault="006F2EFB" w:rsidP="0052492F">
      <w:pPr>
        <w:jc w:val="both"/>
      </w:pPr>
      <w:r>
        <w:rPr>
          <w:noProof/>
        </w:rPr>
        <w:drawing>
          <wp:anchor distT="0" distB="0" distL="114300" distR="114300" simplePos="0" relativeHeight="251676672" behindDoc="0" locked="0" layoutInCell="1" allowOverlap="1" wp14:anchorId="3D84C681" wp14:editId="1D9A15B5">
            <wp:simplePos x="0" y="0"/>
            <wp:positionH relativeFrom="column">
              <wp:posOffset>655292</wp:posOffset>
            </wp:positionH>
            <wp:positionV relativeFrom="paragraph">
              <wp:posOffset>620878</wp:posOffset>
            </wp:positionV>
            <wp:extent cx="1786255" cy="552450"/>
            <wp:effectExtent l="0" t="0" r="4445" b="0"/>
            <wp:wrapThrough wrapText="bothSides">
              <wp:wrapPolygon edited="0">
                <wp:start x="0" y="0"/>
                <wp:lineTo x="0" y="20855"/>
                <wp:lineTo x="21423" y="20855"/>
                <wp:lineTo x="2142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86255" cy="552450"/>
                    </a:xfrm>
                    <a:prstGeom prst="rect">
                      <a:avLst/>
                    </a:prstGeom>
                  </pic:spPr>
                </pic:pic>
              </a:graphicData>
            </a:graphic>
            <wp14:sizeRelH relativeFrom="page">
              <wp14:pctWidth>0</wp14:pctWidth>
            </wp14:sizeRelH>
            <wp14:sizeRelV relativeFrom="page">
              <wp14:pctHeight>0</wp14:pctHeight>
            </wp14:sizeRelV>
          </wp:anchor>
        </w:drawing>
      </w:r>
      <w:r w:rsidR="0052492F">
        <w:tab/>
      </w:r>
      <w:r>
        <w:t>Sınıflandırma modellerinin değerlendirilmesi için F1 – measure kullanıldı. F1 aşağıdaki gibi hesaplanır:</w:t>
      </w:r>
    </w:p>
    <w:p w14:paraId="07948103" w14:textId="67261566" w:rsidR="006F2EFB" w:rsidRDefault="006F2EFB" w:rsidP="0052492F">
      <w:pPr>
        <w:jc w:val="both"/>
      </w:pPr>
    </w:p>
    <w:p w14:paraId="3B0FD012" w14:textId="26A46468" w:rsidR="006F2EFB" w:rsidRDefault="006F2EFB" w:rsidP="0052492F">
      <w:pPr>
        <w:jc w:val="both"/>
      </w:pPr>
      <w:r>
        <w:rPr>
          <w:noProof/>
        </w:rPr>
        <mc:AlternateContent>
          <mc:Choice Requires="wps">
            <w:drawing>
              <wp:anchor distT="0" distB="0" distL="114300" distR="114300" simplePos="0" relativeHeight="251678720" behindDoc="0" locked="0" layoutInCell="1" allowOverlap="1" wp14:anchorId="48DDEF0D" wp14:editId="640CB9C5">
                <wp:simplePos x="0" y="0"/>
                <wp:positionH relativeFrom="column">
                  <wp:posOffset>648496</wp:posOffset>
                </wp:positionH>
                <wp:positionV relativeFrom="paragraph">
                  <wp:posOffset>121740</wp:posOffset>
                </wp:positionV>
                <wp:extent cx="1786255" cy="177165"/>
                <wp:effectExtent l="0" t="0" r="4445" b="0"/>
                <wp:wrapThrough wrapText="bothSides">
                  <wp:wrapPolygon edited="0">
                    <wp:start x="0" y="0"/>
                    <wp:lineTo x="0" y="18581"/>
                    <wp:lineTo x="21423" y="18581"/>
                    <wp:lineTo x="21423"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1786255" cy="177165"/>
                        </a:xfrm>
                        <a:prstGeom prst="rect">
                          <a:avLst/>
                        </a:prstGeom>
                        <a:solidFill>
                          <a:prstClr val="white"/>
                        </a:solidFill>
                        <a:ln>
                          <a:noFill/>
                        </a:ln>
                      </wps:spPr>
                      <wps:txbx>
                        <w:txbxContent>
                          <w:p w14:paraId="0D77E3A9" w14:textId="337DC418" w:rsidR="006F2EFB" w:rsidRPr="0039131B" w:rsidRDefault="006F2EFB" w:rsidP="006F2EFB">
                            <w:pPr>
                              <w:pStyle w:val="Caption"/>
                              <w:rPr>
                                <w:noProof/>
                              </w:rPr>
                            </w:pPr>
                            <w:bookmarkStart w:id="10" w:name="_Ref92217778"/>
                            <w:bookmarkStart w:id="11" w:name="_Ref92217790"/>
                            <w:r>
                              <w:t xml:space="preserve">Denklem </w:t>
                            </w:r>
                            <w:r>
                              <w:fldChar w:fldCharType="begin"/>
                            </w:r>
                            <w:r>
                              <w:instrText xml:space="preserve"> SEQ Denklem \* ARABIC </w:instrText>
                            </w:r>
                            <w:r>
                              <w:fldChar w:fldCharType="separate"/>
                            </w:r>
                            <w:r w:rsidR="008D1B7F">
                              <w:rPr>
                                <w:noProof/>
                              </w:rPr>
                              <w:t>1</w:t>
                            </w:r>
                            <w:r>
                              <w:fldChar w:fldCharType="end"/>
                            </w:r>
                            <w:bookmarkEnd w:id="11"/>
                            <w:r>
                              <w:t xml:space="preserve"> F1-Measure hesaplanması</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DEF0D" id="Text Box 16" o:spid="_x0000_s1031" type="#_x0000_t202" style="position:absolute;left:0;text-align:left;margin-left:51.05pt;margin-top:9.6pt;width:140.65pt;height:13.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" stroked="f">
                <v:textbox inset="0,0,0,0">
                  <w:txbxContent>
                    <w:p w14:paraId="0D77E3A9" w14:textId="337DC418" w:rsidR="006F2EFB" w:rsidRPr="0039131B" w:rsidRDefault="006F2EFB" w:rsidP="006F2EFB">
                      <w:pPr>
                        <w:pStyle w:val="Caption"/>
                        <w:rPr>
                          <w:noProof/>
                        </w:rPr>
                      </w:pPr>
                      <w:bookmarkStart w:id="12" w:name="_Ref92217778"/>
                      <w:bookmarkStart w:id="13" w:name="_Ref92217790"/>
                      <w:r>
                        <w:t xml:space="preserve">Denklem </w:t>
                      </w:r>
                      <w:r>
                        <w:fldChar w:fldCharType="begin"/>
                      </w:r>
                      <w:r>
                        <w:instrText xml:space="preserve"> SEQ Denklem \* ARABIC </w:instrText>
                      </w:r>
                      <w:r>
                        <w:fldChar w:fldCharType="separate"/>
                      </w:r>
                      <w:r w:rsidR="008D1B7F">
                        <w:rPr>
                          <w:noProof/>
                        </w:rPr>
                        <w:t>1</w:t>
                      </w:r>
                      <w:r>
                        <w:fldChar w:fldCharType="end"/>
                      </w:r>
                      <w:bookmarkEnd w:id="13"/>
                      <w:r>
                        <w:t xml:space="preserve"> F1-Measure hesaplanması</w:t>
                      </w:r>
                      <w:bookmarkEnd w:id="12"/>
                    </w:p>
                  </w:txbxContent>
                </v:textbox>
                <w10:wrap type="through"/>
              </v:shape>
            </w:pict>
          </mc:Fallback>
        </mc:AlternateContent>
      </w:r>
    </w:p>
    <w:p w14:paraId="796133F8" w14:textId="0334CE99" w:rsidR="006F2EFB" w:rsidRDefault="006F2EFB" w:rsidP="0052492F">
      <w:pPr>
        <w:jc w:val="both"/>
      </w:pPr>
    </w:p>
    <w:p w14:paraId="0A96ED05" w14:textId="7E52270B" w:rsidR="006F2EFB" w:rsidRDefault="006F2EFB" w:rsidP="0052492F">
      <w:pPr>
        <w:jc w:val="both"/>
      </w:pPr>
      <w:r>
        <w:tab/>
      </w:r>
      <w:r>
        <w:fldChar w:fldCharType="begin"/>
      </w:r>
      <w:r>
        <w:instrText xml:space="preserve"> REF _Ref92217778 \h </w:instrText>
      </w:r>
      <w:r>
        <w:fldChar w:fldCharType="separate"/>
      </w:r>
      <w:r w:rsidR="008D1B7F">
        <w:t xml:space="preserve">Denklem </w:t>
      </w:r>
      <w:r w:rsidR="008D1B7F">
        <w:rPr>
          <w:noProof/>
        </w:rPr>
        <w:t>1</w:t>
      </w:r>
      <w:r w:rsidR="008D1B7F">
        <w:t xml:space="preserve"> F1-Measure hesaplanması</w:t>
      </w:r>
      <w:r>
        <w:fldChar w:fldCharType="end"/>
      </w:r>
      <w:r>
        <w:fldChar w:fldCharType="begin"/>
      </w:r>
      <w:r>
        <w:instrText xml:space="preserve"> REF _Ref92217790 \h </w:instrText>
      </w:r>
      <w:r>
        <w:fldChar w:fldCharType="separate"/>
      </w:r>
      <w:r w:rsidR="008D1B7F">
        <w:t xml:space="preserve">Denklem </w:t>
      </w:r>
      <w:r w:rsidR="008D1B7F">
        <w:rPr>
          <w:noProof/>
        </w:rPr>
        <w:t>1</w:t>
      </w:r>
      <w:r>
        <w:fldChar w:fldCharType="end"/>
      </w:r>
      <w:r>
        <w:t>’ deki precision ve recall değerleri karışıklık matrisindeki doğru tahmin yapılan pozitif örnek sayısı (TP), yanlış tahmin yapılan pozitif örnek sayısı (</w:t>
      </w:r>
      <w:r w:rsidR="0020350C">
        <w:t>FP), doğru tahmin yapılan negatif örnek sayısı (TN) ve yanlış tahmin yapılan negatif örnek sayısı (FN) kullanılarak aşağıdaki gibi hesaplanırlar:</w:t>
      </w:r>
    </w:p>
    <w:p w14:paraId="4EAE0C2B" w14:textId="611C0E04" w:rsidR="006F2EFB" w:rsidRDefault="0020350C" w:rsidP="0052492F">
      <w:pPr>
        <w:jc w:val="both"/>
      </w:pPr>
      <w:r>
        <w:rPr>
          <w:noProof/>
        </w:rPr>
        <w:drawing>
          <wp:anchor distT="0" distB="0" distL="114300" distR="114300" simplePos="0" relativeHeight="251679744" behindDoc="0" locked="0" layoutInCell="1" allowOverlap="1" wp14:anchorId="6E89D571" wp14:editId="565E28ED">
            <wp:simplePos x="0" y="0"/>
            <wp:positionH relativeFrom="column">
              <wp:posOffset>805853</wp:posOffset>
            </wp:positionH>
            <wp:positionV relativeFrom="paragraph">
              <wp:posOffset>74333</wp:posOffset>
            </wp:positionV>
            <wp:extent cx="1398270" cy="79311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8270" cy="793115"/>
                    </a:xfrm>
                    <a:prstGeom prst="rect">
                      <a:avLst/>
                    </a:prstGeom>
                  </pic:spPr>
                </pic:pic>
              </a:graphicData>
            </a:graphic>
            <wp14:sizeRelH relativeFrom="page">
              <wp14:pctWidth>0</wp14:pctWidth>
            </wp14:sizeRelH>
            <wp14:sizeRelV relativeFrom="page">
              <wp14:pctHeight>0</wp14:pctHeight>
            </wp14:sizeRelV>
          </wp:anchor>
        </w:drawing>
      </w:r>
      <w:r w:rsidR="006F2EFB">
        <w:tab/>
      </w:r>
    </w:p>
    <w:p w14:paraId="78399FD0" w14:textId="75CA0DAF" w:rsidR="006F2EFB" w:rsidRDefault="006F2EFB" w:rsidP="0052492F">
      <w:pPr>
        <w:jc w:val="both"/>
      </w:pPr>
      <w:r>
        <w:tab/>
      </w:r>
    </w:p>
    <w:p w14:paraId="6D953E53" w14:textId="21190618" w:rsidR="0020350C" w:rsidRDefault="0020350C" w:rsidP="00951816">
      <w:pPr>
        <w:pStyle w:val="ListParagraph"/>
        <w:ind w:left="390"/>
        <w:jc w:val="both"/>
      </w:pPr>
      <w:r>
        <w:rPr>
          <w:noProof/>
        </w:rPr>
        <mc:AlternateContent>
          <mc:Choice Requires="wps">
            <w:drawing>
              <wp:anchor distT="0" distB="0" distL="114300" distR="114300" simplePos="0" relativeHeight="251681792" behindDoc="0" locked="0" layoutInCell="1" allowOverlap="1" wp14:anchorId="5020C98B" wp14:editId="35AD772B">
                <wp:simplePos x="0" y="0"/>
                <wp:positionH relativeFrom="margin">
                  <wp:posOffset>3889508</wp:posOffset>
                </wp:positionH>
                <wp:positionV relativeFrom="paragraph">
                  <wp:posOffset>282963</wp:posOffset>
                </wp:positionV>
                <wp:extent cx="2667635" cy="170180"/>
                <wp:effectExtent l="0" t="0" r="0" b="1270"/>
                <wp:wrapSquare wrapText="bothSides"/>
                <wp:docPr id="19" name="Text Box 19"/>
                <wp:cNvGraphicFramePr/>
                <a:graphic xmlns:a="http://schemas.openxmlformats.org/drawingml/2006/main">
                  <a:graphicData uri="http://schemas.microsoft.com/office/word/2010/wordprocessingShape">
                    <wps:wsp>
                      <wps:cNvSpPr txBox="1"/>
                      <wps:spPr>
                        <a:xfrm>
                          <a:off x="0" y="0"/>
                          <a:ext cx="2667635" cy="170180"/>
                        </a:xfrm>
                        <a:prstGeom prst="rect">
                          <a:avLst/>
                        </a:prstGeom>
                        <a:solidFill>
                          <a:prstClr val="white"/>
                        </a:solidFill>
                        <a:ln>
                          <a:noFill/>
                        </a:ln>
                      </wps:spPr>
                      <wps:txbx>
                        <w:txbxContent>
                          <w:p w14:paraId="743AD97F" w14:textId="507BCAFE" w:rsidR="0020350C" w:rsidRPr="00E12D79" w:rsidRDefault="0020350C" w:rsidP="0020350C">
                            <w:pPr>
                              <w:pStyle w:val="Caption"/>
                              <w:rPr>
                                <w:noProof/>
                              </w:rPr>
                            </w:pPr>
                            <w:r>
                              <w:t xml:space="preserve">Denklem </w:t>
                            </w:r>
                            <w:r>
                              <w:fldChar w:fldCharType="begin"/>
                            </w:r>
                            <w:r>
                              <w:instrText xml:space="preserve"> SEQ Denklem \* ARABIC </w:instrText>
                            </w:r>
                            <w:r>
                              <w:fldChar w:fldCharType="separate"/>
                            </w:r>
                            <w:r w:rsidR="008D1B7F">
                              <w:rPr>
                                <w:noProof/>
                              </w:rPr>
                              <w:t>2</w:t>
                            </w:r>
                            <w:r>
                              <w:fldChar w:fldCharType="end"/>
                            </w:r>
                            <w:r>
                              <w:t xml:space="preserve"> Recall ve Precision değerlerinin hesaplanması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0C98B" id="Text Box 19" o:spid="_x0000_s1032" type="#_x0000_t202" style="position:absolute;left:0;text-align:left;margin-left:306.25pt;margin-top:22.3pt;width:210.05pt;height:13.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" stroked="f">
                <v:textbox inset="0,0,0,0">
                  <w:txbxContent>
                    <w:p w14:paraId="743AD97F" w14:textId="507BCAFE" w:rsidR="0020350C" w:rsidRPr="00E12D79" w:rsidRDefault="0020350C" w:rsidP="0020350C">
                      <w:pPr>
                        <w:pStyle w:val="Caption"/>
                        <w:rPr>
                          <w:noProof/>
                        </w:rPr>
                      </w:pPr>
                      <w:r>
                        <w:t xml:space="preserve">Denklem </w:t>
                      </w:r>
                      <w:r>
                        <w:fldChar w:fldCharType="begin"/>
                      </w:r>
                      <w:r>
                        <w:instrText xml:space="preserve"> SEQ Denklem \* ARABIC </w:instrText>
                      </w:r>
                      <w:r>
                        <w:fldChar w:fldCharType="separate"/>
                      </w:r>
                      <w:r w:rsidR="008D1B7F">
                        <w:rPr>
                          <w:noProof/>
                        </w:rPr>
                        <w:t>2</w:t>
                      </w:r>
                      <w:r>
                        <w:fldChar w:fldCharType="end"/>
                      </w:r>
                      <w:r>
                        <w:t xml:space="preserve"> Recall ve Precision değerlerinin hesaplanması</w:t>
                      </w:r>
                    </w:p>
                  </w:txbxContent>
                </v:textbox>
                <w10:wrap type="square" anchorx="margin"/>
              </v:shape>
            </w:pict>
          </mc:Fallback>
        </mc:AlternateContent>
      </w:r>
    </w:p>
    <w:p w14:paraId="3214939A" w14:textId="77777777" w:rsidR="0020350C" w:rsidRDefault="0020350C" w:rsidP="00951816">
      <w:pPr>
        <w:pStyle w:val="ListParagraph"/>
        <w:ind w:left="390"/>
        <w:jc w:val="both"/>
      </w:pPr>
    </w:p>
    <w:p w14:paraId="795FB3DB" w14:textId="77777777" w:rsidR="0020350C" w:rsidRDefault="0020350C" w:rsidP="00951816">
      <w:pPr>
        <w:pStyle w:val="ListParagraph"/>
        <w:ind w:left="390"/>
        <w:jc w:val="both"/>
      </w:pPr>
    </w:p>
    <w:p w14:paraId="476A6AA9" w14:textId="77777777" w:rsidR="0020350C" w:rsidRDefault="0020350C" w:rsidP="00951816">
      <w:pPr>
        <w:pStyle w:val="ListParagraph"/>
        <w:ind w:left="390"/>
        <w:jc w:val="both"/>
      </w:pPr>
    </w:p>
    <w:p w14:paraId="5A0A12A2" w14:textId="77777777" w:rsidR="0020350C" w:rsidRDefault="0020350C" w:rsidP="00951816">
      <w:pPr>
        <w:pStyle w:val="ListParagraph"/>
        <w:ind w:left="390"/>
        <w:jc w:val="both"/>
      </w:pPr>
    </w:p>
    <w:p w14:paraId="0BFA5E6E" w14:textId="77777777" w:rsidR="0020350C" w:rsidRDefault="0020350C" w:rsidP="00951816">
      <w:pPr>
        <w:pStyle w:val="ListParagraph"/>
        <w:ind w:left="390"/>
        <w:jc w:val="both"/>
      </w:pPr>
    </w:p>
    <w:p w14:paraId="7CBCA1F0" w14:textId="49CCC79F" w:rsidR="0020350C" w:rsidRDefault="0020350C" w:rsidP="00951816">
      <w:pPr>
        <w:pStyle w:val="ListParagraph"/>
        <w:ind w:left="390"/>
        <w:jc w:val="both"/>
      </w:pPr>
    </w:p>
    <w:p w14:paraId="2852264B" w14:textId="4E711E44" w:rsidR="006F2EFB" w:rsidRDefault="0020350C" w:rsidP="004D4127">
      <w:pPr>
        <w:pStyle w:val="ListParagraph"/>
        <w:ind w:left="0"/>
        <w:jc w:val="both"/>
      </w:pPr>
      <w:r>
        <w:tab/>
        <w:t>Her sınıflandırıcının ayrı ayrı F1 değerleri</w:t>
      </w:r>
      <w:r w:rsidR="004D4127">
        <w:t xml:space="preserve"> </w:t>
      </w:r>
      <w:r>
        <w:t xml:space="preserve">hesaplanarak karşılaştırıldı. </w:t>
      </w:r>
      <w:r w:rsidR="0080552C">
        <w:fldChar w:fldCharType="begin"/>
      </w:r>
      <w:r w:rsidR="0080552C">
        <w:instrText xml:space="preserve"> REF _Ref92218470 \h </w:instrText>
      </w:r>
      <w:r w:rsidR="0080552C">
        <w:fldChar w:fldCharType="separate"/>
      </w:r>
      <w:r w:rsidR="008D1B7F">
        <w:t xml:space="preserve">Figür </w:t>
      </w:r>
      <w:r w:rsidR="008D1B7F">
        <w:rPr>
          <w:noProof/>
        </w:rPr>
        <w:t>6</w:t>
      </w:r>
      <w:r w:rsidR="0080552C">
        <w:fldChar w:fldCharType="end"/>
      </w:r>
      <w:r>
        <w:t xml:space="preserve"> ‘d</w:t>
      </w:r>
      <w:r w:rsidR="0080552C">
        <w:t>a</w:t>
      </w:r>
      <w:r>
        <w:t xml:space="preserve"> gözlemlenebileceği gibi veriler train-validation-test şeklinde bölümlendiğinde en yüksek başarıyı sağlayan sınıflandırıcı 0.77’lik F1 skoru ile</w:t>
      </w:r>
      <w:r w:rsidR="0080552C">
        <w:t xml:space="preserve"> </w:t>
      </w:r>
      <w:r w:rsidR="0080552C" w:rsidRPr="0080552C">
        <w:t>TF-IDF</w:t>
      </w:r>
      <w:r w:rsidR="0080552C">
        <w:t xml:space="preserve"> vektörizasyonuyla sağlanan veriye uygulanan</w:t>
      </w:r>
      <w:r>
        <w:t xml:space="preserve"> lojistik regresyon</w:t>
      </w:r>
      <w:r w:rsidR="0080552C">
        <w:t xml:space="preserve"> </w:t>
      </w:r>
      <w:r>
        <w:t>oldu.</w:t>
      </w:r>
    </w:p>
    <w:p w14:paraId="7A6CBC52" w14:textId="77777777" w:rsidR="0080552C" w:rsidRDefault="0080552C" w:rsidP="0080552C">
      <w:pPr>
        <w:pStyle w:val="ListParagraph"/>
        <w:keepNext/>
        <w:ind w:left="390"/>
        <w:jc w:val="both"/>
      </w:pPr>
      <w:r>
        <w:rPr>
          <w:noProof/>
        </w:rPr>
        <w:drawing>
          <wp:inline distT="0" distB="0" distL="0" distR="0" wp14:anchorId="1BDF5646" wp14:editId="0DF60EA2">
            <wp:extent cx="3098165" cy="1955165"/>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1955165"/>
                    </a:xfrm>
                    <a:prstGeom prst="rect">
                      <a:avLst/>
                    </a:prstGeom>
                  </pic:spPr>
                </pic:pic>
              </a:graphicData>
            </a:graphic>
          </wp:inline>
        </w:drawing>
      </w:r>
    </w:p>
    <w:p w14:paraId="18C2B286" w14:textId="2AF0804A" w:rsidR="0080552C" w:rsidRDefault="0080552C" w:rsidP="0080552C">
      <w:pPr>
        <w:pStyle w:val="Caption"/>
        <w:jc w:val="both"/>
      </w:pPr>
      <w:r>
        <w:tab/>
      </w:r>
      <w:bookmarkStart w:id="14" w:name="_Ref92218470"/>
      <w:r>
        <w:t xml:space="preserve">Figür </w:t>
      </w:r>
      <w:r>
        <w:fldChar w:fldCharType="begin"/>
      </w:r>
      <w:r>
        <w:instrText xml:space="preserve"> SEQ Figür \* ARABIC </w:instrText>
      </w:r>
      <w:r>
        <w:fldChar w:fldCharType="separate"/>
      </w:r>
      <w:r w:rsidR="008D1B7F">
        <w:rPr>
          <w:noProof/>
        </w:rPr>
        <w:t>6</w:t>
      </w:r>
      <w:r>
        <w:fldChar w:fldCharType="end"/>
      </w:r>
      <w:bookmarkEnd w:id="14"/>
      <w:r>
        <w:t xml:space="preserve"> </w:t>
      </w:r>
      <w:r w:rsidRPr="00107F2D">
        <w:t xml:space="preserve">Farklı sınıflandırıcıların farklı vektörizasyonla </w:t>
      </w:r>
      <w:r>
        <w:t xml:space="preserve">  </w:t>
      </w:r>
      <w:r>
        <w:tab/>
      </w:r>
      <w:r w:rsidRPr="00107F2D">
        <w:t>sağlanan matris  üzerindeki sınıflandırma başarıları</w:t>
      </w:r>
    </w:p>
    <w:p w14:paraId="544A04F6" w14:textId="0C2A0C47" w:rsidR="0080552C" w:rsidRDefault="0080552C" w:rsidP="0080552C">
      <w:pPr>
        <w:jc w:val="both"/>
      </w:pPr>
      <w:r>
        <w:tab/>
        <w:t xml:space="preserve">Daha sonrasında aynı veri seti K-Fold cross validation yöntemiyle önce 5 sonrasında 10 katlamayla bölünerek aynı sınıflandırıcıların başarıları </w:t>
      </w:r>
      <w:r w:rsidR="004D4127">
        <w:fldChar w:fldCharType="begin"/>
      </w:r>
      <w:r w:rsidR="004D4127">
        <w:instrText xml:space="preserve"> REF _Ref92218587 \h </w:instrText>
      </w:r>
      <w:r w:rsidR="004D4127">
        <w:fldChar w:fldCharType="separate"/>
      </w:r>
      <w:r w:rsidR="008D1B7F">
        <w:t xml:space="preserve">Figür </w:t>
      </w:r>
      <w:r w:rsidR="008D1B7F">
        <w:rPr>
          <w:noProof/>
        </w:rPr>
        <w:t>7</w:t>
      </w:r>
      <w:r w:rsidR="004D4127">
        <w:fldChar w:fldCharType="end"/>
      </w:r>
      <w:r w:rsidR="004D4127">
        <w:t xml:space="preserve"> ve </w:t>
      </w:r>
      <w:r>
        <w:t>gözlemlendi.</w:t>
      </w:r>
    </w:p>
    <w:p w14:paraId="363D3847" w14:textId="77777777" w:rsidR="004D4127" w:rsidRDefault="004D4127" w:rsidP="004D4127">
      <w:pPr>
        <w:keepNext/>
        <w:jc w:val="both"/>
      </w:pPr>
      <w:r>
        <w:rPr>
          <w:noProof/>
        </w:rPr>
        <w:drawing>
          <wp:inline distT="0" distB="0" distL="0" distR="0" wp14:anchorId="1C22D659" wp14:editId="12872F7A">
            <wp:extent cx="3098165" cy="164147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641475"/>
                    </a:xfrm>
                    <a:prstGeom prst="rect">
                      <a:avLst/>
                    </a:prstGeom>
                  </pic:spPr>
                </pic:pic>
              </a:graphicData>
            </a:graphic>
          </wp:inline>
        </w:drawing>
      </w:r>
    </w:p>
    <w:p w14:paraId="6D2DD751" w14:textId="3A143680" w:rsidR="004D4127" w:rsidRDefault="004D4127" w:rsidP="004D4127">
      <w:pPr>
        <w:pStyle w:val="Caption"/>
        <w:jc w:val="both"/>
      </w:pPr>
      <w:r>
        <w:tab/>
      </w:r>
      <w:bookmarkStart w:id="15" w:name="_Ref92218587"/>
      <w:r>
        <w:t xml:space="preserve">Figür </w:t>
      </w:r>
      <w:r>
        <w:fldChar w:fldCharType="begin"/>
      </w:r>
      <w:r>
        <w:instrText xml:space="preserve"> SEQ Figür \* ARABIC </w:instrText>
      </w:r>
      <w:r>
        <w:fldChar w:fldCharType="separate"/>
      </w:r>
      <w:r w:rsidR="008D1B7F">
        <w:rPr>
          <w:noProof/>
        </w:rPr>
        <w:t>7</w:t>
      </w:r>
      <w:r>
        <w:fldChar w:fldCharType="end"/>
      </w:r>
      <w:bookmarkEnd w:id="15"/>
      <w:r>
        <w:t xml:space="preserve"> Farklı sınıflandırıcıların K-fold (K=5) validasyonu </w:t>
      </w:r>
      <w:r>
        <w:tab/>
        <w:t>üzerindeki sınıflandırma başarıları</w:t>
      </w:r>
    </w:p>
    <w:p w14:paraId="639034BB" w14:textId="77777777" w:rsidR="004D4127" w:rsidRDefault="004D4127" w:rsidP="004D4127">
      <w:pPr>
        <w:keepNext/>
      </w:pPr>
      <w:r>
        <w:rPr>
          <w:noProof/>
        </w:rPr>
        <w:drawing>
          <wp:inline distT="0" distB="0" distL="0" distR="0" wp14:anchorId="1C56205D" wp14:editId="163DCACA">
            <wp:extent cx="3098165" cy="1597660"/>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1597660"/>
                    </a:xfrm>
                    <a:prstGeom prst="rect">
                      <a:avLst/>
                    </a:prstGeom>
                  </pic:spPr>
                </pic:pic>
              </a:graphicData>
            </a:graphic>
          </wp:inline>
        </w:drawing>
      </w:r>
    </w:p>
    <w:p w14:paraId="1667B4A6" w14:textId="6AD87646" w:rsidR="004D4127" w:rsidRDefault="004D4127" w:rsidP="004D4127">
      <w:pPr>
        <w:pStyle w:val="Caption"/>
      </w:pPr>
      <w:r>
        <w:tab/>
        <w:t xml:space="preserve">Figür </w:t>
      </w:r>
      <w:r>
        <w:fldChar w:fldCharType="begin"/>
      </w:r>
      <w:r>
        <w:instrText xml:space="preserve"> SEQ Figür \* ARABIC </w:instrText>
      </w:r>
      <w:r>
        <w:fldChar w:fldCharType="separate"/>
      </w:r>
      <w:r w:rsidR="008D1B7F">
        <w:rPr>
          <w:noProof/>
        </w:rPr>
        <w:t>8</w:t>
      </w:r>
      <w:r>
        <w:fldChar w:fldCharType="end"/>
      </w:r>
      <w:r>
        <w:t xml:space="preserve"> Farklı sınıflandırıcıların K-fold (K=10) validasyonu </w:t>
      </w:r>
      <w:r>
        <w:tab/>
        <w:t>üzerindeki sınıflandırma başarıları</w:t>
      </w:r>
    </w:p>
    <w:p w14:paraId="5EDA9614" w14:textId="02BC6D36" w:rsidR="004D4127" w:rsidRDefault="004D4127" w:rsidP="004D4127"/>
    <w:p w14:paraId="11B67255" w14:textId="1F4CE5D3" w:rsidR="004D4127" w:rsidRDefault="004D4127" w:rsidP="004D4127"/>
    <w:p w14:paraId="7CF55962" w14:textId="4A673E2A" w:rsidR="004D4127" w:rsidRDefault="004D4127" w:rsidP="004D4127"/>
    <w:p w14:paraId="75C8A77F" w14:textId="66C795C7" w:rsidR="00A65751" w:rsidRDefault="00A65751" w:rsidP="00A65751">
      <w:pPr>
        <w:pStyle w:val="Heading1"/>
        <w:numPr>
          <w:ilvl w:val="0"/>
          <w:numId w:val="1"/>
        </w:numPr>
        <w:rPr>
          <w:rStyle w:val="IntenseEmphasis"/>
        </w:rPr>
      </w:pPr>
      <w:r w:rsidRPr="00A65751">
        <w:rPr>
          <w:rStyle w:val="IntenseEmphasis"/>
        </w:rPr>
        <w:t>Çıktılar ve Yapılacaklar</w:t>
      </w:r>
    </w:p>
    <w:p w14:paraId="11C9E257" w14:textId="645E4745" w:rsidR="00A65751" w:rsidRDefault="00A65751" w:rsidP="00A65751">
      <w:pPr>
        <w:jc w:val="both"/>
      </w:pPr>
      <w:r>
        <w:tab/>
        <w:t xml:space="preserve">Yapılan deneylerden sağlanan en yüksek başarı 0.77’lik F1 değeri ile lojistik regresyon ile sağlandı. K-Fold cross validasyonda genel olarak başarının düştüğü gözlemlendi. Özellikle K-en yakın komşuluk sınıflandırıcısında komşuluk parametresi artırıldığında başarının yüksek oranda düştüğü gözlemlendi. Bundan yola çıkarak sınıflandırılan veri kümesindeki örneklerden farklı sınıfta olanlar birbirlerine yakın konumda olduğunda komşuluk sınıflandırılmasının başarısız olduğu yorumu yapılabilir. </w:t>
      </w:r>
    </w:p>
    <w:p w14:paraId="0FE10BA5" w14:textId="18E181F5" w:rsidR="00A65751" w:rsidRDefault="00A65751" w:rsidP="00A65751">
      <w:pPr>
        <w:jc w:val="both"/>
      </w:pPr>
      <w:r>
        <w:tab/>
        <w:t>Projenin devamı niteliğinde bir çalışma olarak 201</w:t>
      </w:r>
      <w:r w:rsidR="00A12930">
        <w:t>9</w:t>
      </w:r>
      <w:r>
        <w:t xml:space="preserve">’de Google’ın önerdiği </w:t>
      </w:r>
      <w:r w:rsidRPr="00A65751">
        <w:t xml:space="preserve">“semi-supervised” </w:t>
      </w:r>
      <w:r>
        <w:t>bir derin öğrenme modeli olan BERT</w:t>
      </w:r>
      <w:r w:rsidR="00ED29F0">
        <w:t xml:space="preserve"> (</w:t>
      </w:r>
      <w:r w:rsidR="00ED29F0" w:rsidRPr="00ED29F0">
        <w:t>Bidirectional Encoder Representations from Transformers</w:t>
      </w:r>
      <w:r w:rsidR="00ED29F0">
        <w:t>)</w:t>
      </w:r>
      <w:sdt>
        <w:sdtPr>
          <w:id w:val="1451972120"/>
          <w:citation/>
        </w:sdtPr>
        <w:sdtContent>
          <w:r w:rsidR="00ED29F0">
            <w:fldChar w:fldCharType="begin"/>
          </w:r>
          <w:r w:rsidR="00ED29F0">
            <w:instrText xml:space="preserve">CITATION Jac19 \l 1055 </w:instrText>
          </w:r>
          <w:r w:rsidR="00ED29F0">
            <w:fldChar w:fldCharType="separate"/>
          </w:r>
          <w:r w:rsidR="00ED29F0">
            <w:rPr>
              <w:noProof/>
            </w:rPr>
            <w:t xml:space="preserve"> (Devlin, Chang, Lee, &amp; Toutanova, 2019)</w:t>
          </w:r>
          <w:r w:rsidR="00ED29F0">
            <w:fldChar w:fldCharType="end"/>
          </w:r>
        </w:sdtContent>
      </w:sdt>
      <w:r>
        <w:t xml:space="preserve"> </w:t>
      </w:r>
      <w:r w:rsidR="00A12930">
        <w:t xml:space="preserve">kullanırak </w:t>
      </w:r>
      <w:r>
        <w:t xml:space="preserve">aynı veri seti üzerinde bir </w:t>
      </w:r>
      <w:r w:rsidR="00A12930">
        <w:t>sınıflandırma gerçekleştirilebilir. Bu proje bir “Kaggle Competition” projesi olduğundan, Kaggle’daki skor tablolarını incelediğimde buradaki BERT ile yapılan çalışmaların 0.84 F1 skoru başarısına ulaştıklarını gözlemledim.</w:t>
      </w:r>
    </w:p>
    <w:p w14:paraId="492F1B12" w14:textId="299DC3DD" w:rsidR="00A12930" w:rsidRDefault="00A12930" w:rsidP="00A65751">
      <w:pPr>
        <w:jc w:val="both"/>
      </w:pPr>
      <w:r>
        <w:tab/>
        <w:t>Bunun da ilerisinde bir çalışma olarak yine Google’ın 2020 Mart ayında tanıttığı ELECTRA</w:t>
      </w:r>
      <w:sdt>
        <w:sdtPr>
          <w:id w:val="1214303815"/>
          <w:citation/>
        </w:sdtPr>
        <w:sdtContent>
          <w:r>
            <w:fldChar w:fldCharType="begin"/>
          </w:r>
          <w:r>
            <w:instrText xml:space="preserve"> CITATION Cla20 \l 1055 </w:instrText>
          </w:r>
          <w:r>
            <w:fldChar w:fldCharType="separate"/>
          </w:r>
          <w:r>
            <w:rPr>
              <w:noProof/>
            </w:rPr>
            <w:t xml:space="preserve"> (Clark, Luong, Le, &amp; Manning, 2020)</w:t>
          </w:r>
          <w:r>
            <w:fldChar w:fldCharType="end"/>
          </w:r>
        </w:sdtContent>
      </w:sdt>
      <w:r>
        <w:t xml:space="preserve"> modeli yine aynı veri seti üzerinde denenip başarı ölçümlenebilir.</w:t>
      </w:r>
      <w:r w:rsidR="002761A6">
        <w:t xml:space="preserve"> ELECTRA’ nın GLUE (general language understanding) skoru 85 iken BERT’ in GLUE skoru 80 olarak ölçümlenmiştir. Dolayısıyla ELECTRA kullanıldığında daha yüksek bir başarı öngörülebilir.</w:t>
      </w:r>
    </w:p>
    <w:sdt>
      <w:sdtPr>
        <w:id w:val="1527137656"/>
        <w:docPartObj>
          <w:docPartGallery w:val="Bibliographies"/>
          <w:docPartUnique/>
        </w:docPartObj>
      </w:sdtPr>
      <w:sdtEndPr>
        <w:rPr>
          <w:rFonts w:asciiTheme="minorHAnsi" w:eastAsiaTheme="minorHAnsi" w:hAnsiTheme="minorHAnsi" w:cstheme="minorBidi"/>
          <w:color w:val="auto"/>
          <w:sz w:val="22"/>
          <w:szCs w:val="22"/>
        </w:rPr>
      </w:sdtEndPr>
      <w:sdtContent>
        <w:p w14:paraId="712F7698" w14:textId="380C3DA1" w:rsidR="002761A6" w:rsidRDefault="002761A6">
          <w:pPr>
            <w:pStyle w:val="Heading1"/>
          </w:pPr>
          <w:r>
            <w:t>Referanslar</w:t>
          </w:r>
        </w:p>
        <w:sdt>
          <w:sdtPr>
            <w:id w:val="111145805"/>
            <w:bibliography/>
          </w:sdtPr>
          <w:sdtContent>
            <w:p w14:paraId="3D82FE21" w14:textId="77777777" w:rsidR="002761A6" w:rsidRDefault="002761A6" w:rsidP="002761A6">
              <w:pPr>
                <w:pStyle w:val="Bibliography"/>
                <w:ind w:left="720" w:hanging="720"/>
                <w:rPr>
                  <w:noProof/>
                  <w:sz w:val="24"/>
                  <w:szCs w:val="24"/>
                </w:rPr>
              </w:pPr>
              <w:r>
                <w:fldChar w:fldCharType="begin"/>
              </w:r>
              <w:r>
                <w:instrText xml:space="preserve"> BIBLIOGRAPHY </w:instrText>
              </w:r>
              <w:r>
                <w:fldChar w:fldCharType="separate"/>
              </w:r>
              <w:r>
                <w:rPr>
                  <w:noProof/>
                </w:rPr>
                <w:t xml:space="preserve">Clark, K., Luong, M.-T., Le, Q., &amp; Manning, C. (2020). ELECTRA: Pre-training Text Encoders as Discriminators Rather Than Generators. </w:t>
              </w:r>
              <w:r>
                <w:rPr>
                  <w:i/>
                  <w:iCs/>
                  <w:noProof/>
                </w:rPr>
                <w:t>ICLR</w:t>
              </w:r>
              <w:r>
                <w:rPr>
                  <w:noProof/>
                </w:rPr>
                <w:t>.</w:t>
              </w:r>
            </w:p>
            <w:p w14:paraId="655C1B57" w14:textId="77777777" w:rsidR="002761A6" w:rsidRDefault="002761A6" w:rsidP="002761A6">
              <w:pPr>
                <w:pStyle w:val="Bibliography"/>
                <w:ind w:left="720" w:hanging="720"/>
                <w:rPr>
                  <w:noProof/>
                </w:rPr>
              </w:pPr>
              <w:r>
                <w:rPr>
                  <w:noProof/>
                </w:rPr>
                <w:t>Devlin, J., Chang, M.-W., Lee, K., &amp; Toutanova, K. (2019). BERT: Pre-training of Deep Bidirectional Transformers for Language Understanding.</w:t>
              </w:r>
            </w:p>
            <w:p w14:paraId="44E598AF" w14:textId="037EFE7F" w:rsidR="002761A6" w:rsidRDefault="002761A6" w:rsidP="002761A6">
              <w:r>
                <w:rPr>
                  <w:b/>
                  <w:bCs/>
                  <w:noProof/>
                </w:rPr>
                <w:fldChar w:fldCharType="end"/>
              </w:r>
            </w:p>
          </w:sdtContent>
        </w:sdt>
      </w:sdtContent>
    </w:sdt>
    <w:p w14:paraId="246FCE87" w14:textId="77777777" w:rsidR="002761A6" w:rsidRPr="00A65751" w:rsidRDefault="002761A6" w:rsidP="00A65751">
      <w:pPr>
        <w:jc w:val="both"/>
      </w:pPr>
    </w:p>
    <w:sectPr w:rsidR="002761A6" w:rsidRPr="00A65751" w:rsidSect="006D2246">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601"/>
    <w:multiLevelType w:val="multilevel"/>
    <w:tmpl w:val="3988940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5F"/>
    <w:rsid w:val="00120C81"/>
    <w:rsid w:val="0014283F"/>
    <w:rsid w:val="0020350C"/>
    <w:rsid w:val="002761A6"/>
    <w:rsid w:val="002F71A6"/>
    <w:rsid w:val="00395EBA"/>
    <w:rsid w:val="003D547C"/>
    <w:rsid w:val="004619AE"/>
    <w:rsid w:val="004D4127"/>
    <w:rsid w:val="0052492F"/>
    <w:rsid w:val="00541064"/>
    <w:rsid w:val="00564922"/>
    <w:rsid w:val="00632E7D"/>
    <w:rsid w:val="006659FB"/>
    <w:rsid w:val="006D2246"/>
    <w:rsid w:val="006F2EFB"/>
    <w:rsid w:val="007448E9"/>
    <w:rsid w:val="0078155F"/>
    <w:rsid w:val="0080552C"/>
    <w:rsid w:val="008220FE"/>
    <w:rsid w:val="00844BCD"/>
    <w:rsid w:val="0086300B"/>
    <w:rsid w:val="008D1B7F"/>
    <w:rsid w:val="00951816"/>
    <w:rsid w:val="00A12930"/>
    <w:rsid w:val="00A1696C"/>
    <w:rsid w:val="00A25C9E"/>
    <w:rsid w:val="00A65751"/>
    <w:rsid w:val="00B463D6"/>
    <w:rsid w:val="00C46618"/>
    <w:rsid w:val="00C829E4"/>
    <w:rsid w:val="00E3344F"/>
    <w:rsid w:val="00ED2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E8C5"/>
  <w15:chartTrackingRefBased/>
  <w15:docId w15:val="{8274AC87-966C-4BA5-BFB2-9D14CAE1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22"/>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64922"/>
    <w:rPr>
      <w:i/>
      <w:iCs/>
      <w:color w:val="4472C4" w:themeColor="accent1"/>
    </w:rPr>
  </w:style>
  <w:style w:type="paragraph" w:styleId="TOCHeading">
    <w:name w:val="TOC Heading"/>
    <w:basedOn w:val="Heading1"/>
    <w:next w:val="Normal"/>
    <w:uiPriority w:val="39"/>
    <w:unhideWhenUsed/>
    <w:qFormat/>
    <w:rsid w:val="00564922"/>
    <w:pPr>
      <w:outlineLvl w:val="9"/>
    </w:pPr>
    <w:rPr>
      <w:lang w:val="en-US"/>
    </w:rPr>
  </w:style>
  <w:style w:type="paragraph" w:styleId="TOC1">
    <w:name w:val="toc 1"/>
    <w:basedOn w:val="Normal"/>
    <w:next w:val="Normal"/>
    <w:autoRedefine/>
    <w:uiPriority w:val="39"/>
    <w:unhideWhenUsed/>
    <w:rsid w:val="00564922"/>
    <w:pPr>
      <w:spacing w:after="100"/>
    </w:pPr>
  </w:style>
  <w:style w:type="character" w:styleId="Hyperlink">
    <w:name w:val="Hyperlink"/>
    <w:basedOn w:val="DefaultParagraphFont"/>
    <w:uiPriority w:val="99"/>
    <w:unhideWhenUsed/>
    <w:rsid w:val="00564922"/>
    <w:rPr>
      <w:color w:val="0563C1" w:themeColor="hyperlink"/>
      <w:u w:val="single"/>
    </w:rPr>
  </w:style>
  <w:style w:type="paragraph" w:styleId="Caption">
    <w:name w:val="caption"/>
    <w:basedOn w:val="Normal"/>
    <w:next w:val="Normal"/>
    <w:uiPriority w:val="35"/>
    <w:unhideWhenUsed/>
    <w:qFormat/>
    <w:rsid w:val="006D2246"/>
    <w:pPr>
      <w:spacing w:after="200" w:line="240" w:lineRule="auto"/>
    </w:pPr>
    <w:rPr>
      <w:i/>
      <w:iCs/>
      <w:color w:val="44546A" w:themeColor="text2"/>
      <w:sz w:val="18"/>
      <w:szCs w:val="18"/>
    </w:rPr>
  </w:style>
  <w:style w:type="character" w:customStyle="1" w:styleId="jsgrdq">
    <w:name w:val="jsgrdq"/>
    <w:basedOn w:val="DefaultParagraphFont"/>
    <w:rsid w:val="00395EBA"/>
  </w:style>
  <w:style w:type="character" w:styleId="UnresolvedMention">
    <w:name w:val="Unresolved Mention"/>
    <w:basedOn w:val="DefaultParagraphFont"/>
    <w:uiPriority w:val="99"/>
    <w:semiHidden/>
    <w:unhideWhenUsed/>
    <w:rsid w:val="00A1696C"/>
    <w:rPr>
      <w:color w:val="605E5C"/>
      <w:shd w:val="clear" w:color="auto" w:fill="E1DFDD"/>
    </w:rPr>
  </w:style>
  <w:style w:type="character" w:styleId="FollowedHyperlink">
    <w:name w:val="FollowedHyperlink"/>
    <w:basedOn w:val="DefaultParagraphFont"/>
    <w:uiPriority w:val="99"/>
    <w:semiHidden/>
    <w:unhideWhenUsed/>
    <w:rsid w:val="00A1696C"/>
    <w:rPr>
      <w:color w:val="954F72" w:themeColor="followedHyperlink"/>
      <w:u w:val="single"/>
    </w:rPr>
  </w:style>
  <w:style w:type="character" w:customStyle="1" w:styleId="Heading2Char">
    <w:name w:val="Heading 2 Char"/>
    <w:basedOn w:val="DefaultParagraphFont"/>
    <w:link w:val="Heading2"/>
    <w:uiPriority w:val="9"/>
    <w:rsid w:val="00632E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2E7D"/>
    <w:pPr>
      <w:ind w:left="720"/>
      <w:contextualSpacing/>
    </w:pPr>
  </w:style>
  <w:style w:type="paragraph" w:styleId="Bibliography">
    <w:name w:val="Bibliography"/>
    <w:basedOn w:val="Normal"/>
    <w:next w:val="Normal"/>
    <w:uiPriority w:val="37"/>
    <w:unhideWhenUsed/>
    <w:rsid w:val="00276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47851">
      <w:bodyDiv w:val="1"/>
      <w:marLeft w:val="0"/>
      <w:marRight w:val="0"/>
      <w:marTop w:val="0"/>
      <w:marBottom w:val="0"/>
      <w:divBdr>
        <w:top w:val="none" w:sz="0" w:space="0" w:color="auto"/>
        <w:left w:val="none" w:sz="0" w:space="0" w:color="auto"/>
        <w:bottom w:val="none" w:sz="0" w:space="0" w:color="auto"/>
        <w:right w:val="none" w:sz="0" w:space="0" w:color="auto"/>
      </w:divBdr>
    </w:div>
    <w:div w:id="840661585">
      <w:bodyDiv w:val="1"/>
      <w:marLeft w:val="0"/>
      <w:marRight w:val="0"/>
      <w:marTop w:val="0"/>
      <w:marBottom w:val="0"/>
      <w:divBdr>
        <w:top w:val="none" w:sz="0" w:space="0" w:color="auto"/>
        <w:left w:val="none" w:sz="0" w:space="0" w:color="auto"/>
        <w:bottom w:val="none" w:sz="0" w:space="0" w:color="auto"/>
        <w:right w:val="none" w:sz="0" w:space="0" w:color="auto"/>
      </w:divBdr>
    </w:div>
    <w:div w:id="919287883">
      <w:bodyDiv w:val="1"/>
      <w:marLeft w:val="0"/>
      <w:marRight w:val="0"/>
      <w:marTop w:val="0"/>
      <w:marBottom w:val="0"/>
      <w:divBdr>
        <w:top w:val="none" w:sz="0" w:space="0" w:color="auto"/>
        <w:left w:val="none" w:sz="0" w:space="0" w:color="auto"/>
        <w:bottom w:val="none" w:sz="0" w:space="0" w:color="auto"/>
        <w:right w:val="none" w:sz="0" w:space="0" w:color="auto"/>
      </w:divBdr>
    </w:div>
    <w:div w:id="924730905">
      <w:bodyDiv w:val="1"/>
      <w:marLeft w:val="0"/>
      <w:marRight w:val="0"/>
      <w:marTop w:val="0"/>
      <w:marBottom w:val="0"/>
      <w:divBdr>
        <w:top w:val="none" w:sz="0" w:space="0" w:color="auto"/>
        <w:left w:val="none" w:sz="0" w:space="0" w:color="auto"/>
        <w:bottom w:val="none" w:sz="0" w:space="0" w:color="auto"/>
        <w:right w:val="none" w:sz="0" w:space="0" w:color="auto"/>
      </w:divBdr>
    </w:div>
    <w:div w:id="172571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en.com/open-source-dataset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Jac19</b:Tag>
    <b:SourceType>JournalArticle</b:SourceType>
    <b:Guid>{59F9DEBC-1E55-494E-83E8-A034E0FA3A56}</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2019</b:Year>
    <b:RefOrder>1</b:RefOrder>
  </b:Source>
  <b:Source>
    <b:Tag>Cla20</b:Tag>
    <b:SourceType>JournalArticle</b:SourceType>
    <b:Guid>{B7C92381-C192-461B-9938-6257E9E76CFB}</b:Guid>
    <b:Title>ELECTRA: Pre-training Text Encoders as Discriminators Rather Than Generators</b:Title>
    <b:JournalName>ICLR</b:JournalName>
    <b:Year>2020</b:Year>
    <b:Author>
      <b:Author>
        <b:NameList>
          <b:Person>
            <b:Last>Clark</b:Last>
            <b:First>Kevin</b:First>
          </b:Person>
          <b:Person>
            <b:Last>Luong</b:Last>
            <b:First>Minh-Thang</b:First>
          </b:Person>
          <b:Person>
            <b:Last>Le</b:Last>
            <b:First>Quoc V.</b:First>
          </b:Person>
          <b:Person>
            <b:Last>Manning</b:Last>
            <b:First>Cristopher D.</b:First>
          </b:Person>
        </b:NameList>
      </b:Author>
    </b:Author>
    <b:RefOrder>2</b:RefOrder>
  </b:Source>
</b:Sources>
</file>

<file path=customXml/itemProps1.xml><?xml version="1.0" encoding="utf-8"?>
<ds:datastoreItem xmlns:ds="http://schemas.openxmlformats.org/officeDocument/2006/customXml" ds:itemID="{160417A3-4106-4123-B5A3-536C76E4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sözen</dc:creator>
  <cp:keywords/>
  <dc:description/>
  <cp:lastModifiedBy>sercan sözen</cp:lastModifiedBy>
  <cp:revision>5</cp:revision>
  <cp:lastPrinted>2022-01-04T17:18:00Z</cp:lastPrinted>
  <dcterms:created xsi:type="dcterms:W3CDTF">2022-01-04T14:19:00Z</dcterms:created>
  <dcterms:modified xsi:type="dcterms:W3CDTF">2022-01-04T17:18:00Z</dcterms:modified>
</cp:coreProperties>
</file>