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497E" w14:textId="574657AB" w:rsidR="00212EB5" w:rsidRDefault="00212EB5" w:rsidP="00212EB5">
      <w:r>
        <w:t>I am responsible for developing and maintaining our “test automation framework” base on the POM and adding new test cases to our automated regression suite.</w:t>
      </w:r>
    </w:p>
    <w:p w14:paraId="60BC19DF" w14:textId="77777777" w:rsidR="00212EB5" w:rsidRDefault="00212EB5" w:rsidP="00212EB5">
      <w:r>
        <w:t>I performed various types of testing, like; functional testing, smoke testing, regression testing and back-end testing</w:t>
      </w:r>
    </w:p>
    <w:p w14:paraId="4AEB8B82" w14:textId="77777777" w:rsidR="00EB558B" w:rsidRDefault="00EB558B"/>
    <w:sectPr w:rsidR="00EB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E3"/>
    <w:rsid w:val="00212EB5"/>
    <w:rsid w:val="005332E3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7B92"/>
  <w15:chartTrackingRefBased/>
  <w15:docId w15:val="{E2966FE5-C51E-4CB8-B0F6-52AAE6C8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3</cp:revision>
  <dcterms:created xsi:type="dcterms:W3CDTF">2022-09-19T06:21:00Z</dcterms:created>
  <dcterms:modified xsi:type="dcterms:W3CDTF">2022-09-19T06:22:00Z</dcterms:modified>
</cp:coreProperties>
</file>