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A0" w:rsidRPr="004E1AED" w:rsidRDefault="00D265A0" w:rsidP="00D265A0">
      <w:pPr>
        <w:pStyle w:val="a4"/>
      </w:pPr>
      <w:r>
        <w:t xml:space="preserve">Инструкция для </w:t>
      </w:r>
      <w:r>
        <w:t>менеджера</w:t>
      </w:r>
      <w:r>
        <w:t xml:space="preserve"> суперкомпании</w:t>
      </w:r>
    </w:p>
    <w:p w:rsidR="00F50322" w:rsidRPr="00164E9E" w:rsidRDefault="00F50322" w:rsidP="00F50322">
      <w:pPr>
        <w:pStyle w:val="1"/>
      </w:pPr>
      <w:r>
        <w:t>Компании</w:t>
      </w:r>
    </w:p>
    <w:p w:rsidR="00F50322" w:rsidRDefault="00F50322" w:rsidP="00F50322">
      <w:r>
        <w:t>Список компаний, подключенных к сервису.</w:t>
      </w:r>
    </w:p>
    <w:p w:rsidR="00A711B3" w:rsidRPr="009F4BAB" w:rsidRDefault="00A711B3" w:rsidP="00A711B3">
      <w:pPr>
        <w:pStyle w:val="2"/>
      </w:pPr>
      <w:r>
        <w:t>Таблица с данными.</w:t>
      </w:r>
    </w:p>
    <w:p w:rsidR="00F50322" w:rsidRDefault="00F50322" w:rsidP="00F50322">
      <w:r>
        <w:t xml:space="preserve">Для добавления компании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4CF90674" wp14:editId="08796EB4">
            <wp:extent cx="421640" cy="365760"/>
            <wp:effectExtent l="0" t="0" r="0" b="0"/>
            <wp:docPr id="6" name="Рисунок 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компанию»</w:t>
      </w:r>
      <w:r w:rsidRPr="009F4BAB">
        <w:t xml:space="preserve"> </w:t>
      </w:r>
      <w:r>
        <w:t>в правой части шапки таблицы.</w:t>
      </w:r>
    </w:p>
    <w:p w:rsidR="00F50322" w:rsidRDefault="00F50322" w:rsidP="00F50322">
      <w:r>
        <w:t>В форме добавления компании обязательные поля отмечены звездочкой.</w:t>
      </w:r>
    </w:p>
    <w:p w:rsidR="00F50322" w:rsidRDefault="00F50322" w:rsidP="00F50322">
      <w:r>
        <w:t>Колонка «Включен».</w:t>
      </w:r>
      <w:r>
        <w:br/>
        <w:t>По нажатию на кнопку в строке с компанией ее можно включить или отключить. При отключении необходимо ввести обязательный комментарий, в противном случае отключение не произойдет.</w:t>
      </w:r>
    </w:p>
    <w:p w:rsidR="00F50322" w:rsidRDefault="00F50322" w:rsidP="00F50322">
      <w:r>
        <w:t>Колонка «Действия».</w:t>
      </w:r>
      <w:r>
        <w:br/>
      </w:r>
      <w:r>
        <w:rPr>
          <w:noProof/>
          <w:lang w:eastAsia="ru-RU"/>
        </w:rPr>
        <w:drawing>
          <wp:inline distT="0" distB="0" distL="0" distR="0" wp14:anchorId="4B8CD1DD" wp14:editId="745BDD7B">
            <wp:extent cx="198755" cy="238760"/>
            <wp:effectExtent l="0" t="0" r="0" b="8890"/>
            <wp:docPr id="3" name="Рисунок 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компании.</w:t>
      </w:r>
      <w:r>
        <w:br/>
      </w:r>
      <w:r>
        <w:rPr>
          <w:noProof/>
          <w:lang w:eastAsia="ru-RU"/>
        </w:rPr>
        <w:drawing>
          <wp:inline distT="0" distB="0" distL="0" distR="0" wp14:anchorId="034C9B7E" wp14:editId="2CF5E227">
            <wp:extent cx="182880" cy="222885"/>
            <wp:effectExtent l="0" t="0" r="7620" b="5715"/>
            <wp:docPr id="4" name="Рисунок 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компании.</w:t>
      </w:r>
      <w:r>
        <w:br/>
      </w:r>
      <w:r>
        <w:rPr>
          <w:noProof/>
          <w:lang w:eastAsia="ru-RU"/>
        </w:rPr>
        <w:drawing>
          <wp:inline distT="0" distB="0" distL="0" distR="0" wp14:anchorId="6FF1C08B" wp14:editId="28748531">
            <wp:extent cx="191135" cy="207010"/>
            <wp:effectExtent l="0" t="0" r="0" b="2540"/>
            <wp:docPr id="5" name="Рисунок 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компанию</w:t>
      </w:r>
    </w:p>
    <w:p w:rsidR="00F50322" w:rsidRPr="00F50322" w:rsidRDefault="00F50322" w:rsidP="00F50322">
      <w:pPr>
        <w:pStyle w:val="1"/>
      </w:pPr>
      <w:r>
        <w:t>Жильцы</w:t>
      </w:r>
    </w:p>
    <w:p w:rsidR="00A711B3" w:rsidRPr="009F4BAB" w:rsidRDefault="00A711B3" w:rsidP="00A711B3">
      <w:pPr>
        <w:pStyle w:val="2"/>
      </w:pPr>
      <w:r>
        <w:t>Таблица с данными.</w:t>
      </w:r>
    </w:p>
    <w:p w:rsidR="00D512A6" w:rsidRPr="00D512A6" w:rsidRDefault="00D512A6" w:rsidP="00A711B3">
      <w:pPr>
        <w:rPr>
          <w:lang w:val="en-US"/>
        </w:rPr>
      </w:pPr>
      <w:r>
        <w:t>Кнопка «Показать жильцов, не привязанных к помещению» показывает жильцов у которых не указан адрес.</w:t>
      </w:r>
      <w:bookmarkStart w:id="0" w:name="_GoBack"/>
      <w:bookmarkEnd w:id="0"/>
    </w:p>
    <w:p w:rsidR="00A711B3" w:rsidRDefault="008769CB" w:rsidP="00A711B3">
      <w:r>
        <w:t xml:space="preserve">Для добавления жильца необходимо нажать кнопку </w:t>
      </w:r>
      <w:r>
        <w:rPr>
          <w:noProof/>
          <w:lang w:eastAsia="ru-RU"/>
        </w:rPr>
        <w:drawing>
          <wp:inline distT="0" distB="0" distL="0" distR="0" wp14:anchorId="3FDF4C26" wp14:editId="74791369">
            <wp:extent cx="421640" cy="365760"/>
            <wp:effectExtent l="0" t="0" r="0" b="0"/>
            <wp:docPr id="1" name="Рисунок 1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«Создать нового жильца»</w:t>
      </w:r>
      <w:r w:rsidR="00A711B3">
        <w:t xml:space="preserve"> </w:t>
      </w:r>
      <w:r w:rsidR="00A711B3">
        <w:t>в правой части шапки таблицы.</w:t>
      </w:r>
    </w:p>
    <w:p w:rsidR="008769CB" w:rsidRDefault="008769CB" w:rsidP="008769CB">
      <w:r>
        <w:t>Колонка «Действия».</w:t>
      </w:r>
      <w:r>
        <w:br/>
      </w:r>
      <w:r>
        <w:rPr>
          <w:noProof/>
          <w:lang w:eastAsia="ru-RU"/>
        </w:rPr>
        <w:drawing>
          <wp:inline distT="0" distB="0" distL="0" distR="0" wp14:anchorId="32065314" wp14:editId="37ADE9C7">
            <wp:extent cx="198755" cy="238760"/>
            <wp:effectExtent l="0" t="0" r="0" b="8890"/>
            <wp:docPr id="2" name="Рисунок 2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</w:t>
      </w:r>
      <w:r>
        <w:t>жильце + история обращений</w:t>
      </w:r>
      <w:r>
        <w:br/>
      </w:r>
      <w:r>
        <w:rPr>
          <w:noProof/>
          <w:lang w:eastAsia="ru-RU"/>
        </w:rPr>
        <w:drawing>
          <wp:inline distT="0" distB="0" distL="0" distR="0" wp14:anchorId="25EE4405" wp14:editId="40B44DA8">
            <wp:extent cx="182880" cy="222885"/>
            <wp:effectExtent l="0" t="0" r="7620" b="5715"/>
            <wp:docPr id="7" name="Рисунок 7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</w:t>
      </w:r>
      <w:r>
        <w:t>жильце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6013F7B4" wp14:editId="79128DC7">
            <wp:extent cx="191135" cy="207010"/>
            <wp:effectExtent l="0" t="0" r="0" b="2540"/>
            <wp:docPr id="8" name="Рисунок 8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</w:t>
      </w:r>
      <w:r>
        <w:t>жильца</w:t>
      </w:r>
    </w:p>
    <w:p w:rsidR="008769CB" w:rsidRPr="008769CB" w:rsidRDefault="008769CB" w:rsidP="00F50322"/>
    <w:p w:rsidR="004E1AED" w:rsidRDefault="004E1AED" w:rsidP="004E1AED"/>
    <w:sectPr w:rsidR="004E1AED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8E" w:rsidRDefault="006A0B8E">
      <w:pPr>
        <w:spacing w:after="0" w:line="240" w:lineRule="auto"/>
      </w:pPr>
      <w:r>
        <w:separator/>
      </w:r>
    </w:p>
  </w:endnote>
  <w:endnote w:type="continuationSeparator" w:id="0">
    <w:p w:rsidR="006A0B8E" w:rsidRDefault="006A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D63B0D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8E" w:rsidRDefault="006A0B8E">
      <w:pPr>
        <w:spacing w:after="0" w:line="240" w:lineRule="auto"/>
      </w:pPr>
      <w:r>
        <w:separator/>
      </w:r>
    </w:p>
  </w:footnote>
  <w:footnote w:type="continuationSeparator" w:id="0">
    <w:p w:rsidR="006A0B8E" w:rsidRDefault="006A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5D"/>
    <w:rsid w:val="00194DF6"/>
    <w:rsid w:val="004E1AED"/>
    <w:rsid w:val="005C12A5"/>
    <w:rsid w:val="006A0B8E"/>
    <w:rsid w:val="007E5E5D"/>
    <w:rsid w:val="008769CB"/>
    <w:rsid w:val="00A1310C"/>
    <w:rsid w:val="00A711B3"/>
    <w:rsid w:val="00B1185D"/>
    <w:rsid w:val="00D265A0"/>
    <w:rsid w:val="00D47A97"/>
    <w:rsid w:val="00D512A6"/>
    <w:rsid w:val="00D63B0D"/>
    <w:rsid w:val="00F5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5D12"/>
  <w15:docId w15:val="{1553E5ED-DD20-4C3D-893E-650EB796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83;&#1072;&#1085;&#1082;%20&#1089;%20&#1087;&#1086;&#1083;&#1086;&#1089;&#1072;&#1084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66"/>
    <w:rsid w:val="001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E567FD593E43E38B51F9F64C9DC7A3">
    <w:name w:val="52E567FD593E43E38B51F9F64C9DC7A3"/>
  </w:style>
  <w:style w:type="paragraph" w:customStyle="1" w:styleId="2F370BA6AAF34BB0903C5ADD22044AD4">
    <w:name w:val="2F370BA6AAF34BB0903C5ADD22044AD4"/>
  </w:style>
  <w:style w:type="paragraph" w:customStyle="1" w:styleId="0076DB37E12649D3B0B20EB0053FABA5">
    <w:name w:val="0076DB37E12649D3B0B20EB0053FA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F6CDB-A663-42E0-978C-17E235A5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35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2019-07-01T06:32:00Z</dcterms:created>
  <dcterms:modified xsi:type="dcterms:W3CDTF">2019-07-01T07:09:00Z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