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“</w:t>
      </w:r>
      <w:r>
        <w:rPr/>
        <w:t>Drone delivery</w:t>
      </w:r>
      <w:r>
        <w:rPr/>
        <w:t xml:space="preserve">” </w:t>
      </w:r>
      <w:r>
        <w:rPr/>
        <w:t>p</w:t>
      </w:r>
      <w:r>
        <w:rPr/>
        <w:t>roject definition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Task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You are working at Molecule and Chris, a product owner, approaches you. He got info from Nina, the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CTO, that Molecule has a very interesting lead with an Asian company selling an insurance product.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The product is a short-life policy that covers rentable short-range drone carriers from lift-off to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delivery. The prices of the policies are bound to the route of each delivery and are tracked real-time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by the drone’s aviation control system.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For that we have to augment our IT landscape with the next-generation, microservice-based solution,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that wraps around the well-functioning traditional core-system of the company. In addition, the old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core system needs extensive maintenance downtimes which have been done in the past during the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night and early morning hours. Due to the real-time requirements of the drone insurance and the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time zones differences such long downtime are no longer acceptable.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Core F</w:t>
      </w:r>
      <w:r>
        <w:rPr/>
        <w:t>unctionalities</w:t>
      </w:r>
    </w:p>
    <w:p>
      <w:pPr>
        <w:pStyle w:val="TextBody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Underwriting: To be able to roll-out personalized, AI driven real-time underwriting processes to the market</w:t>
      </w:r>
    </w:p>
    <w:p>
      <w:pPr>
        <w:pStyle w:val="TextBody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Payments: Because the old system has problems integration new payment methods like cryptocurrencies.</w:t>
      </w:r>
    </w:p>
    <w:p>
      <w:pPr>
        <w:pStyle w:val="TextBody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Documents: Because the old system is not supporting the latest version of holographic-technologies that they would like to add to their portfolio to compete with all the fancy startups out there</w:t>
      </w:r>
    </w:p>
    <w:p>
      <w:pPr>
        <w:pStyle w:val="Heading1"/>
        <w:numPr>
          <w:ilvl w:val="0"/>
          <w:numId w:val="1"/>
        </w:numPr>
        <w:rPr/>
      </w:pPr>
      <w:r>
        <w:rPr/>
        <w:t>Business Functionalities</w:t>
      </w:r>
    </w:p>
    <w:p>
      <w:pPr>
        <w:pStyle w:val="TextBody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If a policy is created, then we try to deduct the money from the customer’s account</w:t>
      </w:r>
    </w:p>
    <w:p>
      <w:pPr>
        <w:pStyle w:val="TextBody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If the payment fails, then the policy is </w:t>
      </w:r>
      <w:r>
        <w:rPr>
          <w:sz w:val="32"/>
          <w:szCs w:val="32"/>
        </w:rPr>
        <w:t>canceled</w:t>
      </w:r>
    </w:p>
    <w:p>
      <w:pPr>
        <w:pStyle w:val="TextBody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If the payment is successful, then we send out the documents regarding the policy to the</w:t>
      </w:r>
    </w:p>
    <w:p>
      <w:pPr>
        <w:pStyle w:val="TextBody"/>
        <w:numPr>
          <w:ilvl w:val="0"/>
          <w:numId w:val="0"/>
        </w:numPr>
        <w:ind w:left="720" w:hanging="0"/>
        <w:rPr>
          <w:sz w:val="32"/>
          <w:szCs w:val="32"/>
        </w:rPr>
      </w:pPr>
      <w:r>
        <w:rPr>
          <w:sz w:val="32"/>
          <w:szCs w:val="32"/>
        </w:rPr>
        <w:t>customer</w:t>
      </w:r>
    </w:p>
    <w:p>
      <w:pPr>
        <w:pStyle w:val="TextBody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 this case we send out two documents</w:t>
      </w:r>
    </w:p>
    <w:p>
      <w:pPr>
        <w:pStyle w:val="TextBody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legal policy contract containing the details of the policy</w:t>
      </w:r>
    </w:p>
    <w:p>
      <w:pPr>
        <w:pStyle w:val="TextBody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 invoice about the purchase, containing the id and the price of the policy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Technical requirement</w:t>
      </w:r>
      <w:r>
        <w:rPr/>
        <w:t>s</w:t>
      </w:r>
    </w:p>
    <w:p>
      <w:pPr>
        <w:pStyle w:val="TextBody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selling of policies must function even if the core is experiencing downtime.</w:t>
      </w:r>
    </w:p>
    <w:p>
      <w:pPr>
        <w:pStyle w:val="TextBody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Policies and payments have to be synchronized back to the core system which is much slower than the other two systems.</w:t>
      </w:r>
    </w:p>
    <w:p>
      <w:pPr>
        <w:pStyle w:val="TextBody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Documents do not have to be stored in the core system as they are not considered for legal audits.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Application structure overview</w:t>
        <w:br/>
      </w:r>
    </w:p>
    <w:p>
      <w:pPr>
        <w:pStyle w:val="Heading1"/>
        <w:numPr>
          <w:ilvl w:val="0"/>
          <w:numId w:val="0"/>
        </w:numPr>
        <w:outlineLvl w:val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60410" cy="4383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04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671830</wp:posOffset>
            </wp:positionH>
            <wp:positionV relativeFrom="paragraph">
              <wp:posOffset>610235</wp:posOffset>
            </wp:positionV>
            <wp:extent cx="7393305" cy="53632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30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Initial design</w:t>
        <w:br/>
      </w:r>
    </w:p>
    <w:p>
      <w:pPr>
        <w:pStyle w:val="Heading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Application components overview</w:t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01280" cy="53073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128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6</Pages>
  <Words>359</Words>
  <Characters>1878</Characters>
  <CharactersWithSpaces>2197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2019-05-02T07:09:41Z</dcterms:created>
  <dc:creator/>
  <dc:description/>
  <dc:language>en-US</dc:language>
  <cp:lastModifiedBy/>
  <dcterms:modified xsi:type="dcterms:W3CDTF">2019-05-02T07:33:07Z</dcterms:modified>
  <cp:revision>3</cp:revision>
  <dc:subject/>
  <dc:title/>
</cp:coreProperties>
</file>