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B3A5C"/>
          <w:sz w:val="48"/>
        </w:rPr>
        <w:t>AI Dönüşümü Rehberi</w:t>
      </w:r>
    </w:p>
    <w:p>
      <w:r>
        <w:rPr>
          <w:color w:val="6B6B6B"/>
          <w:sz w:val="24"/>
        </w:rPr>
        <w:t>GitHub Copilot ile yapay zeka destekli geliştirme standartlarımız. Ekip ve yöneticiler için kısa özet.</w:t>
      </w:r>
    </w:p>
    <w:p>
      <w:r>
        <w:t>Ağustos 2026</w:t>
      </w:r>
    </w:p>
    <w:p>
      <w:pPr>
        <w:pStyle w:val="Heading1"/>
      </w:pPr>
      <w:r>
        <w:t>1. Ne yapıyoruz, neden yapıyoruz</w:t>
      </w:r>
    </w:p>
    <w:p>
      <w:r>
        <w:t>Şirket olarak GitHub Copilot'a geçiyoruz. Yapay zeka ajanları artık kodun bir kısmını yazacak, test edecek ve gözden geçirecek. Bir ajanın çıktısı, ona verdiğimiz bilgi kadar iyidir. Bugün proje bilgisi kişilerin aklında ve dağınık yazışmalarda duruyor. Bu rehberin anlattığı yapı, o bilgiyi her projenin içine, standart dosyalara taşıyor.</w:t>
      </w:r>
    </w:p>
    <w:p>
      <w:r>
        <w:t>Sonuç olarak her projede aynı iskelet olacak: bir rehber dosyası, kısa bir bilgi tabanı ve hazır iş tarifleri. Ajan hangi projeyi açarsa açsın aynı kuralları bulur, ekipler arası çıktı tutarlı olur.</w:t>
      </w:r>
    </w:p>
    <w:p>
      <w:pPr>
        <w:pStyle w:val="Heading1"/>
      </w:pPr>
      <w:r>
        <w:t>2. Yapı taşları</w:t>
      </w:r>
    </w:p>
    <w:p>
      <w:r>
        <w:t>Dört parça var. Hepsi projenin içinde, sürüm kontrolünde durur ve Copilot bunları kendiliğinden okur.</w:t>
      </w:r>
    </w:p>
    <w:p>
      <w:pPr>
        <w:pStyle w:val="ListBullet"/>
      </w:pPr>
      <w:r>
        <w:t>AGENTS.md: projenin anayasası. Altın kurallar, komutlar ve bilgi tabanına linkler. En fazla 130 satır.</w:t>
      </w:r>
    </w:p>
    <w:p>
      <w:pPr>
        <w:pStyle w:val="ListBullet"/>
      </w:pPr>
      <w:r>
        <w:t>docs klasörü: kısa referans dokümanları. engineering (nasıl yapıyoruz), domain (ne yapıyoruz) ve decisions (neden böyle karar verdik, ADR kayıtları).</w:t>
      </w:r>
    </w:p>
    <w:p>
      <w:pPr>
        <w:pStyle w:val="ListBullet"/>
      </w:pPr>
      <w:r>
        <w:t>Skill'ler: tekrar eden işlerin tarifleri. Örnek: task uygulama, kod inceleme, veritabanı araştırması. Sadece gerektiğinde yüklenir, bu da maliyeti düşürür.</w:t>
      </w:r>
    </w:p>
    <w:p>
      <w:pPr>
        <w:pStyle w:val="ListBullet"/>
      </w:pPr>
      <w:r>
        <w:t>Reviewer ajanı: her projede diff'i belli bir öncelik sırasıyla denetleyen özel bir inceleme ajanı.</w:t>
      </w:r>
    </w:p>
    <w:p>
      <w:r>
        <w:t>Önemli bir kural: dokümanlar kısa tutulur. Ajanın okuduğu her satır her istekte para eder. Uzun doküman iyi doküman değildir.</w:t>
      </w:r>
    </w:p>
    <w:p>
      <w:pPr>
        <w:pStyle w:val="Heading1"/>
      </w:pPr>
      <w:r>
        <w:t>3. Dört şablon</w:t>
      </w:r>
    </w:p>
    <w:p>
      <w:r>
        <w:t>Proje kategorilerimiz için dört hazır şablon hazırlandı. Yeni veya mevcut bir projeye kopyalanır ve kullanıma başlanır.</w:t>
      </w:r>
    </w:p>
    <w:p>
      <w:pPr>
        <w:pStyle w:val="ListBullet"/>
      </w:pPr>
      <w:r>
        <w:t>Frontend (Next.js ve benzeri): arayüz değişiklikleri gerçek tarayıcıda kanıtlanır. Ekran görüntüsü, temiz konsol ve erişilebilirlik kontrolü olmadan iş bitmiş sayılmaz.</w:t>
      </w:r>
    </w:p>
    <w:p>
      <w:pPr>
        <w:pStyle w:val="ListBullet"/>
      </w:pPr>
      <w:r>
        <w:t>Python servisleri: dış girdiler sınırda doğrulanır, şema değişiklikleri yalnız migration ile yapılır, testler zorunludur.</w:t>
      </w:r>
    </w:p>
    <w:p>
      <w:pPr>
        <w:pStyle w:val="ListBullet"/>
      </w:pPr>
      <w:r>
        <w:t>.NET servisleri: aynı disiplinin .NET karşılığı. Derleme uyarısız, testler yeşil, veri katmanı migration disiplininde.</w:t>
      </w:r>
    </w:p>
    <w:p>
      <w:pPr>
        <w:pStyle w:val="ListBullet"/>
      </w:pPr>
      <w:r>
        <w:t>Analist çalışma alanı: kod içermez. Analistler burada veritabanlarını salt okunur bağlantıyla araştırır ve geliştiricilere hazır task dosyaları üretir.</w:t>
      </w:r>
    </w:p>
    <w:p>
      <w:r>
        <w:t>Mevcut projelerde dokümanlar boş başlar. bootstrap-research adlı skill projeyi tarar, dokümanları gerçek koddan doldurur ve emin olamadığı yerleri insan onayına bırakır. Böylece dokümantasyon yükü ekiplerin sırtına binmez.</w:t>
      </w:r>
    </w:p>
    <w:p>
      <w:pPr>
        <w:pStyle w:val="Heading1"/>
      </w:pPr>
      <w:r>
        <w:t>4. Analistler için yeni çalışma şekli</w:t>
      </w:r>
    </w:p>
    <w:p>
      <w:r>
        <w:t>Eski akışta bir istek, üzerinde haftalarca konuşulan bir fikir olarak gelirdi. Alan adları hafızadan yazılır, eksikler geliştirme sırasında ortaya çıkardı. Yeni akışta analist hazır bir task teslim eder. Hazır olmanın tanımı bellidir ve bir kontrol kapısından geçer.</w:t>
      </w:r>
    </w:p>
    <w:p>
      <w:r>
        <w:t>Her task şunları içerir: ölçülebilir kabul kriterleri, bitmişlik tanımı (DoD), nasıl test edileceği ve hangi veritabanındaki hangi alanların kullanılacağı. Veritabanı bilgisi tahmin değildir; analist salt okunur bağlantıyla şemayı doğrular ve doğrulama tarihini yazar. Gerçek müşteri verisi hiçbir dokümana girmez.</w:t>
      </w:r>
    </w:p>
    <w:p>
      <w:r>
        <w:t>Bu değişimin amacı hız. Eksik bilgi geliştirme sırasında sorulduğunda iş durur. Baştan tam teslim edilen task, gidip gelmeleri ortadan kaldırır.</w:t>
      </w:r>
    </w:p>
    <w:p>
      <w:pPr>
        <w:pStyle w:val="Heading1"/>
      </w:pPr>
      <w:r>
        <w:t>5. Korumalar ve test disiplini</w:t>
      </w:r>
    </w:p>
    <w:p>
      <w:r>
        <w:t>Ajanların çalışmasını dört katman korur. Hook denen küçük betikler değişen dosyaları anında biçimlendirir, doküman güncellenmeyi unutulduysa hatırlatır ve analist tarafında yazma içeren veritabanı komutlarını reddeder. Kalite kapıları (derleme, tip kontrolü, testler) lokalde koşar. CI aynı kontrolleri tekrarlayıp merge'i engeller. En sonda insan incelemesi kanıta bakar.</w:t>
      </w:r>
    </w:p>
    <w:p>
      <w:r>
        <w:t>Test kuralı basit: her iş en az bir testle gelir. Test klasörleri katmanlara ayrılır; birim, entegrasyon ve smoke testleri her projede vardır, frontend'de erişilebilirlik ve görsel testler, .NET'te mimari kural testleri eklenir. PR açıklaması hangi kabul kriterini hangi testin karşıladığını gösterir.</w:t>
      </w:r>
    </w:p>
    <w:p>
      <w:r>
        <w:t>Yapının dolu bir örneği de var: examples/python-service-example klasörü, Python şablonunun araştırma ajanı çalıştıktan sonraki halini gösterir. Ekipler bitmiş halin neye benzediğini oradan görebilir.</w:t>
      </w:r>
    </w:p>
    <w:p>
      <w:pPr>
        <w:pStyle w:val="Heading1"/>
      </w:pPr>
      <w:r>
        <w:t>6. Maliyet ve token yönetimi</w:t>
      </w:r>
    </w:p>
    <w:p>
      <w:pPr>
        <w:pStyle w:val="ListBullet"/>
      </w:pPr>
      <w:r>
        <w:t>Kısa doküman kuralı: rehber ve skill dosyalarının satır limitleri var.</w:t>
      </w:r>
    </w:p>
    <w:p>
      <w:pPr>
        <w:pStyle w:val="ListBullet"/>
      </w:pPr>
      <w:r>
        <w:t>Kod indeksi: GitHub üzerindeki projelerde Copilot'un hazır anlamsal indeksi ücretsiz çalışır. Çok büyük projelerde ek indeks araçları değerlendirilir.</w:t>
      </w:r>
    </w:p>
    <w:p>
      <w:pPr>
        <w:pStyle w:val="ListBullet"/>
      </w:pPr>
      <w:r>
        <w:t>Model karması: taslak işler ekonomik modelle, kod incelemesi en güçlü modelle yapılır. Aynı işi iki kez güçlü modele yaptırmak gereksiz masraftır.</w:t>
      </w:r>
    </w:p>
    <w:p>
      <w:pPr>
        <w:pStyle w:val="Heading1"/>
      </w:pPr>
      <w:r>
        <w:t>7. Yol haritası özeti</w:t>
      </w:r>
    </w:p>
    <w:p>
      <w:r>
        <w:t>Detaylar yol-haritasi.xlsx dosyasında. Kısaca beş faz: hazırlık (lisanslar, salt okunur veritabanı erişimleri), pilot (her kategoriden bir proje), yaygınlaştırma, analist geçişi ve sürekli ölçüm. Ölçülen göstergeler arasında task geri dönüş oranı, PR süresi ve istek başına maliyet var.</w:t>
      </w:r>
    </w:p>
    <w:p>
      <w:pPr>
        <w:pStyle w:val="Heading1"/>
      </w:pPr>
      <w:r>
        <w:t>Kaynakça</w:t>
      </w:r>
    </w:p>
    <w:p>
      <w:r>
        <w:rPr>
          <w:sz w:val="20"/>
        </w:rPr>
        <w:t xml:space="preserve">1. GitHub Changelog: Copilot coding agent now supports AGENTS.md custom instructions (2025). </w:t>
      </w:r>
      <w:r>
        <w:rPr>
          <w:color w:val="1F5CA9"/>
          <w:sz w:val="20"/>
        </w:rPr>
        <w:t>https://github.blog/changelog/2025-08-28-copilot-coding-agent-now-supports-agents-md-custom-instructions/</w:t>
      </w:r>
    </w:p>
    <w:p>
      <w:r>
        <w:rPr>
          <w:sz w:val="20"/>
        </w:rPr>
        <w:t xml:space="preserve">2. GitHub Changelog: GitHub Copilot now supports Agent Skills (2025). </w:t>
      </w:r>
      <w:r>
        <w:rPr>
          <w:color w:val="1F5CA9"/>
          <w:sz w:val="20"/>
        </w:rPr>
        <w:t>https://github.blog/changelog/2025-12-18-github-copilot-now-supports-agent-skills/</w:t>
      </w:r>
    </w:p>
    <w:p>
      <w:r>
        <w:rPr>
          <w:sz w:val="20"/>
        </w:rPr>
        <w:t xml:space="preserve">3. GitHub Docs: Adding repository custom instructions for GitHub Copilot. </w:t>
      </w:r>
      <w:r>
        <w:rPr>
          <w:color w:val="1F5CA9"/>
          <w:sz w:val="20"/>
        </w:rPr>
        <w:t>https://docs.github.com/copilot/customizing-copilot/adding-custom-instructions-for-github-copilot</w:t>
      </w:r>
    </w:p>
    <w:p>
      <w:r>
        <w:rPr>
          <w:sz w:val="20"/>
        </w:rPr>
        <w:t xml:space="preserve">4. GitHub Docs: Adding agent skills for GitHub Copilot. </w:t>
      </w:r>
      <w:r>
        <w:rPr>
          <w:color w:val="1F5CA9"/>
          <w:sz w:val="20"/>
        </w:rPr>
        <w:t>https://docs.github.com/en/copilot/how-tos/copilot-on-github/customize-copilot/customize-cloud-agent/add-skills</w:t>
      </w:r>
    </w:p>
    <w:p>
      <w:r>
        <w:rPr>
          <w:sz w:val="20"/>
        </w:rPr>
        <w:t xml:space="preserve">5. Agent Skills spesifikasyonu. </w:t>
      </w:r>
      <w:r>
        <w:rPr>
          <w:color w:val="1F5CA9"/>
          <w:sz w:val="20"/>
        </w:rPr>
        <w:t>https://agentskills.io</w:t>
      </w:r>
    </w:p>
    <w:p>
      <w:r>
        <w:rPr>
          <w:sz w:val="20"/>
        </w:rPr>
        <w:t xml:space="preserve">6. Karpathy prensipleri deposu. </w:t>
      </w:r>
      <w:r>
        <w:rPr>
          <w:color w:val="1F5CA9"/>
          <w:sz w:val="20"/>
        </w:rPr>
        <w:t>https://github.com/multica-ai/andrej-karpathy-skills</w:t>
      </w:r>
    </w:p>
    <w:p>
      <w:r>
        <w:rPr>
          <w:sz w:val="20"/>
        </w:rPr>
        <w:t xml:space="preserve">7. VS Code Docs: How Copilot understands your workspace. </w:t>
      </w:r>
      <w:r>
        <w:rPr>
          <w:color w:val="1F5CA9"/>
          <w:sz w:val="20"/>
        </w:rPr>
        <w:t>https://code.visualstudio.com/docs/agents/reference/workspace-context</w:t>
      </w:r>
    </w:p>
    <w:p>
      <w:r>
        <w:rPr>
          <w:sz w:val="20"/>
        </w:rPr>
        <w:t xml:space="preserve">8. GitHub Changelog: Instant semantic code search indexing for Copilot (2025). </w:t>
      </w:r>
      <w:r>
        <w:rPr>
          <w:color w:val="1F5CA9"/>
          <w:sz w:val="20"/>
        </w:rPr>
        <w:t>https://github.blog/changelog/2025-03-12-instant-semantic-code-search-indexing-now-generally-available-for-github-copilot/</w:t>
      </w:r>
    </w:p>
    <w:p>
      <w:r>
        <w:rPr>
          <w:sz w:val="20"/>
        </w:rPr>
        <w:t xml:space="preserve">9. claude-context (kod indeksi MCP sunucusu). </w:t>
      </w:r>
      <w:r>
        <w:rPr>
          <w:color w:val="1F5CA9"/>
          <w:sz w:val="20"/>
        </w:rPr>
        <w:t>https://github.com/zilliztech/claude-context</w:t>
      </w:r>
    </w:p>
    <w:p>
      <w:r>
        <w:rPr>
          <w:sz w:val="20"/>
        </w:rPr>
        <w:t xml:space="preserve">10. codebase-memory-mcp (kod bilgi grafı MCP sunucusu). </w:t>
      </w:r>
      <w:r>
        <w:rPr>
          <w:color w:val="1F5CA9"/>
          <w:sz w:val="20"/>
        </w:rPr>
        <w:t>https://github.com/DeusData/codebase-memory-mcp</w:t>
      </w:r>
    </w:p>
    <w:p>
      <w:r>
        <w:rPr>
          <w:sz w:val="20"/>
        </w:rPr>
        <w:t xml:space="preserve">11. Postgres MCP Pro (salt okunur mod destekli). </w:t>
      </w:r>
      <w:r>
        <w:rPr>
          <w:color w:val="1F5CA9"/>
          <w:sz w:val="20"/>
        </w:rPr>
        <w:t>https://github.com/crystaldba/postgres-mcp</w:t>
      </w:r>
    </w:p>
    <w:p>
      <w:r>
        <w:rPr>
          <w:sz w:val="20"/>
        </w:rPr>
        <w:t xml:space="preserve">12. Microsoft Learn: MCP Servers, GitHub Copilot in SSMS. </w:t>
      </w:r>
      <w:r>
        <w:rPr>
          <w:color w:val="1F5CA9"/>
          <w:sz w:val="20"/>
        </w:rPr>
        <w:t>https://learn.microsoft.com/en-us/ssms/github-copilot/mcp-servers</w:t>
      </w:r>
    </w:p>
    <w:p>
      <w:r>
        <w:rPr>
          <w:sz w:val="20"/>
        </w:rPr>
        <w:t xml:space="preserve">13. Playwright MCP (tarayıcı otomasyonu). </w:t>
      </w:r>
      <w:r>
        <w:rPr>
          <w:color w:val="1F5CA9"/>
          <w:sz w:val="20"/>
        </w:rPr>
        <w:t>https://github.com/microsoft/playwright-mcp</w:t>
      </w:r>
    </w:p>
    <w:p>
      <w:r>
        <w:rPr>
          <w:sz w:val="20"/>
        </w:rPr>
        <w:t xml:space="preserve">14. GitHub Docs: Copilot hooks. </w:t>
      </w:r>
      <w:r>
        <w:rPr>
          <w:color w:val="1F5CA9"/>
          <w:sz w:val="20"/>
        </w:rPr>
        <w:t>https://docs.github.com/en/copilot/concepts/agents/hooks</w:t>
      </w:r>
    </w:p>
    <w:p>
      <w:r>
        <w:rPr>
          <w:sz w:val="20"/>
        </w:rPr>
        <w:t xml:space="preserve">15. GitHub Docs: Copilot coding agent ortamını özelleştirme. </w:t>
      </w:r>
      <w:r>
        <w:rPr>
          <w:color w:val="1F5CA9"/>
          <w:sz w:val="20"/>
        </w:rPr>
        <w:t>https://docs.github.com/en/copilot/how-tos/copilot-on-github/customize-copilot/customize-cloud-agent/customize-the-agent-environment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