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B5E94" w14:textId="77777777" w:rsidR="005B2E96" w:rsidRDefault="00000000">
      <w:pPr>
        <w:pStyle w:val="Title"/>
      </w:pPr>
      <w:r>
        <w:t>Birleşik Öncelik Skoru — Phase 2 + Phase 3 Wiring</w:t>
      </w:r>
    </w:p>
    <w:p w14:paraId="29E8140E" w14:textId="77777777" w:rsidR="005B2E96" w:rsidRDefault="00000000">
      <w:r>
        <w:t>Bu çalışma, Phase 2'nin lead-scoring olasılığı (P(Converted=1 | x)) ve Phase 3'ün sentiment / niyet sınıflandırıcısının (predicted_attitude) çıktısını tek bir öncelik skoru altında birleştirir. Skor, satış ekibinin günlük lead sıralama panosunda kullanılması için tasarlandı; Phase 5 FastAPI servisi bu fonksiyonu ince bir HTTP shell'i içinde sunacak. Tasarım kararı weighted average — case study'nin 'ürün sezgisi arıyoruz, mükemmel formül değil' yönlendirmesi izlendi; meta-model alternatifi §1.2'de tartışılıp bilinçli olarak alternatif olarak bırakıldı.</w:t>
      </w:r>
    </w:p>
    <w:p w14:paraId="47563115" w14:textId="77777777" w:rsidR="005B2E96" w:rsidRDefault="00000000">
      <w:pPr>
        <w:pStyle w:val="Heading1"/>
      </w:pPr>
      <w:r>
        <w:t>İçindekiler</w:t>
      </w:r>
    </w:p>
    <w:p w14:paraId="50A5BDDB" w14:textId="77777777" w:rsidR="005B2E96" w:rsidRPr="007B7E60" w:rsidRDefault="00000000">
      <w:pPr>
        <w:rPr>
          <w:sz w:val="20"/>
          <w:szCs w:val="20"/>
        </w:rPr>
      </w:pPr>
      <w:hyperlink w:anchor="h_1_amac_ve_kapsam">
        <w:r w:rsidRPr="007B7E60">
          <w:rPr>
            <w:sz w:val="20"/>
            <w:szCs w:val="20"/>
          </w:rPr>
          <w:t>1. Amaç ve Kapsam</w:t>
        </w:r>
      </w:hyperlink>
    </w:p>
    <w:p w14:paraId="0171627D" w14:textId="77777777" w:rsidR="005B2E96" w:rsidRPr="007B7E60" w:rsidRDefault="00000000">
      <w:pPr>
        <w:ind w:left="360"/>
        <w:rPr>
          <w:sz w:val="20"/>
          <w:szCs w:val="20"/>
        </w:rPr>
      </w:pPr>
      <w:hyperlink w:anchor="h_1_1_yaklasim_gerekcesi_neden_weighted_average">
        <w:r w:rsidRPr="007B7E60">
          <w:rPr>
            <w:sz w:val="20"/>
            <w:szCs w:val="20"/>
          </w:rPr>
          <w:t>1.1 Yaklaşım gerekçesi — neden weighted average</w:t>
        </w:r>
      </w:hyperlink>
    </w:p>
    <w:p w14:paraId="75DC0669" w14:textId="77777777" w:rsidR="005B2E96" w:rsidRPr="007B7E60" w:rsidRDefault="00000000">
      <w:pPr>
        <w:ind w:left="360"/>
        <w:rPr>
          <w:sz w:val="20"/>
          <w:szCs w:val="20"/>
        </w:rPr>
      </w:pPr>
      <w:hyperlink w:anchor="h_1_2_bilincli_kapsam_disi_meta_model_neden_alternatif">
        <w:r w:rsidRPr="007B7E60">
          <w:rPr>
            <w:sz w:val="20"/>
            <w:szCs w:val="20"/>
          </w:rPr>
          <w:t>1.2 Bilinçli kapsam dışı — meta-model neden alternatif</w:t>
        </w:r>
      </w:hyperlink>
    </w:p>
    <w:p w14:paraId="14EEE269" w14:textId="77777777" w:rsidR="005B2E96" w:rsidRPr="007B7E60" w:rsidRDefault="00000000">
      <w:pPr>
        <w:rPr>
          <w:sz w:val="20"/>
          <w:szCs w:val="20"/>
        </w:rPr>
      </w:pPr>
      <w:hyperlink w:anchor="h_2_degerlendirme_metrikleri_hizli_sozluk">
        <w:r w:rsidRPr="007B7E60">
          <w:rPr>
            <w:sz w:val="20"/>
            <w:szCs w:val="20"/>
          </w:rPr>
          <w:t>2. Değerlendirme Metrikleri — Hızlı Sözlük</w:t>
        </w:r>
      </w:hyperlink>
    </w:p>
    <w:p w14:paraId="2B70832E" w14:textId="77777777" w:rsidR="005B2E96" w:rsidRPr="007B7E60" w:rsidRDefault="00000000">
      <w:pPr>
        <w:rPr>
          <w:sz w:val="20"/>
          <w:szCs w:val="20"/>
        </w:rPr>
      </w:pPr>
      <w:hyperlink w:anchor="h_3_formul_agirlik_secimi">
        <w:r w:rsidRPr="007B7E60">
          <w:rPr>
            <w:sz w:val="20"/>
            <w:szCs w:val="20"/>
          </w:rPr>
          <w:t>3. Formül + Ağırlık Seçimi</w:t>
        </w:r>
      </w:hyperlink>
    </w:p>
    <w:p w14:paraId="1665358F" w14:textId="77777777" w:rsidR="005B2E96" w:rsidRPr="007B7E60" w:rsidRDefault="00000000">
      <w:pPr>
        <w:rPr>
          <w:sz w:val="20"/>
          <w:szCs w:val="20"/>
        </w:rPr>
      </w:pPr>
      <w:hyperlink w:anchor="h_4_sentiment_skor_mapping">
        <w:r w:rsidRPr="007B7E60">
          <w:rPr>
            <w:sz w:val="20"/>
            <w:szCs w:val="20"/>
          </w:rPr>
          <w:t>4. Sentiment → Skor Mapping</w:t>
        </w:r>
      </w:hyperlink>
    </w:p>
    <w:p w14:paraId="43C46B1E" w14:textId="77777777" w:rsidR="005B2E96" w:rsidRPr="007B7E60" w:rsidRDefault="00000000">
      <w:pPr>
        <w:rPr>
          <w:sz w:val="20"/>
          <w:szCs w:val="20"/>
        </w:rPr>
      </w:pPr>
      <w:hyperlink w:anchor="h_5_phase_2_phase_3_yeniden_ozeti">
        <w:r w:rsidRPr="007B7E60">
          <w:rPr>
            <w:sz w:val="20"/>
            <w:szCs w:val="20"/>
          </w:rPr>
          <w:t>5. Phase 2 + Phase 3 Yeniden Özeti</w:t>
        </w:r>
      </w:hyperlink>
    </w:p>
    <w:p w14:paraId="614E3244" w14:textId="77777777" w:rsidR="005B2E96" w:rsidRPr="007B7E60" w:rsidRDefault="00000000">
      <w:pPr>
        <w:rPr>
          <w:sz w:val="20"/>
          <w:szCs w:val="20"/>
        </w:rPr>
      </w:pPr>
      <w:hyperlink w:anchor="h_6_test_seti_tasarim_uyumsuzlugu_bilincli_kabul">
        <w:r w:rsidRPr="007B7E60">
          <w:rPr>
            <w:sz w:val="20"/>
            <w:szCs w:val="20"/>
          </w:rPr>
          <w:t>6. Test Seti Tasarım Uyumsuzluğu — Bilinçli Kabul</w:t>
        </w:r>
      </w:hyperlink>
    </w:p>
    <w:p w14:paraId="0FEB48C7" w14:textId="77777777" w:rsidR="005B2E96" w:rsidRPr="007B7E60" w:rsidRDefault="00000000">
      <w:pPr>
        <w:ind w:left="360"/>
        <w:rPr>
          <w:sz w:val="20"/>
          <w:szCs w:val="20"/>
        </w:rPr>
      </w:pPr>
      <w:hyperlink w:anchor="h_6_1_neden_boyle_oldu">
        <w:r w:rsidRPr="007B7E60">
          <w:rPr>
            <w:sz w:val="20"/>
            <w:szCs w:val="20"/>
          </w:rPr>
          <w:t>6.1 Neden böyle oldu</w:t>
        </w:r>
      </w:hyperlink>
    </w:p>
    <w:p w14:paraId="5053A740" w14:textId="77777777" w:rsidR="005B2E96" w:rsidRPr="007B7E60" w:rsidRDefault="00000000">
      <w:pPr>
        <w:ind w:left="360"/>
        <w:rPr>
          <w:sz w:val="20"/>
          <w:szCs w:val="20"/>
        </w:rPr>
      </w:pPr>
      <w:hyperlink w:anchor="h_6_2_yeniden_hizalama_maliyeti_neden_yapilmadi">
        <w:r w:rsidRPr="007B7E60">
          <w:rPr>
            <w:sz w:val="20"/>
            <w:szCs w:val="20"/>
          </w:rPr>
          <w:t>6.2 Yeniden hizalama maliyeti — neden yapılmadı</w:t>
        </w:r>
      </w:hyperlink>
    </w:p>
    <w:p w14:paraId="34441B7E" w14:textId="77777777" w:rsidR="005B2E96" w:rsidRPr="007B7E60" w:rsidRDefault="00000000">
      <w:pPr>
        <w:ind w:left="360"/>
        <w:rPr>
          <w:sz w:val="20"/>
          <w:szCs w:val="20"/>
        </w:rPr>
      </w:pPr>
      <w:hyperlink w:anchor="h_6_3_kabul_edilen_mitigation_iki_kuyu_yapisi">
        <w:r w:rsidRPr="007B7E60">
          <w:rPr>
            <w:sz w:val="20"/>
            <w:szCs w:val="20"/>
          </w:rPr>
          <w:t>6.3 Kabul edilen mitigation — iki kuyu yapısı</w:t>
        </w:r>
      </w:hyperlink>
    </w:p>
    <w:p w14:paraId="33DF7110" w14:textId="77777777" w:rsidR="005B2E96" w:rsidRPr="007B7E60" w:rsidRDefault="00000000">
      <w:pPr>
        <w:ind w:left="360"/>
        <w:rPr>
          <w:sz w:val="20"/>
          <w:szCs w:val="20"/>
        </w:rPr>
      </w:pPr>
      <w:hyperlink w:anchor="h_6_4_phase_5_icin_onerilen_duzeltme">
        <w:r w:rsidRPr="007B7E60">
          <w:rPr>
            <w:sz w:val="20"/>
            <w:szCs w:val="20"/>
          </w:rPr>
          <w:t>6.4 Phase 5 için önerilen düzeltme</w:t>
        </w:r>
      </w:hyperlink>
    </w:p>
    <w:p w14:paraId="1E0146CF" w14:textId="77777777" w:rsidR="005B2E96" w:rsidRPr="007B7E60" w:rsidRDefault="00000000">
      <w:pPr>
        <w:rPr>
          <w:sz w:val="20"/>
          <w:szCs w:val="20"/>
        </w:rPr>
      </w:pPr>
      <w:hyperlink w:anchor="h_7_demo_segmentleri_skor_dagilimi_ve_top_n_yakalama">
        <w:r w:rsidRPr="007B7E60">
          <w:rPr>
            <w:sz w:val="20"/>
            <w:szCs w:val="20"/>
          </w:rPr>
          <w:t xml:space="preserve">7. Demo Segmentleri — Skor Dağılımı ve </w:t>
        </w:r>
        <w:proofErr w:type="gramStart"/>
        <w:r w:rsidRPr="007B7E60">
          <w:rPr>
            <w:sz w:val="20"/>
            <w:szCs w:val="20"/>
          </w:rPr>
          <w:t>Top-N</w:t>
        </w:r>
        <w:proofErr w:type="gramEnd"/>
        <w:r w:rsidRPr="007B7E60">
          <w:rPr>
            <w:sz w:val="20"/>
            <w:szCs w:val="20"/>
          </w:rPr>
          <w:t xml:space="preserve"> Yakalama</w:t>
        </w:r>
      </w:hyperlink>
    </w:p>
    <w:p w14:paraId="32063E6E" w14:textId="77777777" w:rsidR="005B2E96" w:rsidRPr="007B7E60" w:rsidRDefault="00000000">
      <w:pPr>
        <w:ind w:left="360"/>
        <w:rPr>
          <w:sz w:val="20"/>
          <w:szCs w:val="20"/>
        </w:rPr>
      </w:pPr>
      <w:hyperlink w:anchor="h_7_1_top_n_capture_temiz_190_alt_kumede">
        <w:r w:rsidRPr="007B7E60">
          <w:rPr>
            <w:sz w:val="20"/>
            <w:szCs w:val="20"/>
          </w:rPr>
          <w:t xml:space="preserve">7.1 </w:t>
        </w:r>
        <w:proofErr w:type="gramStart"/>
        <w:r w:rsidRPr="007B7E60">
          <w:rPr>
            <w:sz w:val="20"/>
            <w:szCs w:val="20"/>
          </w:rPr>
          <w:t>Top-N</w:t>
        </w:r>
        <w:proofErr w:type="gramEnd"/>
        <w:r w:rsidRPr="007B7E60">
          <w:rPr>
            <w:sz w:val="20"/>
            <w:szCs w:val="20"/>
          </w:rPr>
          <w:t xml:space="preserve"> capture — temiz 190 alt kümede</w:t>
        </w:r>
      </w:hyperlink>
    </w:p>
    <w:p w14:paraId="3495C386" w14:textId="77777777" w:rsidR="005B2E96" w:rsidRPr="007B7E60" w:rsidRDefault="00000000">
      <w:pPr>
        <w:ind w:left="360"/>
        <w:rPr>
          <w:sz w:val="20"/>
          <w:szCs w:val="20"/>
        </w:rPr>
      </w:pPr>
      <w:hyperlink w:anchor="h_7_2_agirlik_duyarliligi_w_conv_sweep">
        <w:r w:rsidRPr="007B7E60">
          <w:rPr>
            <w:sz w:val="20"/>
            <w:szCs w:val="20"/>
          </w:rPr>
          <w:t>7.2 Ağırlık duyarlılığı — w_conv sweep</w:t>
        </w:r>
      </w:hyperlink>
    </w:p>
    <w:p w14:paraId="707AC30B" w14:textId="77777777" w:rsidR="005B2E96" w:rsidRPr="007B7E60" w:rsidRDefault="00000000">
      <w:pPr>
        <w:rPr>
          <w:sz w:val="20"/>
          <w:szCs w:val="20"/>
        </w:rPr>
      </w:pPr>
      <w:hyperlink w:anchor="h_8_esik_kalibrasyon_onerisi">
        <w:r w:rsidRPr="007B7E60">
          <w:rPr>
            <w:sz w:val="20"/>
            <w:szCs w:val="20"/>
          </w:rPr>
          <w:t>8. Eşik Kalibrasyon Önerisi</w:t>
        </w:r>
      </w:hyperlink>
    </w:p>
    <w:p w14:paraId="30997542" w14:textId="77777777" w:rsidR="005B2E96" w:rsidRPr="007B7E60" w:rsidRDefault="00000000">
      <w:pPr>
        <w:rPr>
          <w:sz w:val="20"/>
          <w:szCs w:val="20"/>
        </w:rPr>
      </w:pPr>
      <w:hyperlink w:anchor="h_9_hata_modu_ve_etik">
        <w:r w:rsidRPr="007B7E60">
          <w:rPr>
            <w:sz w:val="20"/>
            <w:szCs w:val="20"/>
          </w:rPr>
          <w:t>9. Hata Modu ve Etik</w:t>
        </w:r>
      </w:hyperlink>
    </w:p>
    <w:p w14:paraId="0EAE8861" w14:textId="66C2DB98" w:rsidR="005B2E96" w:rsidRPr="007B7E60" w:rsidRDefault="00000000">
      <w:pPr>
        <w:rPr>
          <w:sz w:val="20"/>
          <w:szCs w:val="20"/>
        </w:rPr>
      </w:pPr>
      <w:hyperlink w:anchor="h_10_phase_5_fastapi_entegrasyonu">
        <w:r w:rsidRPr="007B7E60">
          <w:rPr>
            <w:sz w:val="20"/>
            <w:szCs w:val="20"/>
          </w:rPr>
          <w:t>10. Phase 5 (FastAPI) Entegrasyonu</w:t>
        </w:r>
      </w:hyperlink>
    </w:p>
    <w:p w14:paraId="58B2B9FE" w14:textId="77777777" w:rsidR="005B2E96" w:rsidRDefault="00000000">
      <w:pPr>
        <w:pStyle w:val="Heading1"/>
      </w:pPr>
      <w:bookmarkStart w:id="0" w:name="h_1_amac_ve_kapsam"/>
      <w:r>
        <w:lastRenderedPageBreak/>
        <w:t>1. Amaç ve Kapsam</w:t>
      </w:r>
      <w:bookmarkEnd w:id="0"/>
    </w:p>
    <w:p w14:paraId="5B962D6C" w14:textId="77777777" w:rsidR="005B2E96" w:rsidRDefault="00000000">
      <w:r>
        <w:t>Özet:</w:t>
      </w:r>
    </w:p>
    <w:p w14:paraId="2B597482" w14:textId="77777777" w:rsidR="005B2E96" w:rsidRDefault="00000000">
      <w:pPr>
        <w:pStyle w:val="ListBullet"/>
      </w:pPr>
      <w:r>
        <w:t>Görev: Phase 2 P(conversion) + Phase 3 attitude tahmini → tek bir [0, 1] aralığında öncelik skoru üret. Skor sıralama amaçlı; doğrudan otomatik aksiyon almak için değil.</w:t>
      </w:r>
    </w:p>
    <w:p w14:paraId="21D764C3" w14:textId="77777777" w:rsidR="005B2E96" w:rsidRDefault="00000000">
      <w:pPr>
        <w:pStyle w:val="ListBullet"/>
      </w:pPr>
      <w:r>
        <w:t>Yaklaşım: weighted average. Formül: priority = w_conv · P(conversion) + w_sent · sentiment_score(attitude). Default ağırlıklar w_conv=0.6000, w_sent=0.4000 — `.env`'de `PRIORITY_WEIGHT_CONVERSION` / `PRIORITY_WEIGHT_SENTIMENT` ile operasyonel olarak yeniden ayarlanabilir.</w:t>
      </w:r>
    </w:p>
    <w:p w14:paraId="5F4155E5" w14:textId="77777777" w:rsidR="005B2E96" w:rsidRDefault="00000000">
      <w:pPr>
        <w:pStyle w:val="ListBullet"/>
      </w:pPr>
      <w:r>
        <w:t>Demo veri: 924 sentiment-test lead (illüstratif kuyu) + 190 lead temiz kesişim (operasyonel kuyu — §6'da gerekçesi). Skor dağılımı ortalama 0.4963, medyan 0.4759, min 0.0420, max 0.9969.</w:t>
      </w:r>
    </w:p>
    <w:p w14:paraId="68890FDA" w14:textId="77777777" w:rsidR="005B2E96" w:rsidRDefault="00000000">
      <w:pPr>
        <w:pStyle w:val="ListBullet"/>
      </w:pPr>
      <w:r>
        <w:t>Sonuç: temiz 190 alt küme üzerinde top-50 priority sıralaması gerçek Converted'lerin %82.00 oranını yakalıyor — base rate %42.63 ile karşılaştır (lift 1.92×).</w:t>
      </w:r>
    </w:p>
    <w:p w14:paraId="6D31F9FB" w14:textId="77777777" w:rsidR="005B2E96" w:rsidRDefault="00000000">
      <w:pPr>
        <w:pStyle w:val="Heading2"/>
      </w:pPr>
      <w:bookmarkStart w:id="1" w:name="h_1_1_yaklasim_gerekcesi_neden_weighted_"/>
      <w:r>
        <w:t>1.1 Yaklaşım gerekçesi — neden weighted average</w:t>
      </w:r>
      <w:bookmarkEnd w:id="1"/>
    </w:p>
    <w:p w14:paraId="314FFF95" w14:textId="77777777" w:rsidR="005B2E96" w:rsidRDefault="00000000">
      <w:r>
        <w:t>Tasarım kararları:</w:t>
      </w:r>
    </w:p>
    <w:p w14:paraId="650CB218" w14:textId="77777777" w:rsidR="005B2E96" w:rsidRDefault="00000000">
      <w:pPr>
        <w:pStyle w:val="ListBullet"/>
      </w:pPr>
      <w:r>
        <w:t>Case study yönlendirmesi 'ürün sezgisi &gt; mükemmel formül' diyor; weighted average ürün ekibinin formülü gözle okuyup ağırlıklara müdahale edebilmesini sağlar. Tek bir satır kod (`compute_priority`) Phase 5 serving için yeterli.</w:t>
      </w:r>
    </w:p>
    <w:p w14:paraId="3319410D" w14:textId="77777777" w:rsidR="005B2E96" w:rsidRDefault="00000000">
      <w:pPr>
        <w:pStyle w:val="ListBullet"/>
      </w:pPr>
      <w:r>
        <w:t>LGBM olasılıkları kalibre (Phase 2 §6 reliability diagram), sentiment skor mapping insan sezgisi + Phase 0 crosstab'ından geliyor. Her iki girdi bağımsız bir bilgi sinyali; lineer kombinasyon her ikisinin de kalibrasyonunu sıyrıp en güçlü kararı verir.</w:t>
      </w:r>
    </w:p>
    <w:p w14:paraId="6AE14CA3" w14:textId="77777777" w:rsidR="005B2E96" w:rsidRDefault="00000000">
      <w:pPr>
        <w:pStyle w:val="ListBullet"/>
      </w:pPr>
      <w:r>
        <w:t>Aşırı tasarım yok: Phase 4'ün src kodu yalnız iki fonksiyon (`compute_priority`, `batch_compute_priority`) ve birim testleri içeriyor. Training/eval logic, hyperparameter, kalibrasyon — hiçbiri burada yok.</w:t>
      </w:r>
    </w:p>
    <w:p w14:paraId="6045FCE7" w14:textId="77777777" w:rsidR="005B2E96" w:rsidRDefault="00000000">
      <w:pPr>
        <w:pStyle w:val="Heading2"/>
      </w:pPr>
      <w:bookmarkStart w:id="2" w:name="h_1_2_bilincli_kapsam_disi_meta_model_ne"/>
      <w:r>
        <w:t>1.2 Bilinçli kapsam dışı — meta-model neden alternatif</w:t>
      </w:r>
      <w:bookmarkEnd w:id="2"/>
    </w:p>
    <w:p w14:paraId="78041523" w14:textId="77777777" w:rsidR="005B2E96" w:rsidRDefault="00000000">
      <w:r>
        <w:t>Out-of-fold (P_conv, sentiment_score) → LogisticRegression veya gradient-boost stacking yaklaşımı yapılabilirdi. Bu çalışmada alternatif olarak şu nedenlerle bırakıldı:</w:t>
      </w:r>
    </w:p>
    <w:p w14:paraId="4FABDD25" w14:textId="77777777" w:rsidR="005B2E96" w:rsidRDefault="00000000">
      <w:pPr>
        <w:pStyle w:val="ListBullet"/>
      </w:pPr>
      <w:r>
        <w:t>Marjinal kazanç düşük — iki sinyal arasındaki korelasyon Phase 0 crosstab'ında sentiment-attitude ile Converted arasında doğrudan zaten kuvvetli; ek bir lineer kombinasyon ağırlığı katmaktan ileri gitmeyecek.</w:t>
      </w:r>
    </w:p>
    <w:p w14:paraId="0F4FB0D5" w14:textId="77777777" w:rsidR="005B2E96" w:rsidRDefault="00000000">
      <w:pPr>
        <w:pStyle w:val="ListBullet"/>
      </w:pPr>
      <w:r>
        <w:t>Operasyonel maliyet yüksek — meta-model için ayrı bir CV iskele + kalibrasyon + ağırlık öğrenme + yeni joblib serving artefaktı + yeni feature drift izleme döngüsü gerekir. Pay-off değmez.</w:t>
      </w:r>
    </w:p>
    <w:p w14:paraId="7F3F8D6D" w14:textId="77777777" w:rsidR="005B2E96" w:rsidRDefault="00000000">
      <w:pPr>
        <w:pStyle w:val="ListBullet"/>
      </w:pPr>
      <w:r>
        <w:t>Karar açıklanabilirliği — w_conv = 0.6 / w_sent = 0.4 ağırlığı satış ekibine açıklanabilir bir formül. Meta-model çıktısı 'kara kutu' bir sıralama sayısı.</w:t>
      </w:r>
    </w:p>
    <w:p w14:paraId="44219BB0" w14:textId="77777777" w:rsidR="005B2E96" w:rsidRDefault="00000000">
      <w:pPr>
        <w:pStyle w:val="ListBullet"/>
      </w:pPr>
      <w:r>
        <w:t>Yine de §10'da 'sonraki adımlar' altında not düşüldü; veri büyüdükçe (örn. gerçek satış notları ve gerçek Converted ground truth'una geçildiğinde) tekrar gündeme alınmalı.</w:t>
      </w:r>
    </w:p>
    <w:p w14:paraId="585E89F9" w14:textId="77777777" w:rsidR="005B2E96" w:rsidRDefault="00000000">
      <w:pPr>
        <w:pStyle w:val="Heading1"/>
      </w:pPr>
      <w:bookmarkStart w:id="3" w:name="h_2_degerlendirme_metrikleri_hizli_sozlu"/>
      <w:r>
        <w:lastRenderedPageBreak/>
        <w:t>2. Değerlendirme Metrikleri — Hızlı Sözlük</w:t>
      </w:r>
      <w:bookmarkEnd w:id="3"/>
    </w:p>
    <w:p w14:paraId="3DE009E5" w14:textId="77777777" w:rsidR="005B2E96" w:rsidRDefault="00000000">
      <w:r>
        <w:t>Aşağıdaki tablo bu dokümanda kullanılan Phase 4'e özgü metrikleri tek noktada toplar. Phase 2 ve Phase 3 metrikleri (AUC, F1-macro, vb.) ilgili docx'lerden hatırlatılarak burada yeniden tanımlanmadı.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2E96" w14:paraId="1DF8E7BE" w14:textId="77777777" w:rsidTr="005B2E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E87A5F" w14:textId="77777777" w:rsidR="005B2E96" w:rsidRDefault="00000000">
            <w:r>
              <w:t>Metrik</w:t>
            </w:r>
          </w:p>
        </w:tc>
        <w:tc>
          <w:tcPr>
            <w:tcW w:w="2880" w:type="dxa"/>
          </w:tcPr>
          <w:p w14:paraId="2FAB62BC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Sade tanım</w:t>
            </w:r>
          </w:p>
        </w:tc>
        <w:tc>
          <w:tcPr>
            <w:tcW w:w="2880" w:type="dxa"/>
          </w:tcPr>
          <w:p w14:paraId="5CF78011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Formal tanım</w:t>
            </w:r>
          </w:p>
        </w:tc>
      </w:tr>
      <w:tr w:rsidR="005B2E96" w14:paraId="78070D72" w14:textId="77777777" w:rsidTr="005B2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70DF1626" w14:textId="77777777" w:rsidR="005B2E96" w:rsidRDefault="00000000">
            <w:r>
              <w:t>Priority skoru</w:t>
            </w:r>
          </w:p>
        </w:tc>
        <w:tc>
          <w:tcPr>
            <w:tcW w:w="2880" w:type="dxa"/>
            <w:vAlign w:val="center"/>
          </w:tcPr>
          <w:p w14:paraId="39619D80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P(conversion) ve sentiment skorunun ağırlıklı toplamı. [0, 1] aralığında; 1'e yakın → 'hemen ara', 0'a yakın → 'bırak, geri dön'.</w:t>
            </w:r>
          </w:p>
        </w:tc>
        <w:tc>
          <w:tcPr>
            <w:tcW w:w="2880" w:type="dxa"/>
            <w:vAlign w:val="center"/>
          </w:tcPr>
          <w:p w14:paraId="70E40E57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w_c · p_conv + w_s · m[attitude]; w_c + w_s = 1.</w:t>
            </w:r>
          </w:p>
        </w:tc>
      </w:tr>
      <w:tr w:rsidR="005B2E96" w14:paraId="5BA9DC2E" w14:textId="77777777" w:rsidTr="005B2E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419BD98E" w14:textId="77777777" w:rsidR="005B2E96" w:rsidRDefault="00000000">
            <w:r>
              <w:t>Top-N capture oranı</w:t>
            </w:r>
          </w:p>
        </w:tc>
        <w:tc>
          <w:tcPr>
            <w:tcW w:w="2880" w:type="dxa"/>
            <w:vAlign w:val="center"/>
          </w:tcPr>
          <w:p w14:paraId="12F60244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Priority skoruna göre sıralı ilk N lead'in yüzdesi gerçek Converted'lerin kaçını yakalar? 1.0 mükemmel, base rate altı kötü.</w:t>
            </w:r>
          </w:p>
        </w:tc>
        <w:tc>
          <w:tcPr>
            <w:tcW w:w="2880" w:type="dxa"/>
            <w:vAlign w:val="center"/>
          </w:tcPr>
          <w:p w14:paraId="02C1B0D7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Σ_{i∈top_N} y_i / N.</w:t>
            </w:r>
          </w:p>
        </w:tc>
      </w:tr>
      <w:tr w:rsidR="005B2E96" w14:paraId="75F13DBA" w14:textId="77777777" w:rsidTr="005B2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1E70B3C5" w14:textId="77777777" w:rsidR="005B2E96" w:rsidRDefault="00000000">
            <w:r>
              <w:t>Lift</w:t>
            </w:r>
          </w:p>
        </w:tc>
        <w:tc>
          <w:tcPr>
            <w:tcW w:w="2880" w:type="dxa"/>
            <w:vAlign w:val="center"/>
          </w:tcPr>
          <w:p w14:paraId="64AD5BFD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Top-N capture oranının base rate'e bölümü. 1.0 rastgele sıralamayla aynı, &gt; 1.0 priority sıralamanın değer kattığı anlamına gelir.</w:t>
            </w:r>
          </w:p>
        </w:tc>
        <w:tc>
          <w:tcPr>
            <w:tcW w:w="2880" w:type="dxa"/>
            <w:vAlign w:val="center"/>
          </w:tcPr>
          <w:p w14:paraId="69AEE76D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Capture_N / E[Converted].</w:t>
            </w:r>
          </w:p>
        </w:tc>
      </w:tr>
      <w:tr w:rsidR="005B2E96" w14:paraId="12009CD3" w14:textId="77777777" w:rsidTr="005B2E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42D9EF72" w14:textId="77777777" w:rsidR="005B2E96" w:rsidRDefault="00000000">
            <w:r>
              <w:t>Cumulative gain</w:t>
            </w:r>
          </w:p>
        </w:tc>
        <w:tc>
          <w:tcPr>
            <w:tcW w:w="2880" w:type="dxa"/>
            <w:vAlign w:val="center"/>
          </w:tcPr>
          <w:p w14:paraId="3DC3D164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X = aranan lead oranı (top-N / total), Y = yakalanan Converted oranı (captured_converted / total_converted). Diyagonal rastgele baseline, üst eğri ne kadar erken yükselirse sıralama o kadar değerli.</w:t>
            </w:r>
          </w:p>
        </w:tc>
        <w:tc>
          <w:tcPr>
            <w:tcW w:w="2880" w:type="dxa"/>
            <w:vAlign w:val="center"/>
          </w:tcPr>
          <w:p w14:paraId="1C44AF2A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f(k) = Σ_{i≤k} y_i / Σ y.</w:t>
            </w:r>
          </w:p>
        </w:tc>
      </w:tr>
      <w:tr w:rsidR="005B2E96" w14:paraId="17EA6FCC" w14:textId="77777777" w:rsidTr="005B2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3C8D17D4" w14:textId="77777777" w:rsidR="005B2E96" w:rsidRDefault="00000000">
            <w:r>
              <w:t>Weight sensitivity</w:t>
            </w:r>
          </w:p>
        </w:tc>
        <w:tc>
          <w:tcPr>
            <w:tcW w:w="2880" w:type="dxa"/>
            <w:vAlign w:val="center"/>
          </w:tcPr>
          <w:p w14:paraId="0BD7FD4E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w_conv = {0.4, 0.5, 0.6, 0.7, 0.8} taramasında top-N capture'ın nasıl değiştiği. Düz çizgi → ağırlık seçimi etkilemez (sinyaller korelasyonlu); dik eğim → seçim kritik.</w:t>
            </w:r>
          </w:p>
        </w:tc>
        <w:tc>
          <w:tcPr>
            <w:tcW w:w="2880" w:type="dxa"/>
            <w:vAlign w:val="center"/>
          </w:tcPr>
          <w:p w14:paraId="781D5247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Capture_N(w) için w ∈ sweep.</w:t>
            </w:r>
          </w:p>
        </w:tc>
      </w:tr>
      <w:tr w:rsidR="005B2E96" w14:paraId="42BA35F1" w14:textId="77777777" w:rsidTr="005B2E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17CF9E48" w14:textId="77777777" w:rsidR="005B2E96" w:rsidRDefault="00000000">
            <w:r>
              <w:t>Sınıf-bazlı priority bandı</w:t>
            </w:r>
          </w:p>
        </w:tc>
        <w:tc>
          <w:tcPr>
            <w:tcW w:w="2880" w:type="dxa"/>
            <w:vAlign w:val="center"/>
          </w:tcPr>
          <w:p w14:paraId="12F7FA57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predicted_attitude × priority dağılımı. positive_engagement bandı yüksekte, disengaged düşükte beklenir; ne kadar ayrışıyorsa o kadar iyi bir kombinasyon.</w:t>
            </w:r>
          </w:p>
        </w:tc>
        <w:tc>
          <w:tcPr>
            <w:tcW w:w="2880" w:type="dxa"/>
            <w:vAlign w:val="center"/>
          </w:tcPr>
          <w:p w14:paraId="4E4B8856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{priority_i | i ∈ class_k}.</w:t>
            </w:r>
          </w:p>
        </w:tc>
      </w:tr>
    </w:tbl>
    <w:p w14:paraId="7CB42B33" w14:textId="77777777" w:rsidR="005B2E96" w:rsidRDefault="00000000">
      <w:pPr>
        <w:pStyle w:val="Heading1"/>
      </w:pPr>
      <w:bookmarkStart w:id="4" w:name="h_3_formul_agirlik_secimi"/>
      <w:r>
        <w:lastRenderedPageBreak/>
        <w:t>3. Formül + Ağırlık Seçimi</w:t>
      </w:r>
      <w:bookmarkEnd w:id="4"/>
    </w:p>
    <w:p w14:paraId="26EA3CC3" w14:textId="77777777" w:rsidR="005B2E96" w:rsidRDefault="00000000">
      <w:r>
        <w:t>Ana bulgular:</w:t>
      </w:r>
    </w:p>
    <w:p w14:paraId="0329DAA3" w14:textId="77777777" w:rsidR="005B2E96" w:rsidRDefault="00000000">
      <w:pPr>
        <w:pStyle w:val="ListBullet"/>
      </w:pPr>
      <w:r>
        <w:t>Formül: priority = w_conv · P(conversion) + w_sent · sentiment_score(attitude).</w:t>
      </w:r>
    </w:p>
    <w:p w14:paraId="77B551DD" w14:textId="77777777" w:rsidR="005B2E96" w:rsidRDefault="00000000">
      <w:pPr>
        <w:pStyle w:val="ListBullet"/>
      </w:pPr>
      <w:r>
        <w:t>Default ağırlıklar: w_conv = 0.6000, w_sent = 0.4000. Toplam 1.0; validasyon `WEIGHT_SUM_TOLERANCE = 1e-6` ile zorlanır.</w:t>
      </w:r>
    </w:p>
    <w:p w14:paraId="02128367" w14:textId="77777777" w:rsidR="005B2E96" w:rsidRDefault="00000000">
      <w:pPr>
        <w:pStyle w:val="ListBullet"/>
      </w:pPr>
      <w:r>
        <w:t>0.6 / 0.4 oranı gerekçesi: P(conversion) bireysel lead bazında doğrudan iş hedefini (conversion) modelliyor ve Phase 2 LGBM'inde AUC 0.9241 ile güçlü ayrıştırıcı; sentiment yardımcı sinyal — konuşma tonu satış olasılığını yumuşatır ama tek başına karar kaynağı değil. Bu nedenle conversion ağırlığı 0.5'in üzerinde tutuldu.</w:t>
      </w:r>
    </w:p>
    <w:p w14:paraId="1B47B10E" w14:textId="77777777" w:rsidR="005B2E96" w:rsidRDefault="00000000">
      <w:pPr>
        <w:pStyle w:val="ListBullet"/>
      </w:pPr>
      <w:r>
        <w:t>Operasyonel override: `.env`'de `PRIORITY_WEIGHT_CONVERSION` ve `PRIORITY_WEIGHT_SENTIMENT` set edilebilir; A/B testinde farklı satış takımları farklı ağırlık kullanabilir. §7'deki sensitivity analizi farklı seçimlerin operasyonel etkisini gösteriyor.</w:t>
      </w:r>
    </w:p>
    <w:p w14:paraId="28602721" w14:textId="77777777" w:rsidR="005B2E96" w:rsidRDefault="00000000">
      <w:pPr>
        <w:pStyle w:val="Heading1"/>
      </w:pPr>
      <w:bookmarkStart w:id="5" w:name="h_4_sentiment_skor_mapping"/>
      <w:r>
        <w:t>4. Sentiment → Skor Mapping</w:t>
      </w:r>
      <w:bookmarkEnd w:id="5"/>
    </w:p>
    <w:p w14:paraId="0BC9DA95" w14:textId="77777777" w:rsidR="005B2E96" w:rsidRDefault="00000000">
      <w:r>
        <w:t>Sentiment sınıfından skora geçiş Phase 3'te tanımlandı (`src/lead_priority/models/sentiment.py`) ve Phase 4 doğrudan bu sözlüğü import eder. Ağırlıkların kritik kararı objection sınıfında: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2E96" w14:paraId="6428F3AA" w14:textId="77777777" w:rsidTr="005B2E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D34571" w14:textId="77777777" w:rsidR="005B2E96" w:rsidRDefault="00000000">
            <w:r>
              <w:t>Sınıf</w:t>
            </w:r>
          </w:p>
        </w:tc>
        <w:tc>
          <w:tcPr>
            <w:tcW w:w="2880" w:type="dxa"/>
          </w:tcPr>
          <w:p w14:paraId="191BEC8D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Skor</w:t>
            </w:r>
          </w:p>
        </w:tc>
        <w:tc>
          <w:tcPr>
            <w:tcW w:w="2880" w:type="dxa"/>
          </w:tcPr>
          <w:p w14:paraId="5F4E914C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Gerekçe</w:t>
            </w:r>
          </w:p>
        </w:tc>
      </w:tr>
      <w:tr w:rsidR="005B2E96" w14:paraId="5B3775F8" w14:textId="77777777" w:rsidTr="005B2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12189F8C" w14:textId="77777777" w:rsidR="005B2E96" w:rsidRDefault="00000000">
            <w:r>
              <w:t>positive_engagement</w:t>
            </w:r>
          </w:p>
        </w:tc>
        <w:tc>
          <w:tcPr>
            <w:tcW w:w="2880" w:type="dxa"/>
            <w:vAlign w:val="center"/>
          </w:tcPr>
          <w:p w14:paraId="55AD68B8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1.0000</w:t>
            </w:r>
          </w:p>
        </w:tc>
        <w:tc>
          <w:tcPr>
            <w:tcW w:w="2880" w:type="dxa"/>
            <w:vAlign w:val="center"/>
          </w:tcPr>
          <w:p w14:paraId="789730C9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Sıcak ilgi — demo talebi, takip soruları, ek erişim isteği. Maksimum sinyal değeri.</w:t>
            </w:r>
          </w:p>
        </w:tc>
      </w:tr>
      <w:tr w:rsidR="005B2E96" w14:paraId="1534A7E2" w14:textId="77777777" w:rsidTr="005B2E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79B59AF5" w14:textId="77777777" w:rsidR="005B2E96" w:rsidRDefault="00000000">
            <w:r>
              <w:t>objection</w:t>
            </w:r>
          </w:p>
        </w:tc>
        <w:tc>
          <w:tcPr>
            <w:tcW w:w="2880" w:type="dxa"/>
            <w:vAlign w:val="center"/>
          </w:tcPr>
          <w:p w14:paraId="4706B079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0.6500</w:t>
            </w:r>
          </w:p>
        </w:tc>
        <w:tc>
          <w:tcPr>
            <w:tcW w:w="2880" w:type="dxa"/>
            <w:vAlign w:val="center"/>
          </w:tcPr>
          <w:p w14:paraId="66ACFB61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Phase 0 crosstab'ında objection sınıfının %53'ü dönüşüyor; itiraz çoğunlukla alıcı sinyali. Naif bir 0.40 değerinin üstüne çekildi.</w:t>
            </w:r>
          </w:p>
        </w:tc>
      </w:tr>
      <w:tr w:rsidR="005B2E96" w14:paraId="4C5A6D67" w14:textId="77777777" w:rsidTr="005B2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2019554E" w14:textId="77777777" w:rsidR="005B2E96" w:rsidRDefault="00000000">
            <w:r>
              <w:t>neutral</w:t>
            </w:r>
          </w:p>
        </w:tc>
        <w:tc>
          <w:tcPr>
            <w:tcW w:w="2880" w:type="dxa"/>
            <w:vAlign w:val="center"/>
          </w:tcPr>
          <w:p w14:paraId="06EA60C4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0.4000</w:t>
            </w:r>
          </w:p>
        </w:tc>
        <w:tc>
          <w:tcPr>
            <w:tcW w:w="2880" w:type="dxa"/>
            <w:vAlign w:val="center"/>
          </w:tcPr>
          <w:p w14:paraId="688EE0FE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Bilgilendirici ton, ne pozitif ne negatif. Orta-düşük öncelik bandı.</w:t>
            </w:r>
          </w:p>
        </w:tc>
      </w:tr>
      <w:tr w:rsidR="005B2E96" w14:paraId="05E8BA2D" w14:textId="77777777" w:rsidTr="005B2E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vAlign w:val="center"/>
          </w:tcPr>
          <w:p w14:paraId="4423EF4B" w14:textId="77777777" w:rsidR="005B2E96" w:rsidRDefault="00000000">
            <w:r>
              <w:t>disengaged</w:t>
            </w:r>
          </w:p>
        </w:tc>
        <w:tc>
          <w:tcPr>
            <w:tcW w:w="2880" w:type="dxa"/>
            <w:vAlign w:val="center"/>
          </w:tcPr>
          <w:p w14:paraId="319FF926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0.1000</w:t>
            </w:r>
          </w:p>
        </w:tc>
        <w:tc>
          <w:tcPr>
            <w:tcW w:w="2880" w:type="dxa"/>
            <w:vAlign w:val="center"/>
          </w:tcPr>
          <w:p w14:paraId="6125E5AB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Cevapsız kalan, son etkileşimden uzaklaşmış lead. En düşük öncelik.</w:t>
            </w:r>
          </w:p>
        </w:tc>
      </w:tr>
    </w:tbl>
    <w:p w14:paraId="4C3AF6C9" w14:textId="77777777" w:rsidR="005B2E96" w:rsidRDefault="00000000">
      <w:r>
        <w:t>Notebook bu mapping üzerinde ablation çalıştırmak isterse `compute_priority(..., sentiment_score_map=custom_map)` ile özel sözlük enjekte edebilir. Üretim yalnız varsayılan sözlüğü kullanır — sözlük değişikliği `src` deposunda commit gerektirir.</w:t>
      </w:r>
    </w:p>
    <w:p w14:paraId="0D1A5DD5" w14:textId="77777777" w:rsidR="005B2E96" w:rsidRDefault="00000000">
      <w:pPr>
        <w:pStyle w:val="Heading1"/>
      </w:pPr>
      <w:bookmarkStart w:id="6" w:name="h_5_phase_2_phase_3_yeniden_ozeti"/>
      <w:r>
        <w:lastRenderedPageBreak/>
        <w:t>5. Phase 2 + Phase 3 Yeniden Özeti</w:t>
      </w:r>
      <w:bookmarkEnd w:id="6"/>
    </w:p>
    <w:p w14:paraId="478E5B91" w14:textId="77777777" w:rsidR="005B2E96" w:rsidRDefault="00000000">
      <w:r>
        <w:t>Priority skorunun kalitesi iki bileşenin kalitesiyle sınırlıdır. Aşağıdaki tablo Phase 2 LGBM ve Phase 3 sentiment classifier'ının test set performansını tek bakışta veriyor — detay için ilgili docx'lere bakılmalı.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B2E96" w14:paraId="00CE1219" w14:textId="77777777" w:rsidTr="005B2E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5BA371" w14:textId="77777777" w:rsidR="005B2E96" w:rsidRDefault="00000000">
            <w:r>
              <w:t>Bileşen</w:t>
            </w:r>
          </w:p>
        </w:tc>
        <w:tc>
          <w:tcPr>
            <w:tcW w:w="2160" w:type="dxa"/>
          </w:tcPr>
          <w:p w14:paraId="4599F0C1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Metrik</w:t>
            </w:r>
          </w:p>
        </w:tc>
        <w:tc>
          <w:tcPr>
            <w:tcW w:w="2160" w:type="dxa"/>
          </w:tcPr>
          <w:p w14:paraId="3DB5F9A0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Değer</w:t>
            </w:r>
          </w:p>
        </w:tc>
        <w:tc>
          <w:tcPr>
            <w:tcW w:w="2160" w:type="dxa"/>
          </w:tcPr>
          <w:p w14:paraId="09363CFB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95% CI</w:t>
            </w:r>
          </w:p>
        </w:tc>
      </w:tr>
      <w:tr w:rsidR="005B2E96" w14:paraId="531F72D1" w14:textId="77777777" w:rsidTr="005B2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7C99034C" w14:textId="77777777" w:rsidR="005B2E96" w:rsidRDefault="00000000">
            <w:r>
              <w:t>Phase 2 LGBM</w:t>
            </w:r>
          </w:p>
        </w:tc>
        <w:tc>
          <w:tcPr>
            <w:tcW w:w="2160" w:type="dxa"/>
            <w:vAlign w:val="center"/>
          </w:tcPr>
          <w:p w14:paraId="15207FFC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ROC-AUC (test, n=1848)</w:t>
            </w:r>
          </w:p>
        </w:tc>
        <w:tc>
          <w:tcPr>
            <w:tcW w:w="2160" w:type="dxa"/>
            <w:vAlign w:val="center"/>
          </w:tcPr>
          <w:p w14:paraId="1ADAB1DA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0.9241</w:t>
            </w:r>
          </w:p>
        </w:tc>
        <w:tc>
          <w:tcPr>
            <w:tcW w:w="2160" w:type="dxa"/>
            <w:vAlign w:val="center"/>
          </w:tcPr>
          <w:p w14:paraId="52E5C0BA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[0.9118, 0.9351]</w:t>
            </w:r>
          </w:p>
        </w:tc>
      </w:tr>
      <w:tr w:rsidR="005B2E96" w14:paraId="2825E156" w14:textId="77777777" w:rsidTr="005B2E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78848E32" w14:textId="77777777" w:rsidR="005B2E96" w:rsidRDefault="00000000">
            <w:r>
              <w:t>Phase 2 LGBM</w:t>
            </w:r>
          </w:p>
        </w:tc>
        <w:tc>
          <w:tcPr>
            <w:tcW w:w="2160" w:type="dxa"/>
            <w:vAlign w:val="center"/>
          </w:tcPr>
          <w:p w14:paraId="104FFEF1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PR-AUC (test, n=1848)</w:t>
            </w:r>
          </w:p>
        </w:tc>
        <w:tc>
          <w:tcPr>
            <w:tcW w:w="2160" w:type="dxa"/>
            <w:vAlign w:val="center"/>
          </w:tcPr>
          <w:p w14:paraId="67F410E1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0.8884</w:t>
            </w:r>
          </w:p>
        </w:tc>
        <w:tc>
          <w:tcPr>
            <w:tcW w:w="2160" w:type="dxa"/>
            <w:vAlign w:val="center"/>
          </w:tcPr>
          <w:p w14:paraId="193883D2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[0.8681, 0.9072]</w:t>
            </w:r>
          </w:p>
        </w:tc>
      </w:tr>
      <w:tr w:rsidR="005B2E96" w14:paraId="4B8BD649" w14:textId="77777777" w:rsidTr="005B2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5042761C" w14:textId="77777777" w:rsidR="005B2E96" w:rsidRDefault="00000000">
            <w:r>
              <w:t>Phase 3 sentiment</w:t>
            </w:r>
          </w:p>
        </w:tc>
        <w:tc>
          <w:tcPr>
            <w:tcW w:w="2160" w:type="dxa"/>
            <w:vAlign w:val="center"/>
          </w:tcPr>
          <w:p w14:paraId="20B9F028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Accuracy (test, n=924)</w:t>
            </w:r>
          </w:p>
        </w:tc>
        <w:tc>
          <w:tcPr>
            <w:tcW w:w="2160" w:type="dxa"/>
            <w:vAlign w:val="center"/>
          </w:tcPr>
          <w:p w14:paraId="183EFC29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0.8918</w:t>
            </w:r>
          </w:p>
        </w:tc>
        <w:tc>
          <w:tcPr>
            <w:tcW w:w="2160" w:type="dxa"/>
            <w:vAlign w:val="center"/>
          </w:tcPr>
          <w:p w14:paraId="435C6B44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5B2E96" w14:paraId="663613BB" w14:textId="77777777" w:rsidTr="005B2E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4EA88C67" w14:textId="77777777" w:rsidR="005B2E96" w:rsidRDefault="00000000">
            <w:r>
              <w:t>Phase 3 sentiment</w:t>
            </w:r>
          </w:p>
        </w:tc>
        <w:tc>
          <w:tcPr>
            <w:tcW w:w="2160" w:type="dxa"/>
            <w:vAlign w:val="center"/>
          </w:tcPr>
          <w:p w14:paraId="331F3C1C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F1-macro (test, n=924)</w:t>
            </w:r>
          </w:p>
        </w:tc>
        <w:tc>
          <w:tcPr>
            <w:tcW w:w="2160" w:type="dxa"/>
            <w:vAlign w:val="center"/>
          </w:tcPr>
          <w:p w14:paraId="5051DF34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0.8816</w:t>
            </w:r>
          </w:p>
        </w:tc>
        <w:tc>
          <w:tcPr>
            <w:tcW w:w="2160" w:type="dxa"/>
            <w:vAlign w:val="center"/>
          </w:tcPr>
          <w:p w14:paraId="6FECB058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[0.8598, 0.9010]</w:t>
            </w:r>
          </w:p>
        </w:tc>
      </w:tr>
    </w:tbl>
    <w:p w14:paraId="439FDF33" w14:textId="77777777" w:rsidR="005B2E96" w:rsidRDefault="00000000">
      <w:pPr>
        <w:pStyle w:val="Heading1"/>
      </w:pPr>
      <w:bookmarkStart w:id="7" w:name="h_6_test_seti_tasarim_uyumsuzlugu_bilinc"/>
      <w:r>
        <w:t>6. Test Seti Tasarım Uyumsuzluğu — Bilinçli Kabul</w:t>
      </w:r>
      <w:bookmarkEnd w:id="7"/>
    </w:p>
    <w:p w14:paraId="67428170" w14:textId="77777777" w:rsidR="005B2E96" w:rsidRDefault="00000000">
      <w:r>
        <w:t>Özet:</w:t>
      </w:r>
    </w:p>
    <w:p w14:paraId="7D6CA4B0" w14:textId="77777777" w:rsidR="005B2E96" w:rsidRDefault="00000000">
      <w:pPr>
        <w:pStyle w:val="ListBullet"/>
      </w:pPr>
      <w:r>
        <w:t>Phase 2 LGBM test seti 1.848 lead (`test_size=0.20, stratify=Converted, seed=42`). Phase 3 sentiment test seti 924 lead (`test_size=0.10, stratify=attitude + language, seed=42`). Aynı seed iki bağımsız partisyon üretir.</w:t>
      </w:r>
    </w:p>
    <w:p w14:paraId="4BF6EF92" w14:textId="77777777" w:rsidR="005B2E96" w:rsidRDefault="00000000">
      <w:pPr>
        <w:pStyle w:val="ListBullet"/>
      </w:pPr>
      <w:r>
        <w:t>Phase 4 demo 924 lead üzerinde P(conversion) hesapladığında, lead'lerin 561 adedi LGBM eğitim setinde (%60.71), 173 adedi val setinde (%18.72), 190 adedi test setinde (%20.56). Eğitim setindeki lead'lerde P(conversion) optimistik (overfit).</w:t>
      </w:r>
    </w:p>
    <w:p w14:paraId="5B5182A3" w14:textId="77777777" w:rsidR="005B2E96" w:rsidRDefault="00000000">
      <w:pPr>
        <w:pStyle w:val="Heading2"/>
      </w:pPr>
      <w:bookmarkStart w:id="8" w:name="h_6_1_neden_boyle_oldu"/>
      <w:r>
        <w:t>6.1 Neden böyle oldu</w:t>
      </w:r>
      <w:bookmarkEnd w:id="8"/>
    </w:p>
    <w:p w14:paraId="610D95CF" w14:textId="77777777" w:rsidR="005B2E96" w:rsidRDefault="00000000">
      <w:r>
        <w:t>Tasarım kararları:</w:t>
      </w:r>
    </w:p>
    <w:p w14:paraId="613903EF" w14:textId="77777777" w:rsidR="005B2E96" w:rsidRDefault="00000000">
      <w:pPr>
        <w:pStyle w:val="ListBullet"/>
      </w:pPr>
      <w:r>
        <w:t>Phase 2 binary target için `Converted` stratifikasyonu gerekti — test setinde pozitif sınıf oranı eğitim setiyle eşleşmeliydi; aksi halde AUC ve PR-AUC değerleri yanıltıcı olurdu.</w:t>
      </w:r>
    </w:p>
    <w:p w14:paraId="6358CA94" w14:textId="77777777" w:rsidR="005B2E96" w:rsidRDefault="00000000">
      <w:pPr>
        <w:pStyle w:val="ListBullet"/>
      </w:pPr>
      <w:r>
        <w:t>Phase 3 çoklu-dil + 4 sınıflı görev için `attitude × language` (12 stratum) stratifikasyonu gerekti — TR/EN/Mix per-language F1 ve sınıf-bazlı F1 ölçülebilsin diye dengeli test seti şarttı.</w:t>
      </w:r>
    </w:p>
    <w:p w14:paraId="6060790A" w14:textId="77777777" w:rsidR="005B2E96" w:rsidRDefault="00000000">
      <w:pPr>
        <w:pStyle w:val="ListBullet"/>
      </w:pPr>
      <w:r>
        <w:t xml:space="preserve">Her iki tercih de kendi çalışma kapsamında doğru; ortak test seti ihtiyacı Phase 4'e girince ortaya çıktı. Phase 2 ve Phase 3'ün eş zamanlı bağımsız </w:t>
      </w:r>
      <w:proofErr w:type="spellStart"/>
      <w:r>
        <w:t>tasarlanması</w:t>
      </w:r>
      <w:proofErr w:type="spellEnd"/>
      <w:r>
        <w:t xml:space="preserve"> </w:t>
      </w:r>
      <w:proofErr w:type="spellStart"/>
      <w:r>
        <w:t>bunu</w:t>
      </w:r>
      <w:proofErr w:type="spellEnd"/>
      <w:r>
        <w:t xml:space="preserve"> </w:t>
      </w:r>
      <w:proofErr w:type="spellStart"/>
      <w:r>
        <w:t>önceden</w:t>
      </w:r>
      <w:proofErr w:type="spellEnd"/>
      <w:r>
        <w:t xml:space="preserve"> </w:t>
      </w:r>
      <w:proofErr w:type="spellStart"/>
      <w:r>
        <w:t>modellemedi</w:t>
      </w:r>
      <w:proofErr w:type="spellEnd"/>
      <w:r>
        <w:t>.</w:t>
      </w:r>
    </w:p>
    <w:p w14:paraId="33B85CE9" w14:textId="77777777" w:rsidR="007B7E60" w:rsidRDefault="007B7E60" w:rsidP="007B7E60">
      <w:pPr>
        <w:pStyle w:val="ListBullet"/>
        <w:numPr>
          <w:ilvl w:val="0"/>
          <w:numId w:val="0"/>
        </w:numPr>
        <w:ind w:left="360" w:hanging="360"/>
      </w:pPr>
    </w:p>
    <w:p w14:paraId="06DF307D" w14:textId="77777777" w:rsidR="007B7E60" w:rsidRDefault="007B7E60" w:rsidP="007B7E60">
      <w:pPr>
        <w:pStyle w:val="ListBullet"/>
        <w:numPr>
          <w:ilvl w:val="0"/>
          <w:numId w:val="0"/>
        </w:numPr>
        <w:ind w:left="360" w:hanging="360"/>
      </w:pPr>
    </w:p>
    <w:p w14:paraId="6E0CFED7" w14:textId="77777777" w:rsidR="007B7E60" w:rsidRDefault="007B7E60" w:rsidP="007B7E60">
      <w:pPr>
        <w:pStyle w:val="ListBullet"/>
        <w:numPr>
          <w:ilvl w:val="0"/>
          <w:numId w:val="0"/>
        </w:numPr>
        <w:ind w:left="360" w:hanging="360"/>
      </w:pPr>
    </w:p>
    <w:p w14:paraId="70105656" w14:textId="77777777" w:rsidR="005B2E96" w:rsidRDefault="00000000">
      <w:pPr>
        <w:pStyle w:val="Heading2"/>
      </w:pPr>
      <w:bookmarkStart w:id="9" w:name="h_6_2_yeniden_hizalama_maliyeti_neden_ya"/>
      <w:r>
        <w:lastRenderedPageBreak/>
        <w:t>6.2 Yeniden hizalama maliyeti — neden yapılmadı</w:t>
      </w:r>
      <w:bookmarkEnd w:id="9"/>
    </w:p>
    <w:p w14:paraId="3DCD1C0D" w14:textId="77777777" w:rsidR="005B2E96" w:rsidRDefault="00000000">
      <w:r>
        <w:t>En 'temiz' çözüm Phase 3 sentiment evaluation'ını Phase 2'nin 1.848 test seti üzerinde yeniden çalıştırmaktı. Tahmini efor:</w:t>
      </w:r>
    </w:p>
    <w:p w14:paraId="00B9ED7A" w14:textId="77777777" w:rsidR="005B2E96" w:rsidRDefault="00000000">
      <w:pPr>
        <w:pStyle w:val="ListBullet"/>
      </w:pPr>
      <w:r>
        <w:t>Yeni OpenRouter çağrısı: ~1.658 lead (1.848 − mevcut 924 cache'deki ~190 kesişim). `:free` tier paid hesapta günlük cap ~1.000 req → ham API zamanı **~2 gün**.</w:t>
      </w:r>
    </w:p>
    <w:p w14:paraId="77D8111F" w14:textId="77777777" w:rsidR="005B2E96" w:rsidRDefault="00000000">
      <w:pPr>
        <w:pStyle w:val="ListBullet"/>
      </w:pPr>
      <w:r>
        <w:t>Yan iş yükü: checkpoint-resume gözetimi (Phase 3 CLI bunu destekliyor ama uyanık olmak gerekiyor), Phase 3 docx + `sentiment_metrics.json` regenerasyonu, yeni bootstrap CI dağılımı, F1 sapma analizi.</w:t>
      </w:r>
    </w:p>
    <w:p w14:paraId="3715CE1F" w14:textId="77777777" w:rsidR="005B2E96" w:rsidRDefault="00000000">
      <w:pPr>
        <w:pStyle w:val="ListBullet"/>
      </w:pPr>
      <w:r>
        <w:t>Toplam ek efor: ~yarım gün ek geliştirici zamanı + 2 gün takvim gecikmesi. Case study teslimat ufku içinde kabul edilebilir bir maliyet/değer dengesi sunmuyor.</w:t>
      </w:r>
    </w:p>
    <w:p w14:paraId="5A9143DE" w14:textId="77777777" w:rsidR="005B2E96" w:rsidRDefault="00000000">
      <w:pPr>
        <w:pStyle w:val="ListBullet"/>
      </w:pPr>
      <w:r>
        <w:t>Alternatif paid katman: birkaç dolar bütçeyle dakikalar içinde bitirilebilir; ancak case study uygulamasını ücretsiz teknolojiyle tutma ilkesi gereği tercih edilmedi.</w:t>
      </w:r>
    </w:p>
    <w:p w14:paraId="11E575DE" w14:textId="77777777" w:rsidR="005B2E96" w:rsidRDefault="00000000">
      <w:pPr>
        <w:pStyle w:val="Heading2"/>
      </w:pPr>
      <w:bookmarkStart w:id="10" w:name="h_6_3_kabul_edilen_mitigation_iki_kuyu_y"/>
      <w:r>
        <w:t>6.3 Kabul edilen mitigation — iki kuyu yapısı</w:t>
      </w:r>
      <w:bookmarkEnd w:id="10"/>
    </w:p>
    <w:p w14:paraId="2AE76D70" w14:textId="77777777" w:rsidR="005B2E96" w:rsidRDefault="00000000">
      <w:r>
        <w:t>Ana bulgular:</w:t>
      </w:r>
    </w:p>
    <w:p w14:paraId="0B5E267A" w14:textId="77777777" w:rsidR="005B2E96" w:rsidRDefault="00000000">
      <w:pPr>
        <w:pStyle w:val="ListBullet"/>
      </w:pPr>
      <w:r>
        <w:t>**Temiz kuyu (190 lead = sentiment_test ∩ LGBM_test)**: Her iki sinyal de leakage-siz. Top-N capture analizi, eşik kalibrasyon önerisi ve weight sensitivity sweep BU alt küme üzerinde — operasyonel iddialar buradan çıkar.</w:t>
      </w:r>
    </w:p>
    <w:p w14:paraId="35F6C00E" w14:textId="77777777" w:rsidR="005B2E96" w:rsidRDefault="00000000">
      <w:pPr>
        <w:pStyle w:val="ListBullet"/>
      </w:pPr>
      <w:r>
        <w:t>**İllüstratif kuyu (924 lead = tüm sentiment test)**: Priority skor dağılım histogramı, sınıf-bazlı priority bandı boxplot'u burada — formülün davranışını görsel olarak göstermek için. Her figür altyazısında 'illüstratif' etiketi açıkça var; sayılar yorumlanırken leakage hatırlatılır.</w:t>
      </w:r>
    </w:p>
    <w:p w14:paraId="5632B998" w14:textId="77777777" w:rsidR="005B2E96" w:rsidRDefault="00000000">
      <w:pPr>
        <w:pStyle w:val="ListBullet"/>
      </w:pPr>
      <w:r>
        <w:t>Bu ayırım docx içinde her metrik tablosunun başlığında ve her figür altyazısında işaretli. Reviewer hangi sayının operasyonel hangisinin illüstratif olduğunu tek bakışta görebilmeli.</w:t>
      </w:r>
    </w:p>
    <w:p w14:paraId="7306D442" w14:textId="77777777" w:rsidR="005B2E96" w:rsidRDefault="00000000">
      <w:pPr>
        <w:pStyle w:val="Heading2"/>
      </w:pPr>
      <w:bookmarkStart w:id="11" w:name="h_6_4_phase_5_icin_onerilen_duzeltme"/>
      <w:r>
        <w:t>6.4 Phase 5 için önerilen düzeltme</w:t>
      </w:r>
      <w:bookmarkEnd w:id="11"/>
    </w:p>
    <w:p w14:paraId="6809D239" w14:textId="77777777" w:rsidR="005B2E96" w:rsidRDefault="00000000">
      <w:pPr>
        <w:pStyle w:val="ListBullet"/>
      </w:pPr>
      <w:r>
        <w:t>Phase 5 FastAPI'a geçerken **standart bir case study test split** tanımlanmalı: `artifacts/data_split/case_test_lead_ids.parquet` altında lead_id whitelist olarak persist edilir. Phase 2 ve Phase 3 ileride retrain edilirken bu whitelist test seti olarak alınır.</w:t>
      </w:r>
    </w:p>
    <w:p w14:paraId="5BD2C446" w14:textId="77777777" w:rsidR="005B2E96" w:rsidRDefault="00000000">
      <w:pPr>
        <w:pStyle w:val="ListBullet"/>
      </w:pPr>
      <w:r>
        <w:t>Mevcut Phase 2/3 cache'leri retrofit yapılmaz — geçmiş çalışmaların izlenebilirliği korunmak için. Standart split yalnız Phase 5 sonrası yeni eğitim adımlarında devreye girer.</w:t>
      </w:r>
    </w:p>
    <w:p w14:paraId="3FC09D07" w14:textId="77777777" w:rsidR="005B2E96" w:rsidRDefault="00000000">
      <w:pPr>
        <w:pStyle w:val="ListBullet"/>
      </w:pPr>
      <w:r>
        <w:t xml:space="preserve">Bu öneri Phase 4 docx'inde yer alıyor ama implementasyonu kapsam dışı; Phase 5 </w:t>
      </w:r>
      <w:proofErr w:type="spellStart"/>
      <w:r>
        <w:t>başlığında</w:t>
      </w:r>
      <w:proofErr w:type="spellEnd"/>
      <w:r>
        <w:t xml:space="preserve"> </w:t>
      </w:r>
      <w:proofErr w:type="spellStart"/>
      <w:r>
        <w:t>planlanır</w:t>
      </w:r>
      <w:proofErr w:type="spellEnd"/>
      <w:r>
        <w:t>.</w:t>
      </w:r>
    </w:p>
    <w:p w14:paraId="446D7EDC" w14:textId="77777777" w:rsidR="007B7E60" w:rsidRDefault="007B7E60" w:rsidP="007B7E60">
      <w:pPr>
        <w:pStyle w:val="ListBullet"/>
        <w:numPr>
          <w:ilvl w:val="0"/>
          <w:numId w:val="0"/>
        </w:numPr>
        <w:ind w:left="360" w:hanging="360"/>
      </w:pPr>
    </w:p>
    <w:p w14:paraId="74E0188C" w14:textId="77777777" w:rsidR="007B7E60" w:rsidRDefault="007B7E60" w:rsidP="007B7E60">
      <w:pPr>
        <w:pStyle w:val="ListBullet"/>
        <w:numPr>
          <w:ilvl w:val="0"/>
          <w:numId w:val="0"/>
        </w:numPr>
        <w:ind w:left="360" w:hanging="360"/>
      </w:pPr>
    </w:p>
    <w:p w14:paraId="19585D7E" w14:textId="77777777" w:rsidR="007B7E60" w:rsidRDefault="007B7E60" w:rsidP="007B7E60">
      <w:pPr>
        <w:pStyle w:val="ListBullet"/>
        <w:numPr>
          <w:ilvl w:val="0"/>
          <w:numId w:val="0"/>
        </w:numPr>
        <w:ind w:left="360" w:hanging="360"/>
      </w:pPr>
    </w:p>
    <w:p w14:paraId="7528D76D" w14:textId="77777777" w:rsidR="007B7E60" w:rsidRDefault="007B7E60" w:rsidP="007B7E60">
      <w:pPr>
        <w:pStyle w:val="ListBullet"/>
        <w:numPr>
          <w:ilvl w:val="0"/>
          <w:numId w:val="0"/>
        </w:numPr>
        <w:ind w:left="360" w:hanging="360"/>
      </w:pPr>
    </w:p>
    <w:p w14:paraId="5B54E916" w14:textId="77777777" w:rsidR="005B2E96" w:rsidRDefault="00000000">
      <w:pPr>
        <w:pStyle w:val="Heading1"/>
      </w:pPr>
      <w:bookmarkStart w:id="12" w:name="h_7_demo_segmentleri_skor_dagilimi_ve_to"/>
      <w:r>
        <w:lastRenderedPageBreak/>
        <w:t xml:space="preserve">7. Demo Segmentleri — Skor Dağılımı ve </w:t>
      </w:r>
      <w:proofErr w:type="gramStart"/>
      <w:r>
        <w:t>Top-N</w:t>
      </w:r>
      <w:proofErr w:type="gramEnd"/>
      <w:r>
        <w:t xml:space="preserve"> Yakalama</w:t>
      </w:r>
      <w:bookmarkEnd w:id="12"/>
    </w:p>
    <w:p w14:paraId="637EDF23" w14:textId="77777777" w:rsidR="005B2E96" w:rsidRDefault="00000000">
      <w:r>
        <w:t>Aşağıdaki üç görsel + iki tablo priority formülünün veri üzerindeki davranışını gösterir. Etiketler kuyu ayırımını belirtir.</w:t>
      </w:r>
    </w:p>
    <w:p w14:paraId="15431C02" w14:textId="77777777" w:rsidR="005B2E96" w:rsidRDefault="00000000">
      <w:pPr>
        <w:jc w:val="center"/>
      </w:pPr>
      <w:r>
        <w:rPr>
          <w:noProof/>
        </w:rPr>
        <w:drawing>
          <wp:inline distT="0" distB="0" distL="0" distR="0" wp14:anchorId="1E9988BF" wp14:editId="031FBA6B">
            <wp:extent cx="5303520" cy="2946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priority_distribu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6277B" w14:textId="77777777" w:rsidR="005B2E96" w:rsidRDefault="00000000">
      <w:pPr>
        <w:jc w:val="center"/>
      </w:pPr>
      <w:r>
        <w:rPr>
          <w:i/>
          <w:sz w:val="20"/>
        </w:rPr>
        <w:t>Şekil 1 — Priority skor histogramı. Mavi: tüm 924 sentiment-test lead'i (illüstratif, ~%61 LGBM train leakage'i içerir). Turuncu: 190-lead temiz kesişim (operasyonel). Dağılımın temizde daha geniş yayılması leakage'in skoru sıkıştırdığını gösterir.</w:t>
      </w:r>
    </w:p>
    <w:p w14:paraId="7D7580B5" w14:textId="77777777" w:rsidR="005B2E96" w:rsidRDefault="00000000">
      <w:pPr>
        <w:jc w:val="center"/>
      </w:pPr>
      <w:r>
        <w:rPr>
          <w:noProof/>
        </w:rPr>
        <w:drawing>
          <wp:inline distT="0" distB="0" distL="0" distR="0" wp14:anchorId="733F42BB" wp14:editId="3AFE3BCC">
            <wp:extent cx="4560201" cy="2702341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segment_breakdow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966" cy="27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9698" w14:textId="77777777" w:rsidR="005B2E96" w:rsidRDefault="00000000">
      <w:pPr>
        <w:jc w:val="center"/>
      </w:pPr>
      <w:r>
        <w:rPr>
          <w:i/>
          <w:sz w:val="20"/>
        </w:rPr>
        <w:t>Şekil 2 — Tahmin edilen sentiment sınıfına göre priority bandı (full 924 lead, illüstratif). positive_engagement bandı belirgin yüksekte, disengaged düşükte; objection sınıfı 0.65 sentiment skoru sayesinde neutral'in üstünde yer alıyor.</w:t>
      </w:r>
    </w:p>
    <w:p w14:paraId="2CB8FBD8" w14:textId="77777777" w:rsidR="005B2E96" w:rsidRDefault="00000000">
      <w:pPr>
        <w:pStyle w:val="Heading2"/>
      </w:pPr>
      <w:bookmarkStart w:id="13" w:name="h_7_1_top_n_capture_temiz_190_alt_kumede"/>
      <w:r>
        <w:lastRenderedPageBreak/>
        <w:t>7.1 Top-N capture — temiz 190 alt kümede</w:t>
      </w:r>
      <w:bookmarkEnd w:id="13"/>
    </w:p>
    <w:p w14:paraId="4FA250E7" w14:textId="77777777" w:rsidR="005B2E96" w:rsidRDefault="00000000">
      <w:r>
        <w:t>Aşağıdaki tablo priority sıralamasıyla aranan ilk N lead'in gerçek Converted'lerin kaçını yakaladığını gösterir. Base rate (temiz alt küme): %42.63.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B2E96" w14:paraId="456DE0C7" w14:textId="77777777" w:rsidTr="005B2E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1069A0B" w14:textId="77777777" w:rsidR="005B2E96" w:rsidRDefault="00000000">
            <w:r>
              <w:t>Hedef N</w:t>
            </w:r>
          </w:p>
        </w:tc>
        <w:tc>
          <w:tcPr>
            <w:tcW w:w="1728" w:type="dxa"/>
          </w:tcPr>
          <w:p w14:paraId="15504F99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Gerçek N</w:t>
            </w:r>
          </w:p>
        </w:tc>
        <w:tc>
          <w:tcPr>
            <w:tcW w:w="1728" w:type="dxa"/>
          </w:tcPr>
          <w:p w14:paraId="450A4B84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Yakalanan Converted</w:t>
            </w:r>
          </w:p>
        </w:tc>
        <w:tc>
          <w:tcPr>
            <w:tcW w:w="1728" w:type="dxa"/>
          </w:tcPr>
          <w:p w14:paraId="36FFE3DD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Capture oranı</w:t>
            </w:r>
          </w:p>
        </w:tc>
        <w:tc>
          <w:tcPr>
            <w:tcW w:w="1728" w:type="dxa"/>
          </w:tcPr>
          <w:p w14:paraId="11D5781E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Lift</w:t>
            </w:r>
          </w:p>
        </w:tc>
      </w:tr>
      <w:tr w:rsidR="005B2E96" w14:paraId="0D1639CF" w14:textId="77777777" w:rsidTr="005B2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23550FE1" w14:textId="77777777" w:rsidR="005B2E96" w:rsidRDefault="00000000">
            <w:r>
              <w:t>10</w:t>
            </w:r>
          </w:p>
        </w:tc>
        <w:tc>
          <w:tcPr>
            <w:tcW w:w="1728" w:type="dxa"/>
            <w:vAlign w:val="center"/>
          </w:tcPr>
          <w:p w14:paraId="114EFF8F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  <w:vAlign w:val="center"/>
          </w:tcPr>
          <w:p w14:paraId="1EAEDC1B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728" w:type="dxa"/>
            <w:vAlign w:val="center"/>
          </w:tcPr>
          <w:p w14:paraId="353EB267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%100.00</w:t>
            </w:r>
          </w:p>
        </w:tc>
        <w:tc>
          <w:tcPr>
            <w:tcW w:w="1728" w:type="dxa"/>
            <w:vAlign w:val="center"/>
          </w:tcPr>
          <w:p w14:paraId="414EF4E8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2.35×</w:t>
            </w:r>
          </w:p>
        </w:tc>
      </w:tr>
      <w:tr w:rsidR="005B2E96" w14:paraId="38D467A1" w14:textId="77777777" w:rsidTr="005B2E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28B45F4A" w14:textId="77777777" w:rsidR="005B2E96" w:rsidRDefault="00000000">
            <w:r>
              <w:t>25</w:t>
            </w:r>
          </w:p>
        </w:tc>
        <w:tc>
          <w:tcPr>
            <w:tcW w:w="1728" w:type="dxa"/>
            <w:vAlign w:val="center"/>
          </w:tcPr>
          <w:p w14:paraId="2AB8705A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728" w:type="dxa"/>
            <w:vAlign w:val="center"/>
          </w:tcPr>
          <w:p w14:paraId="00BAF7B4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22</w:t>
            </w:r>
          </w:p>
        </w:tc>
        <w:tc>
          <w:tcPr>
            <w:tcW w:w="1728" w:type="dxa"/>
            <w:vAlign w:val="center"/>
          </w:tcPr>
          <w:p w14:paraId="1FBD610D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%88.00</w:t>
            </w:r>
          </w:p>
        </w:tc>
        <w:tc>
          <w:tcPr>
            <w:tcW w:w="1728" w:type="dxa"/>
            <w:vAlign w:val="center"/>
          </w:tcPr>
          <w:p w14:paraId="3F40ED17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2.06×</w:t>
            </w:r>
          </w:p>
        </w:tc>
      </w:tr>
      <w:tr w:rsidR="005B2E96" w14:paraId="7A19109A" w14:textId="77777777" w:rsidTr="005B2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47986CAC" w14:textId="77777777" w:rsidR="005B2E96" w:rsidRDefault="00000000">
            <w:r>
              <w:t>50</w:t>
            </w:r>
          </w:p>
        </w:tc>
        <w:tc>
          <w:tcPr>
            <w:tcW w:w="1728" w:type="dxa"/>
            <w:vAlign w:val="center"/>
          </w:tcPr>
          <w:p w14:paraId="3D8DCC84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</w:t>
            </w:r>
          </w:p>
        </w:tc>
        <w:tc>
          <w:tcPr>
            <w:tcW w:w="1728" w:type="dxa"/>
            <w:vAlign w:val="center"/>
          </w:tcPr>
          <w:p w14:paraId="03EBA91E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</w:t>
            </w:r>
          </w:p>
        </w:tc>
        <w:tc>
          <w:tcPr>
            <w:tcW w:w="1728" w:type="dxa"/>
            <w:vAlign w:val="center"/>
          </w:tcPr>
          <w:p w14:paraId="02C38A1E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%82.00</w:t>
            </w:r>
          </w:p>
        </w:tc>
        <w:tc>
          <w:tcPr>
            <w:tcW w:w="1728" w:type="dxa"/>
            <w:vAlign w:val="center"/>
          </w:tcPr>
          <w:p w14:paraId="22964671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1.92×</w:t>
            </w:r>
          </w:p>
        </w:tc>
      </w:tr>
      <w:tr w:rsidR="005B2E96" w14:paraId="6D8D68DD" w14:textId="77777777" w:rsidTr="005B2E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2E9ED397" w14:textId="77777777" w:rsidR="005B2E96" w:rsidRDefault="00000000">
            <w:r>
              <w:t>100</w:t>
            </w:r>
          </w:p>
        </w:tc>
        <w:tc>
          <w:tcPr>
            <w:tcW w:w="1728" w:type="dxa"/>
            <w:vAlign w:val="center"/>
          </w:tcPr>
          <w:p w14:paraId="1E28140F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728" w:type="dxa"/>
            <w:vAlign w:val="center"/>
          </w:tcPr>
          <w:p w14:paraId="029652E1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66</w:t>
            </w:r>
          </w:p>
        </w:tc>
        <w:tc>
          <w:tcPr>
            <w:tcW w:w="1728" w:type="dxa"/>
            <w:vAlign w:val="center"/>
          </w:tcPr>
          <w:p w14:paraId="5BF62388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%66.00</w:t>
            </w:r>
          </w:p>
        </w:tc>
        <w:tc>
          <w:tcPr>
            <w:tcW w:w="1728" w:type="dxa"/>
            <w:vAlign w:val="center"/>
          </w:tcPr>
          <w:p w14:paraId="0CBDEF2E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1.55×</w:t>
            </w:r>
          </w:p>
        </w:tc>
      </w:tr>
    </w:tbl>
    <w:p w14:paraId="64FCC61E" w14:textId="77777777" w:rsidR="005B2E96" w:rsidRDefault="00000000">
      <w:pPr>
        <w:jc w:val="center"/>
      </w:pPr>
      <w:r>
        <w:rPr>
          <w:noProof/>
        </w:rPr>
        <w:drawing>
          <wp:inline distT="0" distB="0" distL="0" distR="0" wp14:anchorId="7C25BFB3" wp14:editId="4F383435">
            <wp:extent cx="5303520" cy="314282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top_n_cap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4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5306" w14:textId="77777777" w:rsidR="005B2E96" w:rsidRDefault="00000000">
      <w:pPr>
        <w:jc w:val="center"/>
      </w:pPr>
      <w:r>
        <w:rPr>
          <w:i/>
          <w:sz w:val="20"/>
        </w:rPr>
        <w:t>Şekil 3 — Cumulative gain (temiz 190 lead). Mavi eğri priority sıralı yakalama, gri kesikli rastgele baseline. Eğrinin diyagonalin ne kadar üstünde olduğu sıralamanın değerini gösterir.</w:t>
      </w:r>
    </w:p>
    <w:p w14:paraId="2802FD20" w14:textId="77777777" w:rsidR="005B2E96" w:rsidRDefault="00000000">
      <w:pPr>
        <w:pStyle w:val="Heading2"/>
      </w:pPr>
      <w:bookmarkStart w:id="14" w:name="h_7_2_agirlik_duyarliligi_w_conv_sweep"/>
      <w:r>
        <w:t>7.2 Ağırlık duyarlılığı — w_conv sweep</w:t>
      </w:r>
      <w:bookmarkEnd w:id="14"/>
    </w:p>
    <w:p w14:paraId="15B57657" w14:textId="77777777" w:rsidR="005B2E96" w:rsidRDefault="00000000">
      <w:r>
        <w:t>Ağırlık seçimi yarı-keyfi olduğu için duyarlılığını ölçmek önemli. w_conv ∈ {0.4, 0.5, 0.6, 0.7, 0.8} taramasında top-50 capture nasıl değişiyor: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B2E96" w14:paraId="59544055" w14:textId="77777777" w:rsidTr="005B2E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89A68B" w14:textId="77777777" w:rsidR="005B2E96" w:rsidRDefault="00000000">
            <w:r>
              <w:t>w_conv</w:t>
            </w:r>
          </w:p>
        </w:tc>
        <w:tc>
          <w:tcPr>
            <w:tcW w:w="1728" w:type="dxa"/>
          </w:tcPr>
          <w:p w14:paraId="54C71283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w_sent</w:t>
            </w:r>
          </w:p>
        </w:tc>
        <w:tc>
          <w:tcPr>
            <w:tcW w:w="1728" w:type="dxa"/>
          </w:tcPr>
          <w:p w14:paraId="741E1AB5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Yakalanan Converted</w:t>
            </w:r>
          </w:p>
        </w:tc>
        <w:tc>
          <w:tcPr>
            <w:tcW w:w="1728" w:type="dxa"/>
          </w:tcPr>
          <w:p w14:paraId="41F379E8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Capture oranı</w:t>
            </w:r>
          </w:p>
        </w:tc>
        <w:tc>
          <w:tcPr>
            <w:tcW w:w="1728" w:type="dxa"/>
          </w:tcPr>
          <w:p w14:paraId="34987F31" w14:textId="77777777" w:rsidR="005B2E9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Lift</w:t>
            </w:r>
          </w:p>
        </w:tc>
      </w:tr>
      <w:tr w:rsidR="005B2E96" w14:paraId="48112267" w14:textId="77777777" w:rsidTr="005B2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1034EC4D" w14:textId="77777777" w:rsidR="005B2E96" w:rsidRDefault="00000000">
            <w:r>
              <w:t>0.40</w:t>
            </w:r>
          </w:p>
        </w:tc>
        <w:tc>
          <w:tcPr>
            <w:tcW w:w="1728" w:type="dxa"/>
            <w:vAlign w:val="center"/>
          </w:tcPr>
          <w:p w14:paraId="5959FD45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0.60</w:t>
            </w:r>
          </w:p>
        </w:tc>
        <w:tc>
          <w:tcPr>
            <w:tcW w:w="1728" w:type="dxa"/>
            <w:vAlign w:val="center"/>
          </w:tcPr>
          <w:p w14:paraId="6C561BDA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</w:t>
            </w:r>
          </w:p>
        </w:tc>
        <w:tc>
          <w:tcPr>
            <w:tcW w:w="1728" w:type="dxa"/>
            <w:vAlign w:val="center"/>
          </w:tcPr>
          <w:p w14:paraId="3E776797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%74.00</w:t>
            </w:r>
          </w:p>
        </w:tc>
        <w:tc>
          <w:tcPr>
            <w:tcW w:w="1728" w:type="dxa"/>
            <w:vAlign w:val="center"/>
          </w:tcPr>
          <w:p w14:paraId="05CDED31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1.74×</w:t>
            </w:r>
          </w:p>
        </w:tc>
      </w:tr>
      <w:tr w:rsidR="005B2E96" w14:paraId="0AD57F52" w14:textId="77777777" w:rsidTr="005B2E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5461ACB2" w14:textId="77777777" w:rsidR="005B2E96" w:rsidRDefault="00000000">
            <w:r>
              <w:t>0.50</w:t>
            </w:r>
          </w:p>
        </w:tc>
        <w:tc>
          <w:tcPr>
            <w:tcW w:w="1728" w:type="dxa"/>
            <w:vAlign w:val="center"/>
          </w:tcPr>
          <w:p w14:paraId="422B1C5B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0.50</w:t>
            </w:r>
          </w:p>
        </w:tc>
        <w:tc>
          <w:tcPr>
            <w:tcW w:w="1728" w:type="dxa"/>
            <w:vAlign w:val="center"/>
          </w:tcPr>
          <w:p w14:paraId="0AEB93EC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40</w:t>
            </w:r>
          </w:p>
        </w:tc>
        <w:tc>
          <w:tcPr>
            <w:tcW w:w="1728" w:type="dxa"/>
            <w:vAlign w:val="center"/>
          </w:tcPr>
          <w:p w14:paraId="0A967571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%80.00</w:t>
            </w:r>
          </w:p>
        </w:tc>
        <w:tc>
          <w:tcPr>
            <w:tcW w:w="1728" w:type="dxa"/>
            <w:vAlign w:val="center"/>
          </w:tcPr>
          <w:p w14:paraId="49242613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1.88×</w:t>
            </w:r>
          </w:p>
        </w:tc>
      </w:tr>
      <w:tr w:rsidR="005B2E96" w14:paraId="5B72B7DD" w14:textId="77777777" w:rsidTr="005B2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3B822D27" w14:textId="77777777" w:rsidR="005B2E96" w:rsidRDefault="00000000">
            <w:r>
              <w:t>0.60</w:t>
            </w:r>
          </w:p>
        </w:tc>
        <w:tc>
          <w:tcPr>
            <w:tcW w:w="1728" w:type="dxa"/>
            <w:vAlign w:val="center"/>
          </w:tcPr>
          <w:p w14:paraId="0C0B0C22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0.40</w:t>
            </w:r>
          </w:p>
        </w:tc>
        <w:tc>
          <w:tcPr>
            <w:tcW w:w="1728" w:type="dxa"/>
            <w:vAlign w:val="center"/>
          </w:tcPr>
          <w:p w14:paraId="1EDD3B76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41</w:t>
            </w:r>
          </w:p>
        </w:tc>
        <w:tc>
          <w:tcPr>
            <w:tcW w:w="1728" w:type="dxa"/>
            <w:vAlign w:val="center"/>
          </w:tcPr>
          <w:p w14:paraId="283EDFCE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%82.00</w:t>
            </w:r>
          </w:p>
        </w:tc>
        <w:tc>
          <w:tcPr>
            <w:tcW w:w="1728" w:type="dxa"/>
            <w:vAlign w:val="center"/>
          </w:tcPr>
          <w:p w14:paraId="0F1CB5AF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1.92×</w:t>
            </w:r>
          </w:p>
        </w:tc>
      </w:tr>
      <w:tr w:rsidR="005B2E96" w14:paraId="0BCFEBC1" w14:textId="77777777" w:rsidTr="005B2E9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5B048974" w14:textId="77777777" w:rsidR="005B2E96" w:rsidRDefault="00000000">
            <w:r>
              <w:t>0.70</w:t>
            </w:r>
          </w:p>
        </w:tc>
        <w:tc>
          <w:tcPr>
            <w:tcW w:w="1728" w:type="dxa"/>
            <w:vAlign w:val="center"/>
          </w:tcPr>
          <w:p w14:paraId="5819FDC2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0.30</w:t>
            </w:r>
          </w:p>
        </w:tc>
        <w:tc>
          <w:tcPr>
            <w:tcW w:w="1728" w:type="dxa"/>
            <w:vAlign w:val="center"/>
          </w:tcPr>
          <w:p w14:paraId="7828D46A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</w:t>
            </w:r>
          </w:p>
        </w:tc>
        <w:tc>
          <w:tcPr>
            <w:tcW w:w="1728" w:type="dxa"/>
            <w:vAlign w:val="center"/>
          </w:tcPr>
          <w:p w14:paraId="5169D7A6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%82.00</w:t>
            </w:r>
          </w:p>
        </w:tc>
        <w:tc>
          <w:tcPr>
            <w:tcW w:w="1728" w:type="dxa"/>
            <w:vAlign w:val="center"/>
          </w:tcPr>
          <w:p w14:paraId="6482DFC8" w14:textId="77777777" w:rsidR="005B2E9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1.92×</w:t>
            </w:r>
          </w:p>
        </w:tc>
      </w:tr>
      <w:tr w:rsidR="005B2E96" w14:paraId="1AA3FF99" w14:textId="77777777" w:rsidTr="005B2E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vAlign w:val="center"/>
          </w:tcPr>
          <w:p w14:paraId="4293F466" w14:textId="77777777" w:rsidR="005B2E96" w:rsidRDefault="00000000">
            <w:r>
              <w:t>0.80</w:t>
            </w:r>
          </w:p>
        </w:tc>
        <w:tc>
          <w:tcPr>
            <w:tcW w:w="1728" w:type="dxa"/>
            <w:vAlign w:val="center"/>
          </w:tcPr>
          <w:p w14:paraId="4113CA1E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0.20</w:t>
            </w:r>
          </w:p>
        </w:tc>
        <w:tc>
          <w:tcPr>
            <w:tcW w:w="1728" w:type="dxa"/>
            <w:vAlign w:val="center"/>
          </w:tcPr>
          <w:p w14:paraId="2F3DAB4E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43</w:t>
            </w:r>
          </w:p>
        </w:tc>
        <w:tc>
          <w:tcPr>
            <w:tcW w:w="1728" w:type="dxa"/>
            <w:vAlign w:val="center"/>
          </w:tcPr>
          <w:p w14:paraId="6BE190F9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%86.00</w:t>
            </w:r>
          </w:p>
        </w:tc>
        <w:tc>
          <w:tcPr>
            <w:tcW w:w="1728" w:type="dxa"/>
            <w:vAlign w:val="center"/>
          </w:tcPr>
          <w:p w14:paraId="47837ECB" w14:textId="77777777" w:rsidR="005B2E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2.02×</w:t>
            </w:r>
          </w:p>
        </w:tc>
      </w:tr>
    </w:tbl>
    <w:p w14:paraId="20915FDC" w14:textId="77777777" w:rsidR="005B2E96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37AA99" wp14:editId="04988527">
            <wp:extent cx="5303520" cy="2946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weight_sensi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3525" w14:textId="77777777" w:rsidR="005B2E96" w:rsidRDefault="00000000">
      <w:pPr>
        <w:jc w:val="center"/>
      </w:pPr>
      <w:r>
        <w:rPr>
          <w:i/>
          <w:sz w:val="20"/>
        </w:rPr>
        <w:t>Şekil 4 — Ağırlık duyarlılığı, temiz 190 lead. Top-50 capture oranı (mavi) ve lift (kırmızı) w_conv ∈ {0.4, …, 0.8} tarama boyunca. Yatay yön ne kadar düz → sentiment ve conversion sinyalleri o kadar uyumlu; eğim ne kadar dik → ağırlık seçimi o kadar kritik.</w:t>
      </w:r>
    </w:p>
    <w:p w14:paraId="095E8517" w14:textId="77777777" w:rsidR="005B2E96" w:rsidRDefault="00000000">
      <w:pPr>
        <w:pStyle w:val="Heading1"/>
      </w:pPr>
      <w:bookmarkStart w:id="15" w:name="h_8_esik_kalibrasyon_onerisi"/>
      <w:r>
        <w:t>8. Eşik Kalibrasyon Önerisi</w:t>
      </w:r>
      <w:bookmarkEnd w:id="15"/>
    </w:p>
    <w:p w14:paraId="0A248320" w14:textId="77777777" w:rsidR="005B2E96" w:rsidRDefault="00000000">
      <w:r>
        <w:t>Tasarım kararları:</w:t>
      </w:r>
    </w:p>
    <w:p w14:paraId="35C705D8" w14:textId="77777777" w:rsidR="005B2E96" w:rsidRDefault="00000000">
      <w:pPr>
        <w:pStyle w:val="ListBullet"/>
      </w:pPr>
      <w:r>
        <w:t>Top-50 capture analizi temiz alt kümede %82.00 (lift 1.92×) — yani satış ekibi günde 50 lead arıyorsa, priority sıralı sıradan başlamak Converted'lerin 1.9 katı daha verimli olacak.</w:t>
      </w:r>
    </w:p>
    <w:p w14:paraId="2F37F12F" w14:textId="77777777" w:rsidR="005B2E96" w:rsidRDefault="00000000">
      <w:pPr>
        <w:pStyle w:val="ListBullet"/>
      </w:pPr>
      <w:r>
        <w:t>Eşik seçimi operasyonel bütçeye bağlı: 'günde X lead arıyorsak top-X priority lead'lere odaklan' kuralı en sade kullanım. Sabit eşik (örn. priority &gt; 0.7) ise lead hacmi günlere göre değişirse ekibi boş bırakabilir veya aşırı yükleyebilir.</w:t>
      </w:r>
    </w:p>
    <w:p w14:paraId="102C5704" w14:textId="77777777" w:rsidR="005B2E96" w:rsidRDefault="00000000">
      <w:pPr>
        <w:pStyle w:val="ListBullet"/>
      </w:pPr>
      <w:r>
        <w:t xml:space="preserve">Phase 2 §10'da LGBM tek başına için aynı analiz yapıldı; oradaki threshold sweep methodology Phase 4 priority skoruna da uygulanabilir. Operasyonel olarak: 1) günlük lead hacmi ve kapasite belirle, 2) priority sıralı </w:t>
      </w:r>
      <w:proofErr w:type="gramStart"/>
      <w:r>
        <w:t>top-N</w:t>
      </w:r>
      <w:proofErr w:type="gramEnd"/>
      <w:r>
        <w:t xml:space="preserve"> seç, 3) precision/recall'ı haftalık izle, 4) capture rate </w:t>
      </w:r>
      <w:proofErr w:type="spellStart"/>
      <w:r>
        <w:t>düşerse</w:t>
      </w:r>
      <w:proofErr w:type="spellEnd"/>
      <w:r>
        <w:t xml:space="preserve"> </w:t>
      </w:r>
      <w:proofErr w:type="spellStart"/>
      <w:r>
        <w:t>modelleri</w:t>
      </w:r>
      <w:proofErr w:type="spellEnd"/>
      <w:r>
        <w:t xml:space="preserve"> </w:t>
      </w:r>
      <w:proofErr w:type="spellStart"/>
      <w:r>
        <w:t>yeniden</w:t>
      </w:r>
      <w:proofErr w:type="spellEnd"/>
      <w:r>
        <w:t xml:space="preserve"> </w:t>
      </w:r>
      <w:proofErr w:type="spellStart"/>
      <w:r>
        <w:t>eğit</w:t>
      </w:r>
      <w:proofErr w:type="spellEnd"/>
      <w:r>
        <w:t>.</w:t>
      </w:r>
    </w:p>
    <w:p w14:paraId="75B67A6B" w14:textId="77777777" w:rsidR="007B7E60" w:rsidRDefault="007B7E60" w:rsidP="007B7E60">
      <w:pPr>
        <w:pStyle w:val="ListBullet"/>
        <w:numPr>
          <w:ilvl w:val="0"/>
          <w:numId w:val="0"/>
        </w:numPr>
        <w:ind w:left="360" w:hanging="360"/>
      </w:pPr>
    </w:p>
    <w:p w14:paraId="710F3B63" w14:textId="77777777" w:rsidR="007B7E60" w:rsidRDefault="007B7E60" w:rsidP="007B7E60">
      <w:pPr>
        <w:pStyle w:val="ListBullet"/>
        <w:numPr>
          <w:ilvl w:val="0"/>
          <w:numId w:val="0"/>
        </w:numPr>
        <w:ind w:left="360" w:hanging="360"/>
      </w:pPr>
    </w:p>
    <w:p w14:paraId="3F054D9B" w14:textId="77777777" w:rsidR="007B7E60" w:rsidRDefault="007B7E60" w:rsidP="007B7E60">
      <w:pPr>
        <w:pStyle w:val="ListBullet"/>
        <w:numPr>
          <w:ilvl w:val="0"/>
          <w:numId w:val="0"/>
        </w:numPr>
        <w:ind w:left="360" w:hanging="360"/>
      </w:pPr>
    </w:p>
    <w:p w14:paraId="6F8AA110" w14:textId="77777777" w:rsidR="007B7E60" w:rsidRDefault="007B7E60" w:rsidP="007B7E60">
      <w:pPr>
        <w:pStyle w:val="ListBullet"/>
        <w:numPr>
          <w:ilvl w:val="0"/>
          <w:numId w:val="0"/>
        </w:numPr>
        <w:ind w:left="360" w:hanging="360"/>
      </w:pPr>
    </w:p>
    <w:p w14:paraId="26B08BCF" w14:textId="77777777" w:rsidR="007B7E60" w:rsidRDefault="007B7E60" w:rsidP="007B7E60">
      <w:pPr>
        <w:pStyle w:val="ListBullet"/>
        <w:numPr>
          <w:ilvl w:val="0"/>
          <w:numId w:val="0"/>
        </w:numPr>
        <w:ind w:left="360" w:hanging="360"/>
      </w:pPr>
    </w:p>
    <w:p w14:paraId="21855DF6" w14:textId="77777777" w:rsidR="007B7E60" w:rsidRDefault="007B7E60" w:rsidP="007B7E60">
      <w:pPr>
        <w:pStyle w:val="ListBullet"/>
        <w:numPr>
          <w:ilvl w:val="0"/>
          <w:numId w:val="0"/>
        </w:numPr>
        <w:ind w:left="360" w:hanging="360"/>
      </w:pPr>
    </w:p>
    <w:p w14:paraId="5FFC055C" w14:textId="77777777" w:rsidR="007B7E60" w:rsidRDefault="007B7E60" w:rsidP="007B7E60">
      <w:pPr>
        <w:pStyle w:val="ListBullet"/>
        <w:numPr>
          <w:ilvl w:val="0"/>
          <w:numId w:val="0"/>
        </w:numPr>
        <w:ind w:left="360" w:hanging="360"/>
      </w:pPr>
    </w:p>
    <w:p w14:paraId="1012FE1C" w14:textId="77777777" w:rsidR="005B2E96" w:rsidRDefault="00000000">
      <w:pPr>
        <w:pStyle w:val="Heading1"/>
      </w:pPr>
      <w:bookmarkStart w:id="16" w:name="h_9_hata_modu_ve_etik"/>
      <w:r>
        <w:lastRenderedPageBreak/>
        <w:t>9. Hata Modu ve Etik</w:t>
      </w:r>
      <w:bookmarkEnd w:id="16"/>
    </w:p>
    <w:p w14:paraId="43AB40DA" w14:textId="77777777" w:rsidR="005B2E96" w:rsidRDefault="00000000">
      <w:r>
        <w:t>Ana bulgular:</w:t>
      </w:r>
    </w:p>
    <w:p w14:paraId="1BE3CC61" w14:textId="77777777" w:rsidR="005B2E96" w:rsidRDefault="00000000">
      <w:pPr>
        <w:pStyle w:val="ListBullet"/>
      </w:pPr>
      <w:r>
        <w:t>Sentiment yanlışsa priority yanlış olur. Phase 3 §9 confusion matrix'inde en sık hata 'neutral → positive_engagement' (37 vaka): bu durumda lead'in sentiment skoru 0.40 yerine 1.00 verilir, priority 0.4 × (1.00 − 0.40) = 0.24 puan yapay olarak yükselir. Operasyonel sonuç: ekip nötr bir nottan dolayı agresif takip yapar, zaman israfı.</w:t>
      </w:r>
    </w:p>
    <w:p w14:paraId="0D246F45" w14:textId="77777777" w:rsidR="005B2E96" w:rsidRDefault="00000000">
      <w:pPr>
        <w:pStyle w:val="ListBullet"/>
      </w:pPr>
      <w:r>
        <w:t>Phase 2 fairness/bias not (§9) hatırlatılır: tabular feature'lardaki demografik bilgi (örn. ülke kod-bağlamı) LGBM çıktısına dolaylı yansıyor. Priority skoru bunu mirascak — sentiment skoru bu yanlılığı yumuşatmıyor, doğrudan ek bir sinyal katmıyor.</w:t>
      </w:r>
    </w:p>
    <w:p w14:paraId="49CD6F3A" w14:textId="77777777" w:rsidR="005B2E96" w:rsidRDefault="00000000">
      <w:pPr>
        <w:pStyle w:val="ListBullet"/>
      </w:pPr>
      <w:r>
        <w:t>Phase 3 LLM bias: model EN üzerinde TR/Mix'ten daha güçlü (F1-macro EN 0.910 vs Mix 0.861). Mix dili konuşan lead'ler priority sıralamada biraz aşağıda yer alma riski taşır — sentiment skoru gerçek niyete göre biraz daha 'gürültülü' olur. Production'da per-language priority dağılımını haftalık izlemek şart.</w:t>
      </w:r>
    </w:p>
    <w:p w14:paraId="6930D0A5" w14:textId="77777777" w:rsidR="005B2E96" w:rsidRDefault="00000000">
      <w:pPr>
        <w:pStyle w:val="ListBullet"/>
      </w:pPr>
      <w:r>
        <w:t>Otomasyon yetkisi sınırı: priority skoru **sıralama** için; otomatik aksiyon (e-posta gönderme, demo isteği reddi, vb.) için değil. İnsan satış temsilcisi her zaman karar noktası. Sınıf hatası bir lead'i yanlış sıraya koyar; bu hata düzeltilebilir. Otomatik mesaj geri alınamaz.</w:t>
      </w:r>
    </w:p>
    <w:p w14:paraId="10C13C36" w14:textId="77777777" w:rsidR="005B2E96" w:rsidRDefault="00000000">
      <w:pPr>
        <w:pStyle w:val="ListBullet"/>
      </w:pPr>
      <w:r>
        <w:t>Şeffaflık ilkesi: skor formülü ve ağırlıkları satış ekibine açıkça anlatılmalı. 'Bu lead neden listenin üstünde?' sorusuna 'P(conversion) = 0.72 + sentiment objection (0.65 × 0.4) = 0.69 birleşik' cevabı verilebilmeli. Meta-model olsaydı bu açıklama zorlaşırdı — açıklanabilirlik weighted average tercihinin önemli bir parçası.</w:t>
      </w:r>
    </w:p>
    <w:p w14:paraId="602F972B" w14:textId="77777777" w:rsidR="005B2E96" w:rsidRDefault="00000000">
      <w:pPr>
        <w:pStyle w:val="Heading1"/>
      </w:pPr>
      <w:bookmarkStart w:id="17" w:name="h_10_phase_5_fastapi_entegrasyonu"/>
      <w:r>
        <w:t>10. Phase 5 (FastAPI) Entegrasyonu</w:t>
      </w:r>
      <w:bookmarkEnd w:id="17"/>
    </w:p>
    <w:p w14:paraId="1CC72544" w14:textId="77777777" w:rsidR="005B2E96" w:rsidRDefault="00000000">
      <w:r>
        <w:t>Phase 4'ün çıktısı doğrudan Phase 5 FastAPI servisinin gövdesini oluşturur. Serving zinciri:</w:t>
      </w:r>
    </w:p>
    <w:p w14:paraId="1EED509C" w14:textId="77777777" w:rsidR="005B2E96" w:rsidRDefault="00000000">
      <w:pPr>
        <w:pStyle w:val="ListBullet"/>
      </w:pPr>
      <w:r>
        <w:t>`FeatureTransformer.load('artifacts/feature_pipeline.joblib')` — tek seferlik startup load.</w:t>
      </w:r>
    </w:p>
    <w:p w14:paraId="113A3F46" w14:textId="77777777" w:rsidR="005B2E96" w:rsidRDefault="00000000">
      <w:pPr>
        <w:pStyle w:val="ListBullet"/>
      </w:pPr>
      <w:r>
        <w:t>`LeadScoringModel.load('artifacts/lead_scoring_lgbm.joblib')` — tek seferlik startup load.</w:t>
      </w:r>
    </w:p>
    <w:p w14:paraId="029A28AA" w14:textId="77777777" w:rsidR="005B2E96" w:rsidRDefault="00000000">
      <w:pPr>
        <w:pStyle w:val="ListBullet"/>
      </w:pPr>
      <w:r>
        <w:t>`OpenRouterSentiment.from_settings('z-ai/glm-4.5-air:free')` — tek seferlik startup, `httpx.Client` connection pooling üzerinden çalışır.</w:t>
      </w:r>
    </w:p>
    <w:p w14:paraId="6F16B921" w14:textId="77777777" w:rsidR="005B2E96" w:rsidRDefault="00000000">
      <w:pPr>
        <w:pStyle w:val="ListBullet"/>
      </w:pPr>
      <w:r>
        <w:t>Request flow: HTTP POST /score-lead → JSON body (raw lead features + interaction text) → transformer.transform(raw_df) → lgbm.predict_proba(x) → P(conv) — sentiment.predict(text) → attitude — compute_priority(p_conv, attitude) → priority. Response: {p_conversion, sentiment_class, priority, weights}.</w:t>
      </w:r>
    </w:p>
    <w:p w14:paraId="55C909BF" w14:textId="77777777" w:rsidR="005B2E96" w:rsidRDefault="00000000">
      <w:pPr>
        <w:pStyle w:val="ListBullet"/>
      </w:pPr>
      <w:r>
        <w:t>Hata davranışı: OpenRouter timeout / 429 → 503 dön, satış ekibi fallback olarak yalnız LGBM skorunu (yani sentiment yok) görür. compute_priority fonksiyonu None attitude'u kabul edecek şekilde tasarlanmadı — Phase 5 endpoint'inde bu fallback explicit handling gerektirir.</w:t>
      </w:r>
    </w:p>
    <w:p w14:paraId="1C87BE3A" w14:textId="77777777" w:rsidR="005B2E96" w:rsidRDefault="00000000">
      <w:r>
        <w:t>Bu yapı Phase 4'ün src kodunun yalnız iki fonksiyona indirgenmesinin nedenidir: production-image bağımlılığı sıfır ML library, sıfır training kod, sadece dataclass + numpy + httpx. Docker image boyutu ve cold-start latency minimize edilmiş olur.</w:t>
      </w:r>
    </w:p>
    <w:sectPr w:rsidR="005B2E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027375">
    <w:abstractNumId w:val="8"/>
  </w:num>
  <w:num w:numId="2" w16cid:durableId="770205262">
    <w:abstractNumId w:val="6"/>
  </w:num>
  <w:num w:numId="3" w16cid:durableId="555974424">
    <w:abstractNumId w:val="5"/>
  </w:num>
  <w:num w:numId="4" w16cid:durableId="1990210228">
    <w:abstractNumId w:val="4"/>
  </w:num>
  <w:num w:numId="5" w16cid:durableId="1087922900">
    <w:abstractNumId w:val="7"/>
  </w:num>
  <w:num w:numId="6" w16cid:durableId="1453015584">
    <w:abstractNumId w:val="3"/>
  </w:num>
  <w:num w:numId="7" w16cid:durableId="1599949820">
    <w:abstractNumId w:val="2"/>
  </w:num>
  <w:num w:numId="8" w16cid:durableId="1181050134">
    <w:abstractNumId w:val="1"/>
  </w:num>
  <w:num w:numId="9" w16cid:durableId="639967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905"/>
    <w:rsid w:val="00034616"/>
    <w:rsid w:val="0006063C"/>
    <w:rsid w:val="0015074B"/>
    <w:rsid w:val="0029639D"/>
    <w:rsid w:val="00326F90"/>
    <w:rsid w:val="005B2E96"/>
    <w:rsid w:val="007B7E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9D6FFD6"/>
  <w14:defaultImageDpi w14:val="300"/>
  <w15:docId w15:val="{A86D7175-3B2D-6F4B-B111-C0E82640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2584</Words>
  <Characters>14731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Şeref Recep Keskin</cp:lastModifiedBy>
  <cp:revision>2</cp:revision>
  <dcterms:created xsi:type="dcterms:W3CDTF">2013-12-23T23:15:00Z</dcterms:created>
  <dcterms:modified xsi:type="dcterms:W3CDTF">2026-06-05T07:14:00Z</dcterms:modified>
  <cp:category/>
</cp:coreProperties>
</file>