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ind w:left="2880" w:right="0" w:firstLine="238"/>
        <w:rPr>
          <w:sz w:val="32"/>
          <w:szCs w:val="32"/>
        </w:rPr>
      </w:pPr>
      <w:r/>
      <w:bookmarkStart w:id="0" w:name="_GoBack"/>
      <w:r>
        <w:rPr>
          <w:b/>
          <w:sz w:val="32"/>
          <w:szCs w:val="32"/>
          <w:highlight w:val="none"/>
        </w:rPr>
        <w:t xml:space="preserve">Тестовое Задание</w:t>
      </w:r>
      <w:r>
        <w:rPr>
          <w:b/>
          <w:sz w:val="32"/>
          <w:szCs w:val="32"/>
          <w:highlight w:val="white"/>
        </w:rPr>
      </w:r>
      <w:r>
        <w:rPr>
          <w:sz w:val="32"/>
          <w:szCs w:val="32"/>
        </w:rPr>
      </w:r>
    </w:p>
    <w:p>
      <w:pPr>
        <w:pStyle w:val="643"/>
        <w:ind w:left="2880" w:firstLine="720"/>
        <w:rPr>
          <w:b/>
          <w:highlight w:val="white"/>
        </w:rPr>
      </w:pPr>
      <w:r>
        <w:rPr>
          <w:b/>
          <w:highlight w:val="white"/>
        </w:rPr>
      </w:r>
      <w:r>
        <w:rPr>
          <w:b/>
          <w:highlight w:val="white"/>
        </w:rPr>
      </w:r>
    </w:p>
    <w:p>
      <w:pPr>
        <w:pStyle w:val="643"/>
        <w:rPr>
          <w:b/>
          <w:highlight w:val="white"/>
        </w:rPr>
      </w:pPr>
      <w:r>
        <w:rPr>
          <w:b/>
          <w:highlight w:val="white"/>
        </w:rPr>
      </w:r>
      <w:r>
        <w:rPr>
          <w:b/>
          <w:highlight w:val="white"/>
        </w:rPr>
      </w:r>
    </w:p>
    <w:p>
      <w:pPr>
        <w:pStyle w:val="643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Необходимо реализовать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backend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-приложение – собственную систему аутентификации и авторизации. Приложение не должно быть полностью основано на соответствующих возможностях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фреймворков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, идущих «из коробки».</w:t>
      </w:r>
      <w:r>
        <w:rPr>
          <w:sz w:val="28"/>
          <w:szCs w:val="28"/>
        </w:rPr>
      </w:r>
    </w:p>
    <w:p>
      <w:pPr>
        <w:pStyle w:val="643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Основной задачей разработки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является продумывание и предложение собственной системы доступа к ресурсам (Вы должны продумать схему БД, описать ее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составляющие ,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которые будут отражать правила, к каким ресурсам и какие действия может совершать определенный пользователь).</w:t>
      </w:r>
      <w:r>
        <w:rPr>
          <w:sz w:val="28"/>
          <w:szCs w:val="28"/>
        </w:rPr>
      </w:r>
    </w:p>
    <w:p>
      <w:pPr>
        <w:pStyle w:val="643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Приложение дол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жно реализовывать следующий функционал:</w:t>
      </w:r>
      <w:r>
        <w:rPr>
          <w:sz w:val="28"/>
          <w:szCs w:val="28"/>
        </w:rPr>
      </w:r>
    </w:p>
    <w:p>
      <w:pPr>
        <w:pStyle w:val="626"/>
        <w:keepLines w:val="0"/>
        <w:keepNext w:val="0"/>
        <w:spacing w:before="280"/>
        <w:rPr>
          <w:sz w:val="24"/>
          <w:szCs w:val="24"/>
        </w:rPr>
      </w:pPr>
      <w:r/>
      <w:bookmarkStart w:id="1" w:name="_mb36h9dd4on7"/>
      <w:r/>
      <w:bookmarkEnd w:id="1"/>
      <w:r>
        <w:rPr>
          <w:b/>
          <w:color w:val="000000"/>
          <w:sz w:val="24"/>
          <w:szCs w:val="24"/>
          <w:highlight w:val="white"/>
        </w:rPr>
        <w:t xml:space="preserve">Основные модули системы</w:t>
      </w:r>
      <w:r>
        <w:rPr>
          <w:sz w:val="24"/>
          <w:szCs w:val="24"/>
        </w:rPr>
      </w:r>
    </w:p>
    <w:p>
      <w:pPr>
        <w:pStyle w:val="627"/>
        <w:keepLines w:val="0"/>
        <w:keepNext w:val="0"/>
        <w:spacing w:before="240" w:after="40"/>
      </w:pPr>
      <w:r/>
      <w:bookmarkStart w:id="2" w:name="_s49gulcqg0xb"/>
      <w:r/>
      <w:bookmarkEnd w:id="2"/>
      <w:r>
        <w:rPr>
          <w:b/>
          <w:color w:val="000000"/>
          <w:highlight w:val="white"/>
        </w:rPr>
        <w:t xml:space="preserve">1. Взаимодействие с пользователем</w:t>
      </w:r>
      <w:r/>
    </w:p>
    <w:p>
      <w:pPr>
        <w:pStyle w:val="643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Позволяет пользователям регистрироваться, входить в систему, выходить из учетной записи, обновлять свои данные и удалять аккаунт.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Регистрация: Ввод имени (фам</w:t>
      </w:r>
      <w:r>
        <w:rPr>
          <w:sz w:val="24"/>
          <w:szCs w:val="24"/>
          <w:highlight w:val="white"/>
        </w:rPr>
        <w:t xml:space="preserve">илии, отчества), </w:t>
      </w:r>
      <w:r>
        <w:rPr>
          <w:sz w:val="24"/>
          <w:szCs w:val="24"/>
          <w:highlight w:val="white"/>
        </w:rPr>
        <w:t xml:space="preserve">email</w:t>
      </w:r>
      <w:r>
        <w:rPr>
          <w:sz w:val="24"/>
          <w:szCs w:val="24"/>
          <w:highlight w:val="white"/>
        </w:rPr>
        <w:t xml:space="preserve">, пароля, повтор пароля.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Обновление информации: Пользователь может редактировать свой профиль.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Удаление пользователя: Удаление аккаунта (мягкое) — пользователь инициирует удаление, происходит </w:t>
      </w:r>
      <w:r>
        <w:rPr>
          <w:sz w:val="24"/>
          <w:szCs w:val="24"/>
          <w:highlight w:val="white"/>
        </w:rPr>
        <w:t xml:space="preserve">logout</w:t>
      </w:r>
      <w:r>
        <w:rPr>
          <w:sz w:val="24"/>
          <w:szCs w:val="24"/>
          <w:highlight w:val="white"/>
        </w:rPr>
        <w:t xml:space="preserve">, пользователь больше не может </w:t>
      </w:r>
      <w:r>
        <w:rPr>
          <w:sz w:val="24"/>
          <w:szCs w:val="24"/>
          <w:highlight w:val="white"/>
        </w:rPr>
        <w:t xml:space="preserve">залог</w:t>
      </w:r>
      <w:r>
        <w:rPr>
          <w:sz w:val="24"/>
          <w:szCs w:val="24"/>
          <w:highlight w:val="white"/>
        </w:rPr>
        <w:t xml:space="preserve">иниться</w:t>
      </w:r>
      <w:r>
        <w:rPr>
          <w:sz w:val="24"/>
          <w:szCs w:val="24"/>
          <w:highlight w:val="white"/>
        </w:rPr>
        <w:t xml:space="preserve">, но при этом в базе учетная запись остается со статусом </w:t>
      </w:r>
      <w:r>
        <w:rPr>
          <w:sz w:val="24"/>
          <w:szCs w:val="24"/>
          <w:highlight w:val="white"/>
        </w:rPr>
        <w:t xml:space="preserve">is_active</w:t>
      </w:r>
      <w:r>
        <w:rPr>
          <w:sz w:val="24"/>
          <w:szCs w:val="24"/>
          <w:highlight w:val="white"/>
        </w:rPr>
        <w:t xml:space="preserve">=</w:t>
      </w:r>
      <w:r>
        <w:rPr>
          <w:sz w:val="24"/>
          <w:szCs w:val="24"/>
          <w:highlight w:val="white"/>
        </w:rPr>
        <w:t xml:space="preserve">False</w:t>
      </w:r>
      <w:r>
        <w:rPr>
          <w:sz w:val="24"/>
          <w:szCs w:val="24"/>
          <w:highlight w:val="white"/>
        </w:rPr>
        <w:t xml:space="preserve">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Login</w:t>
      </w:r>
      <w:r>
        <w:rPr>
          <w:sz w:val="24"/>
          <w:szCs w:val="24"/>
          <w:highlight w:val="white"/>
        </w:rPr>
        <w:t xml:space="preserve">: пользователь входить в систему по </w:t>
      </w:r>
      <w:r>
        <w:rPr>
          <w:sz w:val="24"/>
          <w:szCs w:val="24"/>
          <w:highlight w:val="white"/>
        </w:rPr>
        <w:t xml:space="preserve">email</w:t>
      </w:r>
      <w:r>
        <w:rPr>
          <w:sz w:val="24"/>
          <w:szCs w:val="24"/>
          <w:highlight w:val="white"/>
        </w:rPr>
        <w:t xml:space="preserve"> и паролю.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Logout</w:t>
      </w:r>
      <w:r>
        <w:rPr>
          <w:sz w:val="24"/>
          <w:szCs w:val="24"/>
          <w:highlight w:val="white"/>
        </w:rPr>
        <w:t xml:space="preserve">: пользователь выходит из системы.</w:t>
      </w:r>
      <w:r>
        <w:rPr>
          <w:sz w:val="24"/>
          <w:szCs w:val="24"/>
        </w:rPr>
      </w:r>
    </w:p>
    <w:p>
      <w:pPr>
        <w:pStyle w:val="643"/>
        <w:ind w:left="-567" w:firstLine="567"/>
        <w:spacing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* После </w:t>
      </w:r>
      <w:r>
        <w:rPr>
          <w:sz w:val="24"/>
          <w:szCs w:val="24"/>
          <w:highlight w:val="white"/>
        </w:rPr>
        <w:t xml:space="preserve">login</w:t>
      </w:r>
      <w:r>
        <w:rPr>
          <w:sz w:val="24"/>
          <w:szCs w:val="24"/>
          <w:highlight w:val="white"/>
        </w:rPr>
        <w:t xml:space="preserve"> система при последующих обращениях должна идентифицировать поль</w:t>
      </w:r>
      <w:r>
        <w:rPr>
          <w:sz w:val="24"/>
          <w:szCs w:val="24"/>
          <w:highlight w:val="white"/>
        </w:rPr>
        <w:t xml:space="preserve">зователя.</w:t>
      </w:r>
      <w:r>
        <w:rPr>
          <w:sz w:val="24"/>
          <w:szCs w:val="24"/>
        </w:rPr>
      </w:r>
    </w:p>
    <w:p>
      <w:pPr>
        <w:pStyle w:val="627"/>
        <w:keepLines w:val="0"/>
        <w:keepNext w:val="0"/>
        <w:spacing w:before="240" w:after="40"/>
      </w:pPr>
      <w:r/>
      <w:bookmarkStart w:id="3" w:name="_6cmmab9c2d2o"/>
      <w:r/>
      <w:bookmarkEnd w:id="3"/>
      <w:r>
        <w:rPr>
          <w:b/>
          <w:color w:val="000000"/>
          <w:highlight w:val="white"/>
        </w:rPr>
        <w:t xml:space="preserve">2. Система разграничения прав доступа. </w:t>
      </w:r>
      <w:r/>
    </w:p>
    <w:p>
      <w:pPr>
        <w:pStyle w:val="64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Вы должны продумать и в текстовом файле или в REAME.md описать схему вашей структуры управления ограничениями доступа.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Реализованы соответствующие таблицы в БД.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Таблицы заполнены тестовыми данными для </w:t>
      </w:r>
      <w:r>
        <w:rPr>
          <w:sz w:val="24"/>
          <w:szCs w:val="24"/>
          <w:highlight w:val="white"/>
        </w:rPr>
        <w:t xml:space="preserve">минимальной отработки приложения для демонстрации работающей системы.</w:t>
      </w:r>
      <w:r>
        <w:rPr>
          <w:sz w:val="24"/>
          <w:szCs w:val="24"/>
        </w:rPr>
      </w:r>
    </w:p>
    <w:p>
      <w:pPr>
        <w:pStyle w:val="643"/>
        <w:numPr>
          <w:ilvl w:val="0"/>
          <w:numId w:val="2"/>
        </w:numPr>
        <w:spacing w:line="240" w:lineRule="auto"/>
      </w:pPr>
      <w:r>
        <w:rPr>
          <w:sz w:val="24"/>
          <w:szCs w:val="24"/>
          <w:highlight w:val="white"/>
        </w:rPr>
        <w:t xml:space="preserve">Если пользователь имеет доступ к ресурсу по вышеописанным правилам, ему выдается запрашиваемый ресурс. Если по входящему запросу не удается определить </w:t>
      </w:r>
      <w:r>
        <w:rPr>
          <w:sz w:val="24"/>
          <w:szCs w:val="24"/>
          <w:highlight w:val="white"/>
        </w:rPr>
        <w:t xml:space="preserve">залогиненного</w:t>
      </w:r>
      <w:r>
        <w:rPr>
          <w:sz w:val="24"/>
          <w:szCs w:val="24"/>
          <w:highlight w:val="white"/>
        </w:rPr>
        <w:t xml:space="preserve"> пользователя, выдаетс</w:t>
      </w:r>
      <w:r>
        <w:rPr>
          <w:sz w:val="24"/>
          <w:szCs w:val="24"/>
          <w:highlight w:val="white"/>
        </w:rPr>
        <w:t xml:space="preserve">я ошибка 401. Если пользователь определен, но запрашиваемый ресурс ему не доступен 403 ошибка — </w:t>
      </w:r>
      <w:r>
        <w:rPr>
          <w:highlight w:val="white"/>
        </w:rPr>
        <w:t xml:space="preserve">Forbidden</w:t>
      </w:r>
      <w:r>
        <w:rPr>
          <w:sz w:val="24"/>
          <w:szCs w:val="24"/>
          <w:highlight w:val="white"/>
        </w:rPr>
        <w:t xml:space="preserve">. </w:t>
      </w:r>
      <w:r/>
    </w:p>
    <w:p>
      <w:pPr>
        <w:pStyle w:val="643"/>
        <w:numPr>
          <w:ilvl w:val="0"/>
          <w:numId w:val="2"/>
        </w:numPr>
        <w:spacing w:line="240" w:lineRule="auto"/>
      </w:pPr>
      <w:r>
        <w:rPr>
          <w:sz w:val="24"/>
          <w:szCs w:val="24"/>
          <w:highlight w:val="white"/>
        </w:rPr>
        <w:t xml:space="preserve">Реализовать API с возможностью получения и изменения этих правил пользователю, имеющему роль администратора.</w:t>
      </w:r>
      <w:r/>
    </w:p>
    <w:p>
      <w:pPr>
        <w:pStyle w:val="643"/>
        <w:ind w:left="720" w:hanging="360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7"/>
        <w:keepLines w:val="0"/>
        <w:keepNext w:val="0"/>
        <w:spacing w:before="240" w:after="40"/>
      </w:pPr>
      <w:r>
        <w:rPr>
          <w:b/>
          <w:color w:val="000000"/>
          <w:highlight w:val="white"/>
        </w:rPr>
        <w:t xml:space="preserve">3. Минимальные вымышленные объекты биз</w:t>
      </w:r>
      <w:r>
        <w:rPr>
          <w:b/>
          <w:color w:val="000000"/>
          <w:highlight w:val="white"/>
        </w:rPr>
        <w:t xml:space="preserve">нес-приложения, к которым могла бы применяться созданная система.</w:t>
      </w:r>
      <w:r/>
    </w:p>
    <w:p>
      <w:pPr>
        <w:pStyle w:val="643"/>
        <w:spacing w:before="240" w:after="4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Таблицы в БД создавать не требуется. Можно просто написать </w:t>
      </w:r>
      <w:r>
        <w:rPr>
          <w:color w:val="000000"/>
          <w:sz w:val="24"/>
          <w:szCs w:val="24"/>
          <w:highlight w:val="white"/>
        </w:rPr>
        <w:t xml:space="preserve">Mock-View</w:t>
      </w:r>
      <w:r>
        <w:rPr>
          <w:color w:val="000000"/>
          <w:sz w:val="24"/>
          <w:szCs w:val="24"/>
          <w:highlight w:val="white"/>
        </w:rPr>
        <w:t xml:space="preserve">, которые по обращениям будут выдавать список потенциальных объектов или описанные выше ошибки.</w:t>
      </w:r>
      <w:r>
        <w:rPr>
          <w:sz w:val="24"/>
          <w:szCs w:val="24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  <w:highlight w:val="white"/>
        </w:rPr>
        <w:t xml:space="preserve">Выбор технологий на Ваше</w:t>
      </w:r>
      <w:r>
        <w:rPr>
          <w:b/>
          <w:bCs/>
          <w:color w:val="000000"/>
          <w:sz w:val="24"/>
          <w:szCs w:val="24"/>
          <w:highlight w:val="white"/>
        </w:rPr>
        <w:t xml:space="preserve"> усмотрение. Наш совет — DRF + </w:t>
      </w:r>
      <w:r>
        <w:rPr>
          <w:b/>
          <w:bCs/>
          <w:color w:val="000000"/>
          <w:sz w:val="24"/>
          <w:szCs w:val="24"/>
          <w:highlight w:val="white"/>
        </w:rPr>
        <w:t xml:space="preserve">Postgres</w:t>
      </w:r>
      <w:r>
        <w:rPr>
          <w:b/>
          <w:bCs/>
          <w:color w:val="000000"/>
          <w:sz w:val="24"/>
          <w:szCs w:val="24"/>
          <w:highlight w:val="white"/>
        </w:rPr>
        <w:t xml:space="preserve">.</w:t>
      </w:r>
      <w:r>
        <w:rPr>
          <w:b/>
          <w:bCs/>
          <w:sz w:val="24"/>
          <w:szCs w:val="24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  <w:highlight w:val="white"/>
        </w:rPr>
        <w:t xml:space="preserve">P.S. Даже если не удастся полностью выполнить задание, у обучающегося появится понимание различий между аутентификацией и авторизацией, знания о </w:t>
      </w:r>
      <w:r>
        <w:rPr>
          <w:b/>
          <w:bCs/>
          <w:color w:val="000000"/>
          <w:sz w:val="24"/>
          <w:szCs w:val="24"/>
          <w:highlight w:val="white"/>
        </w:rPr>
        <w:t xml:space="preserve">формировании </w:t>
      </w:r>
      <w:r>
        <w:rPr>
          <w:b/>
          <w:bCs/>
          <w:color w:val="000000"/>
          <w:sz w:val="24"/>
          <w:szCs w:val="24"/>
          <w:highlight w:val="white"/>
        </w:rPr>
        <w:t xml:space="preserve">jwt-токенов</w:t>
      </w:r>
      <w:r>
        <w:rPr>
          <w:b/>
          <w:bCs/>
          <w:color w:val="000000"/>
          <w:sz w:val="24"/>
          <w:szCs w:val="24"/>
          <w:highlight w:val="white"/>
        </w:rPr>
        <w:t xml:space="preserve">, что такое сессии, как они связаны с вопросами и ответами клиента и сервера, как работает </w:t>
      </w:r>
      <w:r>
        <w:rPr>
          <w:b/>
          <w:bCs/>
          <w:color w:val="000000"/>
          <w:sz w:val="24"/>
          <w:szCs w:val="24"/>
          <w:highlight w:val="white"/>
        </w:rPr>
        <w:t xml:space="preserve">login</w:t>
      </w:r>
      <w:r>
        <w:rPr>
          <w:b/>
          <w:bCs/>
          <w:color w:val="000000"/>
          <w:sz w:val="24"/>
          <w:szCs w:val="24"/>
          <w:highlight w:val="white"/>
        </w:rPr>
        <w:t xml:space="preserve"> и </w:t>
      </w:r>
      <w:r>
        <w:rPr>
          <w:b/>
          <w:bCs/>
          <w:color w:val="000000"/>
          <w:sz w:val="24"/>
          <w:szCs w:val="24"/>
          <w:highlight w:val="white"/>
        </w:rPr>
        <w:t xml:space="preserve">logout</w:t>
      </w:r>
      <w:r>
        <w:rPr>
          <w:b/>
          <w:bCs/>
          <w:color w:val="000000"/>
          <w:sz w:val="24"/>
          <w:szCs w:val="24"/>
          <w:highlight w:val="white"/>
        </w:rPr>
        <w:t xml:space="preserve"> в системах, как можно управлять безопасностью любого приложения.</w:t>
      </w:r>
      <w:r>
        <w:rPr>
          <w:b/>
          <w:bCs/>
          <w:sz w:val="24"/>
          <w:szCs w:val="24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  <w:highlight w:val="white"/>
        </w:rPr>
        <w:t xml:space="preserve">Если вы </w:t>
      </w:r>
      <w:r>
        <w:rPr>
          <w:b/>
          <w:bCs/>
          <w:color w:val="000000"/>
          <w:sz w:val="24"/>
          <w:szCs w:val="24"/>
          <w:highlight w:val="white"/>
        </w:rPr>
        <w:t xml:space="preserve">долистали</w:t>
      </w:r>
      <w:r>
        <w:rPr>
          <w:b/>
          <w:bCs/>
          <w:color w:val="000000"/>
          <w:sz w:val="24"/>
          <w:szCs w:val="24"/>
          <w:highlight w:val="white"/>
        </w:rPr>
        <w:t xml:space="preserve"> до этого места и вам кажется, что </w:t>
      </w:r>
      <w:r>
        <w:rPr>
          <w:b/>
          <w:bCs/>
          <w:color w:val="000000"/>
          <w:sz w:val="24"/>
          <w:szCs w:val="24"/>
          <w:highlight w:val="white"/>
        </w:rPr>
        <w:t xml:space="preserve">задание очень сложное и вам пока недостаточно знаний, чтобы придумать такую реализацию, поменяйте цвет текста в строках ниже.</w:t>
      </w:r>
      <w:r>
        <w:rPr>
          <w:b/>
          <w:bCs/>
          <w:sz w:val="24"/>
          <w:szCs w:val="24"/>
        </w:rPr>
      </w:r>
    </w:p>
    <w:p>
      <w:pPr>
        <w:pStyle w:val="643"/>
        <w:spacing w:before="240" w:after="4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643"/>
        <w:spacing w:before="240" w:after="40" w:line="240" w:lineRule="auto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  <w:highlight w:val="white"/>
        </w:rPr>
        <w:t xml:space="preserve">Про аутентификацию:</w:t>
      </w:r>
      <w:r>
        <w:rPr>
          <w:b/>
          <w:bCs/>
          <w:sz w:val="24"/>
          <w:szCs w:val="24"/>
        </w:rPr>
      </w:r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Перевести пользовательский пароль для хранения в БД поможет библиотека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bcrypt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.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Для создания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токена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из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id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поль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зователя поможет библиотека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jwt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.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Можно определять пользователя из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header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Authorization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: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Bearer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{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user_token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}, либо после логина создавать сессию (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доп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таблица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sessions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, и в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response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устанавливать пользователю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Cookie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с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sessionid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expire_at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…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В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request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сразу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присваивать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request.user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перед обработкой запроса в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кастомном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Middleware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в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Django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.</w:t>
      </w:r>
      <w:r/>
    </w:p>
    <w:p>
      <w:pPr>
        <w:pStyle w:val="643"/>
        <w:spacing w:before="240" w:after="40" w:line="240" w:lineRule="auto"/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</w:pPr>
      <w:r>
        <w:rPr>
          <w:rFonts w:ascii="Noto Sans Coptic" w:hAnsi="Noto Sans Coptic"/>
          <w:color w:val="81d41a"/>
          <w:sz w:val="24"/>
          <w:szCs w:val="24"/>
          <w:shd w:val="clear" w:color="auto" w:fill="81d41a"/>
        </w:rPr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</w:r>
    </w:p>
    <w:p>
      <w:pPr>
        <w:pStyle w:val="643"/>
        <w:spacing w:before="240" w:after="40" w:line="240" w:lineRule="auto"/>
      </w:pPr>
      <w:r>
        <w:rPr>
          <w:rStyle w:val="635"/>
          <w:b/>
          <w:bCs/>
          <w:color w:val="000000"/>
          <w:sz w:val="24"/>
          <w:szCs w:val="24"/>
          <w:highlight w:val="white"/>
        </w:rPr>
        <w:t xml:space="preserve">Про авторизацию: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Можно создать таблицы: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roles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для описания пользовательских ролей в проекте (админ, менеджер, пользователь, гость);</w:t>
      </w:r>
      <w:r/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business_elements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для описания объектов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приложения к которым будет осуществляться доступ (пользователи, товары, магазины, заказы, сами правила доступа);</w:t>
      </w:r>
      <w:r/>
    </w:p>
    <w:p>
      <w:pPr>
        <w:pStyle w:val="643"/>
        <w:spacing w:before="240" w:after="40" w:line="240" w:lineRule="auto"/>
        <w:rPr>
          <w:lang w:val="en-US"/>
        </w:rPr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access_roles_rules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для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хранения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правил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доступа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определенной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роли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к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определенному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блоку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приложения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(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столбцы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role_id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element_id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read_permission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read_all_permission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create_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permission,update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update_all_permission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delete_permission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,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delete_all_permission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  <w:lang w:val="en-US"/>
        </w:rPr>
        <w:t xml:space="preserve">).</w:t>
      </w:r>
      <w:r>
        <w:rPr>
          <w:lang w:val="en-US"/>
        </w:rPr>
      </w:r>
    </w:p>
    <w:p>
      <w:pPr>
        <w:pStyle w:val="643"/>
        <w:spacing w:before="240" w:after="40" w:line="240" w:lineRule="auto"/>
      </w:pP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Все столбцы, оканчивающиеся на _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permission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, имеют тип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bool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и отражают, что пользователь может делать с объектами — со всеми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объкта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ми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, или может что-то делать с объектами, которые создавал сам (предполагается в табличках были бы поля 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owner</w:t>
      </w:r>
      <w:r>
        <w:rPr>
          <w:rStyle w:val="635"/>
          <w:rFonts w:ascii="Noto Sans Coptic" w:hAnsi="Noto Sans Coptic"/>
          <w:color w:val="81d41a"/>
          <w:sz w:val="24"/>
          <w:szCs w:val="24"/>
          <w:shd w:val="clear" w:color="auto" w:fill="81d41a"/>
        </w:rPr>
        <w:t xml:space="preserve"> (ссылка на user.id)</w:t>
      </w:r>
      <w:bookmarkEnd w:id="0"/>
      <w:r/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 2">
    <w:panose1 w:val="05040102010807070707"/>
  </w:font>
  <w:font w:name="Noto Sans Coptic"/>
  <w:font w:name="Noto Sans CJK SC"/>
  <w:font w:name="Wingdings">
    <w:panose1 w:val="05010000000000000000"/>
  </w:font>
  <w:font w:name="Liberation Sans">
    <w:panose1 w:val="020B0604020202020204"/>
  </w:font>
  <w:font w:name="Noto Sans Devanagari"/>
  <w:font w:name="Noto Sans Mono CJK SC"/>
  <w:font w:name="Liberation Mono">
    <w:panose1 w:val="020704090202050204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1">
      <w:start w:val="1"/>
      <w:numFmt w:val="bullet"/>
      <w:isLgl w:val="false"/>
      <w:suff w:val="tab"/>
      <w:lvlText w:val=""/>
      <w:lvlJc w:val="left"/>
      <w:pPr>
        <w:ind w:left="144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  <w:lvl w:ilvl="3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4">
      <w:start w:val="1"/>
      <w:numFmt w:val="bullet"/>
      <w:isLgl w:val="false"/>
      <w:suff w:val="tab"/>
      <w:lvlText w:val=""/>
      <w:lvlJc w:val="left"/>
      <w:pPr>
        <w:ind w:left="360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  <w:lvl w:ilvl="6">
      <w:start w:val="1"/>
      <w:numFmt w:val="bullet"/>
      <w:isLgl w:val="false"/>
      <w:suff w:val="tab"/>
      <w:lvlText w:val=""/>
      <w:lvlJc w:val="left"/>
      <w:pPr>
        <w:ind w:left="504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7">
      <w:start w:val="1"/>
      <w:numFmt w:val="bullet"/>
      <w:isLgl w:val="false"/>
      <w:suff w:val="tab"/>
      <w:lvlText w:val=""/>
      <w:lvlJc w:val="left"/>
      <w:pPr>
        <w:ind w:left="576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1">
      <w:start w:val="1"/>
      <w:numFmt w:val="bullet"/>
      <w:isLgl w:val="false"/>
      <w:suff w:val="tab"/>
      <w:lvlText w:val=""/>
      <w:lvlJc w:val="left"/>
      <w:pPr>
        <w:ind w:left="144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  <w:lvl w:ilvl="3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4">
      <w:start w:val="1"/>
      <w:numFmt w:val="bullet"/>
      <w:isLgl w:val="false"/>
      <w:suff w:val="tab"/>
      <w:lvlText w:val=""/>
      <w:lvlJc w:val="left"/>
      <w:pPr>
        <w:ind w:left="360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  <w:lvl w:ilvl="6">
      <w:start w:val="1"/>
      <w:numFmt w:val="bullet"/>
      <w:isLgl w:val="false"/>
      <w:suff w:val="tab"/>
      <w:lvlText w:val=""/>
      <w:lvlJc w:val="left"/>
      <w:pPr>
        <w:ind w:left="5040" w:hanging="360"/>
        <w:tabs>
          <w:tab w:val="num" w:pos="0" w:leader="none"/>
        </w:tabs>
      </w:pPr>
      <w:rPr>
        <w:rFonts w:hint="default" w:ascii="Wingdings" w:hAnsi="Wingdings" w:cs="Wingdings"/>
        <w:u w:val="none"/>
      </w:rPr>
    </w:lvl>
    <w:lvl w:ilvl="7">
      <w:start w:val="1"/>
      <w:numFmt w:val="bullet"/>
      <w:isLgl w:val="false"/>
      <w:suff w:val="tab"/>
      <w:lvlText w:val=""/>
      <w:lvlJc w:val="left"/>
      <w:pPr>
        <w:ind w:left="5760" w:hanging="360"/>
        <w:tabs>
          <w:tab w:val="num" w:pos="0" w:leader="none"/>
        </w:tabs>
      </w:pPr>
      <w:rPr>
        <w:rFonts w:hint="default" w:ascii="Wingdings 2" w:hAnsi="Wingdings 2" w:cs="Wingdings 2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0"/>
    <w:link w:val="636"/>
    <w:uiPriority w:val="10"/>
    <w:rPr>
      <w:sz w:val="48"/>
      <w:szCs w:val="48"/>
    </w:rPr>
  </w:style>
  <w:style w:type="character" w:styleId="37">
    <w:name w:val="Subtitle Char"/>
    <w:basedOn w:val="630"/>
    <w:link w:val="644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character" w:styleId="47">
    <w:name w:val="Caption Char"/>
    <w:basedOn w:val="630"/>
    <w:link w:val="639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  <w:pPr>
      <w:spacing w:line="276" w:lineRule="auto"/>
    </w:pPr>
  </w:style>
  <w:style w:type="paragraph" w:styleId="624">
    <w:name w:val="Heading 1"/>
    <w:basedOn w:val="643"/>
    <w:next w:val="643"/>
    <w:qFormat/>
    <w:pPr>
      <w:keepLines/>
      <w:keepNext/>
      <w:spacing w:before="400" w:after="120" w:line="240" w:lineRule="auto"/>
      <w:outlineLvl w:val="0"/>
    </w:pPr>
    <w:rPr>
      <w:sz w:val="40"/>
      <w:szCs w:val="40"/>
    </w:rPr>
  </w:style>
  <w:style w:type="paragraph" w:styleId="625">
    <w:name w:val="Heading 2"/>
    <w:basedOn w:val="643"/>
    <w:next w:val="643"/>
    <w:qFormat/>
    <w:pPr>
      <w:keepLines/>
      <w:keepNext/>
      <w:spacing w:before="360" w:after="120" w:line="240" w:lineRule="auto"/>
      <w:outlineLvl w:val="1"/>
    </w:pPr>
    <w:rPr>
      <w:sz w:val="32"/>
      <w:szCs w:val="32"/>
    </w:rPr>
  </w:style>
  <w:style w:type="paragraph" w:styleId="626">
    <w:name w:val="Heading 3"/>
    <w:basedOn w:val="643"/>
    <w:next w:val="643"/>
    <w:qFormat/>
    <w:pPr>
      <w:keepLines/>
      <w:keepNext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627">
    <w:name w:val="Heading 4"/>
    <w:basedOn w:val="643"/>
    <w:next w:val="643"/>
    <w:qFormat/>
    <w:pPr>
      <w:keepLines/>
      <w:keepNext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628">
    <w:name w:val="Heading 5"/>
    <w:basedOn w:val="643"/>
    <w:next w:val="643"/>
    <w:qFormat/>
    <w:pPr>
      <w:keepLines/>
      <w:keepNext/>
      <w:spacing w:before="240" w:after="80" w:line="240" w:lineRule="auto"/>
      <w:outlineLvl w:val="4"/>
    </w:pPr>
    <w:rPr>
      <w:color w:val="666666"/>
    </w:rPr>
  </w:style>
  <w:style w:type="paragraph" w:styleId="629">
    <w:name w:val="Heading 6"/>
    <w:basedOn w:val="643"/>
    <w:next w:val="643"/>
    <w:qFormat/>
    <w:pPr>
      <w:keepLines/>
      <w:keepNext/>
      <w:spacing w:before="240" w:after="80" w:line="240" w:lineRule="auto"/>
      <w:outlineLvl w:val="5"/>
    </w:pPr>
    <w:rPr>
      <w:i/>
      <w:color w:val="666666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character" w:styleId="633">
    <w:name w:val="Hyperlink"/>
    <w:rPr>
      <w:color w:val="000080"/>
      <w:u w:val="single"/>
    </w:rPr>
  </w:style>
  <w:style w:type="character" w:styleId="634" w:customStyle="1">
    <w:name w:val="Маркеры (user)"/>
    <w:qFormat/>
    <w:rPr>
      <w:rFonts w:ascii="OpenSymbol" w:hAnsi="OpenSymbol" w:eastAsia="OpenSymbol" w:cs="OpenSymbol"/>
    </w:rPr>
  </w:style>
  <w:style w:type="character" w:styleId="635" w:customStyle="1">
    <w:name w:val="Исходный текст (user)"/>
    <w:qFormat/>
    <w:rPr>
      <w:rFonts w:ascii="Liberation Mono" w:hAnsi="Liberation Mono" w:eastAsia="Noto Sans Mono CJK SC" w:cs="Liberation Mono"/>
    </w:rPr>
  </w:style>
  <w:style w:type="paragraph" w:styleId="636">
    <w:name w:val="Title"/>
    <w:basedOn w:val="643"/>
    <w:next w:val="637"/>
    <w:qFormat/>
    <w:pPr>
      <w:keepLines/>
      <w:keepNext/>
      <w:spacing w:after="60" w:line="240" w:lineRule="auto"/>
    </w:pPr>
    <w:rPr>
      <w:sz w:val="52"/>
      <w:szCs w:val="52"/>
    </w:rPr>
  </w:style>
  <w:style w:type="paragraph" w:styleId="637">
    <w:name w:val="Body Text"/>
    <w:basedOn w:val="623"/>
    <w:pPr>
      <w:spacing w:after="140"/>
    </w:pPr>
  </w:style>
  <w:style w:type="paragraph" w:styleId="638">
    <w:name w:val="List"/>
    <w:basedOn w:val="637"/>
    <w:rPr>
      <w:rFonts w:cs="Noto Sans Devanagari"/>
    </w:rPr>
  </w:style>
  <w:style w:type="paragraph" w:styleId="639">
    <w:name w:val="Caption"/>
    <w:basedOn w:val="623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640">
    <w:name w:val="index heading"/>
    <w:basedOn w:val="623"/>
    <w:qFormat/>
    <w:pPr>
      <w:suppressLineNumbers/>
    </w:pPr>
    <w:rPr>
      <w:rFonts w:cs="Noto Sans Devanagari"/>
    </w:rPr>
  </w:style>
  <w:style w:type="paragraph" w:styleId="641" w:customStyle="1">
    <w:name w:val="Заголовок (user)"/>
    <w:basedOn w:val="623"/>
    <w:next w:val="637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642" w:customStyle="1">
    <w:name w:val="Указатель (user)"/>
    <w:basedOn w:val="623"/>
    <w:qFormat/>
    <w:pPr>
      <w:suppressLineNumbers/>
    </w:pPr>
    <w:rPr>
      <w:rFonts w:cs="Noto Sans Devanagari"/>
    </w:rPr>
  </w:style>
  <w:style w:type="paragraph" w:styleId="643" w:customStyle="1">
    <w:name w:val="normal1"/>
    <w:qFormat/>
    <w:pPr>
      <w:spacing w:line="276" w:lineRule="auto"/>
    </w:pPr>
  </w:style>
  <w:style w:type="paragraph" w:styleId="644">
    <w:name w:val="Subtitle"/>
    <w:basedOn w:val="643"/>
    <w:next w:val="643"/>
    <w:qFormat/>
    <w:pPr>
      <w:keepLines/>
      <w:keepNext/>
      <w:spacing w:after="320" w:line="240" w:lineRule="auto"/>
    </w:pPr>
    <w:rPr>
      <w:color w:val="666666"/>
      <w:sz w:val="30"/>
      <w:szCs w:val="30"/>
    </w:rPr>
  </w:style>
  <w:style w:type="paragraph" w:styleId="645" w:customStyle="1">
    <w:name w:val="Текст в заданном формате (user)"/>
    <w:basedOn w:val="623"/>
    <w:qFormat/>
    <w:rPr>
      <w:rFonts w:ascii="Liberation Mono" w:hAnsi="Liberation Mono" w:eastAsia="Noto Sans Mono CJK SC" w:cs="Liberation Mono"/>
      <w:sz w:val="20"/>
      <w:szCs w:val="20"/>
    </w:rPr>
  </w:style>
  <w:style w:type="table" w:styleId="646" w:customStyle="1">
    <w:name w:val="TableNormal"/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R7-Office/2025.2.1.801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EM HR</cp:lastModifiedBy>
  <cp:revision>6</cp:revision>
  <dcterms:created xsi:type="dcterms:W3CDTF">2025-07-22T13:25:00Z</dcterms:created>
  <dcterms:modified xsi:type="dcterms:W3CDTF">2025-07-22T13:33:31Z</dcterms:modified>
</cp:coreProperties>
</file>