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Описано алгоритми синтезу ПКП з трьомв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5D5C1F" w:rsidRDefault="005D5C1F" w:rsidP="004425D5">
      <w:pPr>
        <w:pStyle w:val="a"/>
        <w:numPr>
          <w:ilvl w:val="0"/>
          <w:numId w:val="3"/>
        </w:numPr>
      </w:pPr>
      <w:r w:rsidRPr="005D5C1F">
        <w:t>простота</w:t>
      </w:r>
    </w:p>
    <w:p w:rsidR="005D5C1F" w:rsidRPr="005D5C1F" w:rsidRDefault="005D5C1F" w:rsidP="004425D5">
      <w:pPr>
        <w:pStyle w:val="a"/>
        <w:ind w:firstLine="720"/>
      </w:pPr>
      <w:r w:rsidRPr="005D5C1F">
        <w:t>Недоліки:</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lastRenderedPageBreak/>
        <w:t>[3. Метод синтеза кинематических схем планетарных коробок передач с четырьмя степенями свободы. С.А. Харитонов, М.В. Нагайцев] Описано алгоритм синтезу ПКП з чотирма ступенями свободи шляхом обчислення усых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7A2CFE" w:rsidRDefault="005D5C1F" w:rsidP="004F1B62">
      <w:pPr>
        <w:pStyle w:val="a"/>
        <w:ind w:left="720"/>
        <w:rPr>
          <w:lang w:val="en-US"/>
        </w:rPr>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t>Стислий огляд алгоритму</w:t>
      </w:r>
    </w:p>
    <w:p w:rsidR="005D5C1F" w:rsidRPr="005D5C1F" w:rsidRDefault="005D5C1F" w:rsidP="004F1B62">
      <w:pPr>
        <w:pStyle w:val="a"/>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F84599"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F84599"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F84599"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F84599"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F84599"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F84599"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4214C8"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4214C8"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4214C8"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4214C8"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4F77E8"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15197C"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m:t>
          </m:r>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434AF4"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434AF4"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m:t>
          </m:r>
          <m:r>
            <w:rPr>
              <w:rFonts w:ascii="Cambria Math" w:hAnsi="Cambria Math"/>
              <w:lang w:val="uk-UA"/>
            </w:rPr>
            <m:t>0</m:t>
          </m:r>
        </m:oMath>
      </m:oMathPara>
    </w:p>
    <w:p w:rsidR="007D301B" w:rsidRDefault="007D301B" w:rsidP="0015197C">
      <w:pPr>
        <w:pStyle w:val="a"/>
        <w:ind w:firstLine="720"/>
        <w:rPr>
          <w:lang w:val="uk-UA"/>
        </w:rPr>
      </w:pPr>
      <w:r>
        <w:lastRenderedPageBreak/>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7D301B"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w:t>
      </w:r>
      <w:bookmarkStart w:id="0" w:name="_GoBack"/>
      <w:bookmarkEnd w:id="0"/>
      <w:r>
        <w:rPr>
          <w:lang w:val="uk-UA"/>
        </w:rPr>
        <w:t>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15197C"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5F304A"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m:t>
          </m:r>
          <m:r>
            <w:rPr>
              <w:rFonts w:ascii="Cambria Math" w:hAnsi="Cambria Math"/>
              <w:lang w:val="uk-UA"/>
            </w:rPr>
            <m:t>1</m:t>
          </m:r>
        </m:oMath>
      </m:oMathPara>
    </w:p>
    <w:p w:rsidR="005F304A" w:rsidRPr="005F304A" w:rsidRDefault="005F304A"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5F304A"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5F304A"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m:t>
          </m:r>
          <m:r>
            <w:rPr>
              <w:rFonts w:ascii="Cambria Math" w:hAnsi="Cambria Math"/>
              <w:lang w:val="uk-UA"/>
            </w:rPr>
            <m:t>0</m:t>
          </m:r>
        </m:oMath>
      </m:oMathPara>
    </w:p>
    <w:p w:rsidR="005F304A" w:rsidRPr="00F84599" w:rsidRDefault="00F84599"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eastAsia="ru-RU"/>
                  </w:rPr>
                  <m:t>1</m:t>
                </m:r>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eastAsia="ru-RU"/>
                          </w:rPr>
                          <m:t>1</m:t>
                        </m:r>
                      </m:sub>
                    </m:sSub>
                    <m:r>
                      <w:rPr>
                        <w:rFonts w:ascii="Cambria Math" w:eastAsia="Times New Roman" w:hAnsi="Cambria Math"/>
                        <w:sz w:val="20"/>
                        <w:szCs w:val="20"/>
                        <w:lang w:val="uk-UA" w:eastAsia="ru-RU"/>
                      </w:rPr>
                      <m:t>-</m:t>
                    </m:r>
                    <m:r>
                      <w:rPr>
                        <w:rFonts w:ascii="Cambria Math" w:eastAsia="Times New Roman" w:hAnsi="Cambria Math"/>
                        <w:sz w:val="20"/>
                        <w:szCs w:val="20"/>
                        <w:lang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m:t>
                </m:r>
                <m: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eastAsia="ru-RU"/>
                          </w:rPr>
                          <m:t>2</m:t>
                        </m:r>
                      </m:sub>
                    </m:sSub>
                    <m:r>
                      <w:rPr>
                        <w:rFonts w:ascii="Cambria Math" w:eastAsia="Times New Roman" w:hAnsi="Cambria Math"/>
                        <w:sz w:val="20"/>
                        <w:szCs w:val="20"/>
                        <w:lang w:val="uk-UA" w:eastAsia="ru-RU"/>
                      </w:rPr>
                      <m:t>-</m:t>
                    </m:r>
                    <m:r>
                      <w:rPr>
                        <w:rFonts w:ascii="Cambria Math" w:eastAsia="Times New Roman" w:hAnsi="Cambria Math"/>
                        <w:sz w:val="20"/>
                        <w:szCs w:val="20"/>
                        <w:lang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eastAsia="ru-RU"/>
                  </w:rPr>
                  <m:t>0</m:t>
                </m:r>
              </m:e>
            </m:eqArr>
          </m:e>
        </m:d>
      </m:oMath>
      <w:r w:rsidR="00A1290D">
        <w:rPr>
          <w:b/>
          <w:sz w:val="20"/>
          <w:szCs w:val="20"/>
          <w:lang w:val="uk-UA" w:eastAsia="ru-RU"/>
        </w:rPr>
        <w:tab/>
      </w:r>
      <w:r w:rsidR="00A1290D">
        <w:rPr>
          <w:b/>
          <w:sz w:val="20"/>
          <w:szCs w:val="20"/>
          <w:lang w:val="uk-UA" w:eastAsia="ru-RU"/>
        </w:rPr>
        <w:tab/>
        <w:t>(3</w:t>
      </w:r>
      <w:r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F84599" w:rsidP="007A2CFE">
      <w:pPr>
        <w:pStyle w:val="a1"/>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lastRenderedPageBreak/>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Default="005B3990" w:rsidP="00282B65">
      <w:pPr>
        <w:pStyle w:val="a1"/>
        <w:ind w:firstLine="720"/>
        <w:rPr>
          <w:b w:val="0"/>
          <w:lang w:val="uk-UA"/>
        </w:rPr>
      </w:pPr>
      <w:r>
        <w:rPr>
          <w:b w:val="0"/>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Pr>
          <w:b w:val="0"/>
          <w:lang w:val="uk-UA"/>
        </w:rPr>
        <w:t>сильно</w:t>
      </w:r>
      <w:r>
        <w:rPr>
          <w:b w:val="0"/>
          <w:lang w:val="uk-UA"/>
        </w:rPr>
        <w:t xml:space="preserve"> залежить від вибору початкових наближень.</w:t>
      </w:r>
    </w:p>
    <w:p w:rsidR="005B3990" w:rsidRDefault="005B3990" w:rsidP="005B3990">
      <w:pPr>
        <w:pStyle w:val="a1"/>
        <w:ind w:firstLine="720"/>
        <w:rPr>
          <w:b w:val="0"/>
          <w:lang w:val="uk-UA"/>
        </w:rPr>
      </w:pPr>
      <w:r>
        <w:rPr>
          <w:b w:val="0"/>
          <w:lang w:val="uk-UA"/>
        </w:rPr>
        <w:t>Беручи до уваги однотипність рівнянь що входять до складу си</w:t>
      </w:r>
      <w:r w:rsidR="007E5D21">
        <w:rPr>
          <w:b w:val="0"/>
          <w:lang w:val="uk-UA"/>
        </w:rPr>
        <w:t>стеми, було реалі</w:t>
      </w:r>
      <w:r>
        <w:rPr>
          <w:b w:val="0"/>
          <w:lang w:val="uk-UA"/>
        </w:rPr>
        <w:t>зовано два власних алгоритма з різними характеристиками:</w:t>
      </w:r>
    </w:p>
    <w:p w:rsidR="005B3990" w:rsidRDefault="005B3990" w:rsidP="005B3990">
      <w:pPr>
        <w:pStyle w:val="a1"/>
        <w:numPr>
          <w:ilvl w:val="0"/>
          <w:numId w:val="5"/>
        </w:numPr>
        <w:rPr>
          <w:b w:val="0"/>
          <w:lang w:val="uk-UA"/>
        </w:rPr>
      </w:pPr>
      <w:r>
        <w:rPr>
          <w:b w:val="0"/>
          <w:lang w:val="uk-UA"/>
        </w:rPr>
        <w:t>Підбором</w:t>
      </w:r>
    </w:p>
    <w:p w:rsidR="005B3990" w:rsidRDefault="005B3990" w:rsidP="005B3990">
      <w:pPr>
        <w:pStyle w:val="a1"/>
        <w:numPr>
          <w:ilvl w:val="0"/>
          <w:numId w:val="5"/>
        </w:numPr>
        <w:rPr>
          <w:b w:val="0"/>
          <w:lang w:val="uk-UA"/>
        </w:rPr>
      </w:pPr>
      <w:r>
        <w:rPr>
          <w:b w:val="0"/>
          <w:lang w:val="uk-UA"/>
        </w:rPr>
        <w:t>Послідовним розв’язанням рівнянь що мають у своєму складі лише одну невідому.</w:t>
      </w:r>
    </w:p>
    <w:p w:rsidR="005B3990" w:rsidRDefault="005B3990" w:rsidP="005B3990">
      <w:pPr>
        <w:pStyle w:val="a1"/>
        <w:ind w:firstLine="720"/>
        <w:rPr>
          <w:b w:val="0"/>
          <w:lang w:val="uk-UA"/>
        </w:rPr>
      </w:pPr>
      <w:r>
        <w:rPr>
          <w:b w:val="0"/>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Default="00EA0437" w:rsidP="005B3990">
      <w:pPr>
        <w:pStyle w:val="a1"/>
        <w:ind w:firstLine="720"/>
        <w:rPr>
          <w:b w:val="0"/>
          <w:lang w:val="uk-UA"/>
        </w:rPr>
      </w:pPr>
      <w:r>
        <w:rPr>
          <w:b w:val="0"/>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EA0437" w:rsidRDefault="00275A4D" w:rsidP="00275A4D">
      <w:pPr>
        <w:pStyle w:val="a"/>
        <w:rPr>
          <w:lang w:val="uk-UA"/>
        </w:rPr>
      </w:pPr>
    </w:p>
    <w:p w:rsidR="001B35E9" w:rsidRDefault="001B35E9" w:rsidP="001B35E9">
      <w:pPr>
        <w:pStyle w:val="a1"/>
        <w:rPr>
          <w:lang w:val="uk-UA"/>
        </w:rPr>
      </w:pPr>
      <w:r>
        <w:rPr>
          <w:lang w:val="uk-UA"/>
        </w:rPr>
        <w:t>Алгоритм визначення внутрішніх передаточних відношень ПКП</w:t>
      </w:r>
      <w:r>
        <w:rPr>
          <w:lang w:val="uk-UA"/>
        </w:rPr>
        <w:t xml:space="preserve"> шляхом підбору</w:t>
      </w:r>
    </w:p>
    <w:p w:rsidR="002F7780" w:rsidRDefault="00275A4D" w:rsidP="002F7780">
      <w:pPr>
        <w:pStyle w:val="a"/>
        <w:ind w:firstLine="720"/>
        <w:rPr>
          <w:lang w:val="uk-UA"/>
        </w:rPr>
      </w:pPr>
      <w:r>
        <w:rPr>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Pr>
          <w:lang w:val="uk-UA"/>
        </w:rPr>
        <w:t>обертання вихідного валу на передачах невідомим, системи стає лінійною і її розвєязання легко піддається автоматизації.</w:t>
      </w:r>
    </w:p>
    <w:p w:rsidR="00DC0400" w:rsidRDefault="00DC0400" w:rsidP="00275A4D">
      <w:pPr>
        <w:pStyle w:val="a"/>
        <w:ind w:firstLine="720"/>
        <w:rPr>
          <w:lang w:val="uk-UA"/>
        </w:rPr>
      </w:pPr>
      <w:r>
        <w:rPr>
          <w:lang w:val="uk-UA"/>
        </w:rPr>
        <w:lastRenderedPageBreak/>
        <w:t>Задаючи діапазон допустимих значень ВПВ</w:t>
      </w:r>
      <w:r w:rsidR="002F7780">
        <w:rPr>
          <w:lang w:val="uk-UA"/>
        </w:rPr>
        <w:t xml:space="preserve"> </w:t>
      </w:r>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2</m:t>
                </m:r>
              </m:sub>
            </m:sSub>
          </m:e>
        </m:d>
      </m:oMath>
      <w:r>
        <w:rPr>
          <w:lang w:val="uk-UA"/>
        </w:rPr>
        <w:t xml:space="preserve"> і крок</w:t>
      </w:r>
      <w:r w:rsidR="002F7780" w:rsidRPr="002F7780">
        <w:t xml:space="preserve"> Ɛ</w:t>
      </w:r>
      <w:r>
        <w:rPr>
          <w:lang w:val="uk-UA"/>
        </w:rPr>
        <w:t xml:space="preserve">, можно </w:t>
      </w:r>
      <w:r w:rsidR="002F7780">
        <w:rPr>
          <w:lang w:val="uk-UA"/>
        </w:rPr>
        <w:t xml:space="preserve">отримати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k</m:t>
            </m:r>
          </m:sub>
        </m:sSub>
      </m:oMath>
      <w:r w:rsidR="002F7780" w:rsidRPr="002F7780">
        <w:t xml:space="preserve"> </w:t>
      </w:r>
      <w:r w:rsidR="002F7780">
        <w:rPr>
          <w:lang w:val="uk-UA"/>
        </w:rPr>
        <w:t>сполучень:</w:t>
      </w:r>
    </w:p>
    <w:p w:rsidR="002F7780" w:rsidRPr="002F7780" w:rsidRDefault="002F7780" w:rsidP="00275A4D">
      <w:pPr>
        <w:pStyle w:val="a"/>
        <w:ind w:firstLine="720"/>
        <w:rPr>
          <w:lang w:val="uk-UA"/>
        </w:rPr>
      </w:pPr>
      <m:oMathPara>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k</m:t>
              </m:r>
            </m:sub>
          </m:sSub>
          <m:r>
            <w:rPr>
              <w:rFonts w:ascii="Cambria Math" w:hAnsi="Cambria Math"/>
              <w:lang w:val="uk-UA"/>
            </w:rPr>
            <m:t>=</m:t>
          </m:r>
          <m:sSup>
            <m:sSupPr>
              <m:ctrlPr>
                <w:rPr>
                  <w:rFonts w:ascii="Cambria Math" w:hAnsi="Cambria Math"/>
                  <w:i/>
                  <w:lang w:val="uk-UA"/>
                </w:rPr>
              </m:ctrlPr>
            </m:sSupPr>
            <m:e>
              <m:d>
                <m:dPr>
                  <m:ctrlPr>
                    <w:rPr>
                      <w:rFonts w:ascii="Cambria Math" w:hAnsi="Cambria Math"/>
                      <w:i/>
                      <w:lang w:val="uk-UA"/>
                    </w:rPr>
                  </m:ctrlPr>
                </m:dPr>
                <m:e>
                  <m:f>
                    <m:fPr>
                      <m:ctrlPr>
                        <w:rPr>
                          <w:rFonts w:ascii="Cambria Math" w:hAnsi="Cambria Math"/>
                          <w:i/>
                          <w:lang w:val="uk-UA"/>
                        </w:rPr>
                      </m:ctrlPr>
                    </m:fPr>
                    <m:num>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1</m:t>
                              </m:r>
                            </m:sub>
                          </m:sSub>
                        </m:e>
                      </m:d>
                    </m:num>
                    <m:den>
                      <m:r>
                        <m:rPr>
                          <m:sty m:val="p"/>
                        </m:rPr>
                        <w:rPr>
                          <w:rFonts w:ascii="Cambria Math" w:hAnsi="Cambria Math"/>
                        </w:rPr>
                        <m:t>Ɛ</m:t>
                      </m:r>
                    </m:den>
                  </m:f>
                </m:e>
              </m:d>
            </m:e>
            <m:sup>
              <m:r>
                <w:rPr>
                  <w:rFonts w:ascii="Cambria Math" w:hAnsi="Cambria Math"/>
                  <w:lang w:val="uk-UA"/>
                </w:rPr>
                <m:t>N</m:t>
              </m:r>
            </m:sup>
          </m:sSup>
        </m:oMath>
      </m:oMathPara>
    </w:p>
    <w:p w:rsidR="002F7780" w:rsidRDefault="002F7780" w:rsidP="002F7780">
      <w:pPr>
        <w:pStyle w:val="a1"/>
        <w:ind w:firstLine="720"/>
        <w:rPr>
          <w:b w:val="0"/>
          <w:lang w:val="uk-UA"/>
        </w:rPr>
      </w:pPr>
      <w:r>
        <w:rPr>
          <w:b w:val="0"/>
        </w:rPr>
        <w:t>П</w:t>
      </w:r>
      <w:r>
        <w:rPr>
          <w:b w:val="0"/>
          <w:lang w:val="uk-UA"/>
        </w:rPr>
        <w:t xml:space="preserve">ідставивши </w:t>
      </w:r>
      <w:r w:rsidR="00252ACB">
        <w:rPr>
          <w:b w:val="0"/>
          <w:lang w:val="uk-UA"/>
        </w:rPr>
        <w:t>набір ВПВ</w:t>
      </w:r>
      <w:r>
        <w:rPr>
          <w:b w:val="0"/>
          <w:lang w:val="uk-UA"/>
        </w:rPr>
        <w:t xml:space="preserve"> у систему, отримуємо кутові швидкості всіх центральних ланок ПКП</w:t>
      </w:r>
      <w:r w:rsidRPr="002F7780">
        <w:rPr>
          <w:b w:val="0"/>
          <w:lang w:val="uk-UA"/>
        </w:rPr>
        <w:t xml:space="preserve"> </w:t>
      </w:r>
      <w:r>
        <w:rPr>
          <w:b w:val="0"/>
          <w:lang w:val="uk-UA"/>
        </w:rPr>
        <w:t>на всіх передачах</w:t>
      </w:r>
      <w:r>
        <w:rPr>
          <w:b w:val="0"/>
          <w:lang w:val="uk-UA"/>
        </w:rPr>
        <w:t>, у тому числі вихідного валу, що дає змогу обчислити передаточні відношення при заданих ВПВ.</w:t>
      </w:r>
    </w:p>
    <w:p w:rsidR="005B3990" w:rsidRDefault="002F7780" w:rsidP="002F7780">
      <w:pPr>
        <w:pStyle w:val="a1"/>
        <w:ind w:firstLine="720"/>
        <w:rPr>
          <w:b w:val="0"/>
          <w:lang w:val="uk-UA"/>
        </w:rPr>
      </w:pPr>
      <w:r>
        <w:rPr>
          <w:b w:val="0"/>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Pr>
          <w:b w:val="0"/>
          <w:lang w:val="uk-UA"/>
        </w:rPr>
        <w:t>ї</w:t>
      </w:r>
      <w:r>
        <w:rPr>
          <w:b w:val="0"/>
          <w:lang w:val="uk-UA"/>
        </w:rPr>
        <w:t>х у даній схемі ПКП.</w:t>
      </w:r>
    </w:p>
    <w:p w:rsidR="00252ACB" w:rsidRDefault="00252ACB" w:rsidP="002F7780">
      <w:pPr>
        <w:pStyle w:val="a1"/>
        <w:ind w:firstLine="720"/>
        <w:rPr>
          <w:b w:val="0"/>
          <w:lang w:val="uk-UA"/>
        </w:rPr>
      </w:pPr>
      <w:r>
        <w:rPr>
          <w:b w:val="0"/>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2F7780" w:rsidRDefault="00252ACB" w:rsidP="00252ACB">
      <w:pPr>
        <w:pStyle w:val="a1"/>
        <w:ind w:firstLine="720"/>
        <w:rPr>
          <w:b w:val="0"/>
          <w:lang w:val="uk-UA"/>
        </w:rPr>
      </w:pPr>
      <w:r>
        <w:rPr>
          <w:b w:val="0"/>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DC0400" w:rsidRDefault="002F7780" w:rsidP="004F1B62">
      <w:pPr>
        <w:pStyle w:val="a1"/>
        <w:rPr>
          <w:b w:val="0"/>
          <w:lang w:val="uk-UA"/>
        </w:rPr>
      </w:pPr>
    </w:p>
    <w:p w:rsidR="001B35E9" w:rsidRDefault="001B35E9" w:rsidP="001B35E9">
      <w:pPr>
        <w:pStyle w:val="a1"/>
      </w:pPr>
      <w:r>
        <w:rPr>
          <w:lang w:val="uk-UA"/>
        </w:rPr>
        <w:t xml:space="preserve">Алгоритм визначення внутрішніх передаточних відношень ПКП </w:t>
      </w:r>
      <w:r>
        <w:rPr>
          <w:lang w:val="uk-UA"/>
        </w:rPr>
        <w:t>шляхом розв’язання системи нелінійних рівнянь</w:t>
      </w:r>
    </w:p>
    <w:p w:rsidR="001B35E9" w:rsidRDefault="00252ACB" w:rsidP="00252ACB">
      <w:pPr>
        <w:pStyle w:val="a"/>
        <w:ind w:firstLine="720"/>
        <w:rPr>
          <w:lang w:val="uk-UA"/>
        </w:rPr>
      </w:pPr>
      <w:r>
        <w:rPr>
          <w:lang w:val="uk-UA"/>
        </w:rPr>
        <w:t>Зважаючи на однотипність рівнянь у системі 1, було запропоновано власний алгоритм для її розвєязання.</w:t>
      </w:r>
    </w:p>
    <w:p w:rsidR="00252ACB" w:rsidRDefault="00252ACB" w:rsidP="00252ACB">
      <w:pPr>
        <w:pStyle w:val="a"/>
        <w:ind w:firstLine="720"/>
        <w:rPr>
          <w:lang w:val="uk-UA"/>
        </w:rPr>
      </w:pPr>
      <w:r>
        <w:rPr>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252ACB" w:rsidRDefault="00EA0437" w:rsidP="00EA0437">
      <w:pPr>
        <w:pStyle w:val="a"/>
        <w:ind w:firstLine="720"/>
        <w:rPr>
          <w:lang w:val="uk-UA"/>
        </w:rPr>
      </w:pPr>
      <w:r>
        <w:rPr>
          <w:lang w:val="uk-UA"/>
        </w:rPr>
        <w:t>Розв’</w:t>
      </w:r>
      <w:r w:rsidR="00252ACB">
        <w:rPr>
          <w:lang w:val="uk-UA"/>
        </w:rPr>
        <w:t>язавши рівняння в якому міститься лише одна невідома, знаходимо її значення і підставляємо до інших рівнянь.</w:t>
      </w:r>
      <w:r>
        <w:rPr>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lastRenderedPageBreak/>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4F1B62" w:rsidP="004112B4">
      <w:pPr>
        <w:pStyle w:val="a"/>
      </w:pPr>
    </w:p>
    <w:p w:rsidR="005D5C1F" w:rsidRPr="005D5C1F" w:rsidRDefault="005D5C1F" w:rsidP="004F1B62">
      <w:pPr>
        <w:pStyle w:val="a1"/>
      </w:pPr>
      <w:r w:rsidRPr="005D5C1F">
        <w:t>Алгоритмы определения основных кинематических характеристик ПКП</w:t>
      </w:r>
    </w:p>
    <w:p w:rsidR="005D5C1F" w:rsidRPr="004F1B62" w:rsidRDefault="005D5C1F" w:rsidP="004F1B62">
      <w:pPr>
        <w:pStyle w:val="a"/>
        <w:ind w:firstLine="720"/>
        <w:rPr>
          <w:strike/>
        </w:rPr>
      </w:pPr>
      <w:r w:rsidRPr="004F1B62">
        <w:rPr>
          <w:strike/>
        </w:rPr>
        <w:t>определение числа зубьев для различных типов ПМ</w:t>
      </w:r>
    </w:p>
    <w:p w:rsidR="005D5C1F" w:rsidRPr="005D5C1F" w:rsidRDefault="005D5C1F" w:rsidP="004F1B62">
      <w:pPr>
        <w:pStyle w:val="a"/>
        <w:ind w:firstLine="720"/>
      </w:pPr>
      <w:r w:rsidRPr="005D5C1F">
        <w:t>определение угловых скоростей</w:t>
      </w:r>
    </w:p>
    <w:p w:rsidR="005D5C1F" w:rsidRPr="005D5C1F" w:rsidRDefault="005D5C1F" w:rsidP="004F1B62">
      <w:pPr>
        <w:pStyle w:val="a"/>
        <w:ind w:firstLine="720"/>
      </w:pPr>
      <w:r w:rsidRPr="005D5C1F">
        <w:t>определение моментов без учета КПД</w:t>
      </w:r>
    </w:p>
    <w:p w:rsidR="005D5C1F" w:rsidRPr="005D5C1F" w:rsidRDefault="005D5C1F" w:rsidP="004F1B62">
      <w:pPr>
        <w:pStyle w:val="a"/>
        <w:ind w:firstLine="720"/>
      </w:pPr>
      <w:r w:rsidRPr="005D5C1F">
        <w:t>определение направления потоков мощности</w:t>
      </w:r>
    </w:p>
    <w:p w:rsidR="005D5C1F" w:rsidRPr="005D5C1F" w:rsidRDefault="005D5C1F" w:rsidP="004F1B62">
      <w:pPr>
        <w:pStyle w:val="a"/>
        <w:ind w:firstLine="720"/>
      </w:pPr>
      <w:r w:rsidRPr="005D5C1F">
        <w:t>определение моментов с учетом КПД</w:t>
      </w:r>
    </w:p>
    <w:p w:rsidR="005D5C1F" w:rsidRDefault="005B385F" w:rsidP="004F1B62">
      <w:pPr>
        <w:pStyle w:val="a"/>
        <w:ind w:firstLine="720"/>
      </w:pPr>
      <w:r>
        <w:t>о</w:t>
      </w:r>
      <w:r w:rsidR="005D5C1F" w:rsidRPr="005D5C1F">
        <w:t xml:space="preserve">ценка качества полученных схемм ПКП. </w:t>
      </w:r>
      <w:r w:rsidR="005D5C1F">
        <w:t>Критерии качества ПКП.</w:t>
      </w:r>
    </w:p>
    <w:p w:rsidR="004F1B62" w:rsidRDefault="004F1B62" w:rsidP="004112B4">
      <w:pPr>
        <w:pStyle w:val="a"/>
      </w:pPr>
    </w:p>
    <w:p w:rsidR="004F1B62" w:rsidRDefault="005D5C1F" w:rsidP="004F1B62">
      <w:pPr>
        <w:pStyle w:val="a1"/>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1F"/>
    <w:rsid w:val="000D00F8"/>
    <w:rsid w:val="001439AF"/>
    <w:rsid w:val="0015197C"/>
    <w:rsid w:val="001B35E9"/>
    <w:rsid w:val="001F3499"/>
    <w:rsid w:val="00252ACB"/>
    <w:rsid w:val="00275A4D"/>
    <w:rsid w:val="00282B65"/>
    <w:rsid w:val="002B4E0C"/>
    <w:rsid w:val="002F3367"/>
    <w:rsid w:val="002F7780"/>
    <w:rsid w:val="003157D2"/>
    <w:rsid w:val="00342F60"/>
    <w:rsid w:val="003B4B15"/>
    <w:rsid w:val="004112B4"/>
    <w:rsid w:val="004214C8"/>
    <w:rsid w:val="00434AF4"/>
    <w:rsid w:val="004425D5"/>
    <w:rsid w:val="004B5B89"/>
    <w:rsid w:val="004C1359"/>
    <w:rsid w:val="004F1B62"/>
    <w:rsid w:val="004F77E8"/>
    <w:rsid w:val="005B385F"/>
    <w:rsid w:val="005B3990"/>
    <w:rsid w:val="005D5C1F"/>
    <w:rsid w:val="005E5DC9"/>
    <w:rsid w:val="005F304A"/>
    <w:rsid w:val="0063436F"/>
    <w:rsid w:val="007638C9"/>
    <w:rsid w:val="007A2CFE"/>
    <w:rsid w:val="007B6A65"/>
    <w:rsid w:val="007D301B"/>
    <w:rsid w:val="007E5D21"/>
    <w:rsid w:val="007F2622"/>
    <w:rsid w:val="00A1290D"/>
    <w:rsid w:val="00AC6962"/>
    <w:rsid w:val="00B17843"/>
    <w:rsid w:val="00B679A4"/>
    <w:rsid w:val="00DA0629"/>
    <w:rsid w:val="00DC0400"/>
    <w:rsid w:val="00DD610E"/>
    <w:rsid w:val="00EA0437"/>
    <w:rsid w:val="00F8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57C56-2589-41B8-9A6C-A8FF1671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B385F"/>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B385F"/>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385F"/>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5B385F"/>
    <w:rPr>
      <w:rFonts w:ascii="Calibri Light" w:eastAsia="Times New Roman" w:hAnsi="Calibri Light" w:cs="Times New Roman"/>
      <w:b/>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15</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8</cp:revision>
  <dcterms:created xsi:type="dcterms:W3CDTF">2017-06-29T13:33:00Z</dcterms:created>
  <dcterms:modified xsi:type="dcterms:W3CDTF">2017-06-30T13:30:00Z</dcterms:modified>
</cp:coreProperties>
</file>