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6E5A" w14:textId="77777777" w:rsidR="00D21D4A" w:rsidRPr="00D21D4A" w:rsidRDefault="00D21D4A" w:rsidP="00D21D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</w:p>
    <w:p w14:paraId="276B7153" w14:textId="77777777" w:rsidR="00D21D4A" w:rsidRPr="00D21D4A" w:rsidRDefault="00D21D4A" w:rsidP="00D21D4A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к проекту «Автоматизированная система управления производством средств защиты растений»</w:t>
      </w:r>
    </w:p>
    <w:p w14:paraId="5FE755F1" w14:textId="4716E677" w:rsid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</w:p>
    <w:p w14:paraId="37580725" w14:textId="05F57E43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D8E1C1" w14:textId="35F9743B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D21D4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435995D6" w14:textId="77777777" w:rsidR="00D21D4A" w:rsidRPr="00D21D4A" w:rsidRDefault="00D21D4A" w:rsidP="00D21D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Введение</w:t>
      </w:r>
    </w:p>
    <w:p w14:paraId="5ED5FBB9" w14:textId="77777777" w:rsidR="00D21D4A" w:rsidRPr="00D21D4A" w:rsidRDefault="00D21D4A" w:rsidP="00D21D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5226BEE6" w14:textId="77777777" w:rsidR="00D21D4A" w:rsidRPr="00D21D4A" w:rsidRDefault="00D21D4A" w:rsidP="00D21D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Проектирование системы</w:t>
      </w:r>
    </w:p>
    <w:p w14:paraId="33765D77" w14:textId="77777777" w:rsidR="00D21D4A" w:rsidRPr="00D21D4A" w:rsidRDefault="00D21D4A" w:rsidP="00D21D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Разработка базы данных</w:t>
      </w:r>
    </w:p>
    <w:p w14:paraId="5EEC64E3" w14:textId="77777777" w:rsidR="00D21D4A" w:rsidRPr="00D21D4A" w:rsidRDefault="00D21D4A" w:rsidP="00D21D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Разработка серверной части (API)</w:t>
      </w:r>
    </w:p>
    <w:p w14:paraId="2DE73D52" w14:textId="77777777" w:rsidR="00D21D4A" w:rsidRPr="00D21D4A" w:rsidRDefault="00D21D4A" w:rsidP="00D21D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Разработка клиентских модулей</w:t>
      </w:r>
    </w:p>
    <w:p w14:paraId="1B283900" w14:textId="77777777" w:rsidR="00D21D4A" w:rsidRPr="00D21D4A" w:rsidRDefault="00D21D4A" w:rsidP="00D21D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711F700A" w14:textId="77777777" w:rsidR="00D21D4A" w:rsidRPr="00D21D4A" w:rsidRDefault="00D21D4A" w:rsidP="00D21D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Заключение</w:t>
      </w:r>
    </w:p>
    <w:p w14:paraId="5E1A34EE" w14:textId="77777777" w:rsidR="00D21D4A" w:rsidRPr="00D21D4A" w:rsidRDefault="00D21D4A" w:rsidP="00D21D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Список источников</w:t>
      </w:r>
    </w:p>
    <w:p w14:paraId="2E6D6DB2" w14:textId="3F6BBCB8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</w:p>
    <w:p w14:paraId="37161A55" w14:textId="77777777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65FD1275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Современное предприятие по производству средств защиты растений представляет собой сложную технологическую систему, в которой тесно связаны процессы подготовки рецептур, выполнения производственных операций и контроля качества продукции. Производство основано на точном соблюдении технологических режимов, последовательности операций и параметров обработки сырья.</w:t>
      </w:r>
    </w:p>
    <w:p w14:paraId="38B9FBB4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Особенностью данной предметной области является высокая чувствительность процесса к отклонениям. Даже незначительные нарушения могут привести к браку партии или остановке производства. Основные риски связаны с ошибками при дозировании компонентов, отклонениями температурных и временных режимов, нестабильной работой оборудования и несоответствием сырья требованиям спецификации.</w:t>
      </w:r>
    </w:p>
    <w:p w14:paraId="51FA0321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В традиционных условиях значительная часть информации фиксируется вручную или в разрозненных системах, что приводит к потере данных, невозможности оперативного контроля и сложностям при анализе причин отклонений.</w:t>
      </w:r>
    </w:p>
    <w:p w14:paraId="7F56E18D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Целью проекта</w:t>
      </w:r>
      <w:r w:rsidRPr="00D21D4A">
        <w:rPr>
          <w:rFonts w:ascii="Times New Roman" w:hAnsi="Times New Roman" w:cs="Times New Roman"/>
          <w:sz w:val="28"/>
          <w:szCs w:val="28"/>
        </w:rPr>
        <w:t> является разработка информационной системы для автоматизации процессов производства средств защиты растений и объединения всех участников производственного цикла в единую цифровую среду.</w:t>
      </w:r>
    </w:p>
    <w:p w14:paraId="4317D2E3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 проекта:</w:t>
      </w:r>
    </w:p>
    <w:p w14:paraId="04022144" w14:textId="77777777" w:rsidR="00D21D4A" w:rsidRPr="00D21D4A" w:rsidRDefault="00D21D4A" w:rsidP="00D21D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Проектирование базы данных для хранения нормативной и операционной информации</w:t>
      </w:r>
    </w:p>
    <w:p w14:paraId="60C2D62A" w14:textId="77777777" w:rsidR="00D21D4A" w:rsidRPr="00D21D4A" w:rsidRDefault="00D21D4A" w:rsidP="00D21D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Разработка серверного API для взаимодействия клиентских приложений с базой данных</w:t>
      </w:r>
    </w:p>
    <w:p w14:paraId="2D9EE665" w14:textId="77777777" w:rsidR="00D21D4A" w:rsidRPr="00D21D4A" w:rsidRDefault="00D21D4A" w:rsidP="00D21D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Создание модуля технолога для подготовки и сопровождения производства</w:t>
      </w:r>
    </w:p>
    <w:p w14:paraId="43F98210" w14:textId="77777777" w:rsidR="00D21D4A" w:rsidRPr="00D21D4A" w:rsidRDefault="00D21D4A" w:rsidP="00D21D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Создание модуля аппаратчика для выполнения операций в цехе</w:t>
      </w:r>
    </w:p>
    <w:p w14:paraId="55FF83B1" w14:textId="77777777" w:rsidR="00D21D4A" w:rsidRPr="00D21D4A" w:rsidRDefault="00D21D4A" w:rsidP="00D21D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Создание модуля лаборатории для контроля качества сырья и готовой продукции</w:t>
      </w:r>
    </w:p>
    <w:p w14:paraId="466BFC03" w14:textId="7059C872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</w:p>
    <w:p w14:paraId="37AFC958" w14:textId="77777777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2. АНАЛИЗ ПРЕДМЕТНОЙ ОБЛАСТИ</w:t>
      </w:r>
    </w:p>
    <w:p w14:paraId="73B1AE7D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CC0F08" w14:textId="1AD8368E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2.1. Производственный процесс</w:t>
      </w:r>
    </w:p>
    <w:p w14:paraId="48698C7C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Производственный процесс включает несколько взаимосвязанных направлений:</w:t>
      </w:r>
    </w:p>
    <w:p w14:paraId="143F3E27" w14:textId="77777777" w:rsidR="00D21D4A" w:rsidRPr="00D21D4A" w:rsidRDefault="00D21D4A" w:rsidP="00D21D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Разработка рецептур и технологических режимов</w:t>
      </w:r>
    </w:p>
    <w:p w14:paraId="59400E1F" w14:textId="77777777" w:rsidR="00D21D4A" w:rsidRPr="00D21D4A" w:rsidRDefault="00D21D4A" w:rsidP="00D21D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Выполнение операций смешивания, выдержки, экструзии и охлаждения</w:t>
      </w:r>
    </w:p>
    <w:p w14:paraId="096A9EB2" w14:textId="77777777" w:rsidR="00D21D4A" w:rsidRPr="00D21D4A" w:rsidRDefault="00D21D4A" w:rsidP="00D21D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Контроль качества сырья и готовой продукции</w:t>
      </w:r>
    </w:p>
    <w:p w14:paraId="5A56C790" w14:textId="77777777" w:rsidR="00D21D4A" w:rsidRPr="00D21D4A" w:rsidRDefault="00D21D4A" w:rsidP="00D21D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Анализ отклонений и управление качеством выпуска</w:t>
      </w:r>
    </w:p>
    <w:p w14:paraId="1C5598EB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32C24B" w14:textId="39375F73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2.2. Пользователи системы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9607"/>
      </w:tblGrid>
      <w:tr w:rsidR="00D21D4A" w:rsidRPr="00D21D4A" w14:paraId="7F548A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48F11" w14:textId="77777777" w:rsidR="00D21D4A" w:rsidRPr="00D21D4A" w:rsidRDefault="00D21D4A" w:rsidP="00D21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12E28" w14:textId="77777777" w:rsidR="00D21D4A" w:rsidRPr="00D21D4A" w:rsidRDefault="00D21D4A" w:rsidP="00D21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</w:tr>
      <w:tr w:rsidR="00D21D4A" w:rsidRPr="00D21D4A" w14:paraId="72603F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2CB8E" w14:textId="77777777" w:rsidR="00D21D4A" w:rsidRPr="00D21D4A" w:rsidRDefault="00D21D4A" w:rsidP="00D21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7E4C5" w14:textId="77777777" w:rsidR="00D21D4A" w:rsidRPr="00D21D4A" w:rsidRDefault="00D21D4A" w:rsidP="00D21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Ведение карточек продукции, создание рецептур и технологических карт, формирование заказов и партий, мониторинг выполнения, анализ отклонений, формирование отчётов</w:t>
            </w:r>
          </w:p>
        </w:tc>
      </w:tr>
      <w:tr w:rsidR="00D21D4A" w:rsidRPr="00D21D4A" w14:paraId="19220E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B391D" w14:textId="77777777" w:rsidR="00D21D4A" w:rsidRPr="00D21D4A" w:rsidRDefault="00D21D4A" w:rsidP="00D21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AF191" w14:textId="77777777" w:rsidR="00D21D4A" w:rsidRPr="00D21D4A" w:rsidRDefault="00D21D4A" w:rsidP="00D21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Просмотр активных партий, выполнение шагов технологического процесса, ввод фактических параметров, регистрация отклонений</w:t>
            </w:r>
          </w:p>
        </w:tc>
      </w:tr>
      <w:tr w:rsidR="00D21D4A" w:rsidRPr="00D21D4A" w14:paraId="74518E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13840" w14:textId="77777777" w:rsidR="00D21D4A" w:rsidRPr="00D21D4A" w:rsidRDefault="00D21D4A" w:rsidP="00D21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Лаборант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7C5F1" w14:textId="77777777" w:rsidR="00D21D4A" w:rsidRPr="00D21D4A" w:rsidRDefault="00D21D4A" w:rsidP="00D21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Контроль качества сырья и готовой продукции, проведение испытаний, принятие решений о допуске или блокировке партий</w:t>
            </w:r>
          </w:p>
        </w:tc>
      </w:tr>
    </w:tbl>
    <w:p w14:paraId="7FE0D72A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D30B86" w14:textId="027FE780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2.3. Функциональные требования</w:t>
      </w:r>
    </w:p>
    <w:p w14:paraId="766DF89B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73E745EC" w14:textId="77777777" w:rsidR="00D21D4A" w:rsidRPr="00D21D4A" w:rsidRDefault="00D21D4A" w:rsidP="00D21D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Ведение нормативно-справочной информации (продукты, сырьё, оборудование, пользователи)</w:t>
      </w:r>
    </w:p>
    <w:p w14:paraId="0A725311" w14:textId="77777777" w:rsidR="00D21D4A" w:rsidRPr="00D21D4A" w:rsidRDefault="00D21D4A" w:rsidP="00D21D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Управление рецептурами и технологическими картами</w:t>
      </w:r>
    </w:p>
    <w:p w14:paraId="5EE96F0B" w14:textId="77777777" w:rsidR="00D21D4A" w:rsidRPr="00D21D4A" w:rsidRDefault="00D21D4A" w:rsidP="00D21D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Формирование и сопровождение производственных партий</w:t>
      </w:r>
    </w:p>
    <w:p w14:paraId="3C55D7DB" w14:textId="77777777" w:rsidR="00D21D4A" w:rsidRPr="00D21D4A" w:rsidRDefault="00D21D4A" w:rsidP="00D21D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Контроль выполнения операций в цехе</w:t>
      </w:r>
    </w:p>
    <w:p w14:paraId="4446C4C0" w14:textId="77777777" w:rsidR="00D21D4A" w:rsidRPr="00D21D4A" w:rsidRDefault="00D21D4A" w:rsidP="00D21D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Регистрацию отклонений и событий</w:t>
      </w:r>
    </w:p>
    <w:p w14:paraId="69F6CB92" w14:textId="77777777" w:rsidR="00D21D4A" w:rsidRPr="00D21D4A" w:rsidRDefault="00D21D4A" w:rsidP="00D21D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Проведение лабораторного контроля</w:t>
      </w:r>
    </w:p>
    <w:p w14:paraId="3BEC875E" w14:textId="77777777" w:rsidR="00D21D4A" w:rsidRPr="00D21D4A" w:rsidRDefault="00D21D4A" w:rsidP="00D21D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Формирование отчётности и аналитики</w:t>
      </w:r>
    </w:p>
    <w:p w14:paraId="7C11E721" w14:textId="77777777" w:rsidR="00D21D4A" w:rsidRPr="00D21D4A" w:rsidRDefault="00D21D4A" w:rsidP="00D21D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Прослеживаемость всех действий и контроль обязательных параметров</w:t>
      </w:r>
    </w:p>
    <w:p w14:paraId="55DCCFDA" w14:textId="2A9D51D9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</w:p>
    <w:p w14:paraId="131EC992" w14:textId="77777777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3. ПРОЕКТИРОВАНИЕ СИСТЕМЫ</w:t>
      </w:r>
    </w:p>
    <w:p w14:paraId="787EF2D9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27A4AE" w14:textId="49345A74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3.1. Архитектура системы</w:t>
      </w:r>
    </w:p>
    <w:p w14:paraId="4EE57B5B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Система построена на многоуровневой архитектуре «клиент-сервер»:</w:t>
      </w:r>
    </w:p>
    <w:p w14:paraId="54BA2B39" w14:textId="77777777" w:rsidR="00D21D4A" w:rsidRPr="00D21D4A" w:rsidRDefault="00D21D4A" w:rsidP="00D21D4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Уровень базы данных</w:t>
      </w:r>
      <w:r w:rsidRPr="00D21D4A">
        <w:rPr>
          <w:rFonts w:ascii="Times New Roman" w:hAnsi="Times New Roman" w:cs="Times New Roman"/>
          <w:sz w:val="28"/>
          <w:szCs w:val="28"/>
        </w:rPr>
        <w:t> — Microsoft SQL Server, хранение всех данных</w:t>
      </w:r>
    </w:p>
    <w:p w14:paraId="05190965" w14:textId="77777777" w:rsidR="00D21D4A" w:rsidRPr="00D21D4A" w:rsidRDefault="00D21D4A" w:rsidP="00D21D4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Уровень доступа к данным</w:t>
      </w:r>
      <w:r w:rsidRPr="00D21D4A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D21D4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 xml:space="preserve"> Framework 6 (Database First)</w:t>
      </w:r>
    </w:p>
    <w:p w14:paraId="2C8A1972" w14:textId="77777777" w:rsidR="00D21D4A" w:rsidRPr="00D21D4A" w:rsidRDefault="00D21D4A" w:rsidP="00D21D4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Уровень бизнес-логики</w:t>
      </w:r>
      <w:r w:rsidRPr="00D21D4A">
        <w:rPr>
          <w:rFonts w:ascii="Times New Roman" w:hAnsi="Times New Roman" w:cs="Times New Roman"/>
          <w:sz w:val="28"/>
          <w:szCs w:val="28"/>
        </w:rPr>
        <w:t> — </w:t>
      </w:r>
      <w:hyperlink r:id="rId5" w:tgtFrame="_blank" w:history="1">
        <w:r w:rsidRPr="00D21D4A">
          <w:rPr>
            <w:rStyle w:val="ac"/>
            <w:rFonts w:ascii="Times New Roman" w:hAnsi="Times New Roman" w:cs="Times New Roman"/>
            <w:sz w:val="28"/>
            <w:szCs w:val="28"/>
          </w:rPr>
          <w:t>ASP.NET</w:t>
        </w:r>
      </w:hyperlink>
      <w:r w:rsidRPr="00D21D4A">
        <w:rPr>
          <w:rFonts w:ascii="Times New Roman" w:hAnsi="Times New Roman" w:cs="Times New Roman"/>
          <w:sz w:val="28"/>
          <w:szCs w:val="28"/>
        </w:rPr>
        <w:t> Web API (REST)</w:t>
      </w:r>
    </w:p>
    <w:p w14:paraId="48FEF544" w14:textId="77777777" w:rsidR="00D21D4A" w:rsidRPr="00D21D4A" w:rsidRDefault="00D21D4A" w:rsidP="00D21D4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Уровень представления</w:t>
      </w:r>
      <w:r w:rsidRPr="00D21D4A">
        <w:rPr>
          <w:rFonts w:ascii="Times New Roman" w:hAnsi="Times New Roman" w:cs="Times New Roman"/>
          <w:sz w:val="28"/>
          <w:szCs w:val="28"/>
        </w:rPr>
        <w:t> — WPF-приложения (3 модуля)</w:t>
      </w:r>
    </w:p>
    <w:p w14:paraId="1D5461B0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141D26" w14:textId="3C622C90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3.2. Модель данных (ERD)</w:t>
      </w:r>
    </w:p>
    <w:p w14:paraId="36AF26C7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База данных содержит 27 таблиц, разделённых на группы:</w:t>
      </w:r>
    </w:p>
    <w:p w14:paraId="786F7063" w14:textId="77777777" w:rsidR="00D21D4A" w:rsidRPr="00D21D4A" w:rsidRDefault="00D21D4A" w:rsidP="00D21D4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Справочники</w:t>
      </w:r>
      <w:r w:rsidRPr="00D21D4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 departments, users, roles, </w:t>
      </w: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user_roles</w:t>
      </w:r>
      <w:proofErr w:type="spellEnd"/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, statuses, products, </w:t>
      </w: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raw_materials</w:t>
      </w:r>
      <w:proofErr w:type="spellEnd"/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, equipment, </w:t>
      </w: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parameter_templates</w:t>
      </w:r>
      <w:proofErr w:type="spellEnd"/>
    </w:p>
    <w:p w14:paraId="66378CD5" w14:textId="77777777" w:rsidR="00D21D4A" w:rsidRPr="00D21D4A" w:rsidRDefault="00D21D4A" w:rsidP="00D21D4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Технологическая</w:t>
      </w:r>
      <w:r w:rsidRPr="00D21D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21D4A">
        <w:rPr>
          <w:rFonts w:ascii="Times New Roman" w:hAnsi="Times New Roman" w:cs="Times New Roman"/>
          <w:b/>
          <w:bCs/>
          <w:sz w:val="28"/>
          <w:szCs w:val="28"/>
        </w:rPr>
        <w:t>подготовка</w:t>
      </w:r>
      <w:r w:rsidRPr="00D21D4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 recipes, </w:t>
      </w: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recipe_components</w:t>
      </w:r>
      <w:proofErr w:type="spellEnd"/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tech_cards</w:t>
      </w:r>
      <w:proofErr w:type="spellEnd"/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tech_card_steps</w:t>
      </w:r>
      <w:proofErr w:type="spellEnd"/>
    </w:p>
    <w:p w14:paraId="7C22C5C8" w14:textId="77777777" w:rsidR="00D21D4A" w:rsidRPr="00D21D4A" w:rsidRDefault="00D21D4A" w:rsidP="00D21D4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Операционная</w:t>
      </w:r>
      <w:r w:rsidRPr="00D21D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21D4A">
        <w:rPr>
          <w:rFonts w:ascii="Times New Roman" w:hAnsi="Times New Roman" w:cs="Times New Roman"/>
          <w:b/>
          <w:bCs/>
          <w:sz w:val="28"/>
          <w:szCs w:val="28"/>
        </w:rPr>
        <w:t>деятельность</w:t>
      </w:r>
      <w:r w:rsidRPr="00D21D4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21D4A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raw_material_batches</w:t>
      </w:r>
      <w:proofErr w:type="spellEnd"/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production_orders</w:t>
      </w:r>
      <w:proofErr w:type="spellEnd"/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production_batches</w:t>
      </w:r>
      <w:proofErr w:type="spellEnd"/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batch_raw_materials</w:t>
      </w:r>
      <w:proofErr w:type="spellEnd"/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batch_step_execution</w:t>
      </w:r>
      <w:proofErr w:type="spellEnd"/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, telemetry, </w:t>
      </w: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quality_tests</w:t>
      </w:r>
      <w:proofErr w:type="spellEnd"/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test_results</w:t>
      </w:r>
      <w:proofErr w:type="spellEnd"/>
      <w:r w:rsidRPr="00D21D4A">
        <w:rPr>
          <w:rFonts w:ascii="Times New Roman" w:hAnsi="Times New Roman" w:cs="Times New Roman"/>
          <w:sz w:val="28"/>
          <w:szCs w:val="28"/>
          <w:lang w:val="en-US"/>
        </w:rPr>
        <w:t>, deviations</w:t>
      </w:r>
    </w:p>
    <w:p w14:paraId="5D0A73E7" w14:textId="77777777" w:rsidR="00D21D4A" w:rsidRPr="00D21D4A" w:rsidRDefault="00D21D4A" w:rsidP="00D21D4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Аудит</w:t>
      </w:r>
      <w:r w:rsidRPr="00D21D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21D4A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D21D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21D4A">
        <w:rPr>
          <w:rFonts w:ascii="Times New Roman" w:hAnsi="Times New Roman" w:cs="Times New Roman"/>
          <w:b/>
          <w:bCs/>
          <w:sz w:val="28"/>
          <w:szCs w:val="28"/>
        </w:rPr>
        <w:t>история</w:t>
      </w:r>
      <w:r w:rsidRPr="00D21D4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21D4A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audit_events</w:t>
      </w:r>
      <w:proofErr w:type="spellEnd"/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status_history</w:t>
      </w:r>
      <w:proofErr w:type="spellEnd"/>
    </w:p>
    <w:p w14:paraId="32031C51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0D54A2" w14:textId="6D31FEA6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3.3. Диаграмма вариантов использования (</w:t>
      </w:r>
      <w:proofErr w:type="spellStart"/>
      <w:r w:rsidRPr="00D21D4A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D21D4A">
        <w:rPr>
          <w:rFonts w:ascii="Times New Roman" w:hAnsi="Times New Roman" w:cs="Times New Roman"/>
          <w:b/>
          <w:bCs/>
          <w:sz w:val="28"/>
          <w:szCs w:val="28"/>
        </w:rPr>
        <w:t xml:space="preserve"> Case)</w:t>
      </w:r>
    </w:p>
    <w:p w14:paraId="1B74C463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Выделено 11 прецедентов использования, распределённых между ролями: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1D4A" w14:paraId="4C69DC18" w14:textId="77777777" w:rsidTr="00AE2A4A">
        <w:tc>
          <w:tcPr>
            <w:tcW w:w="3115" w:type="dxa"/>
            <w:vAlign w:val="center"/>
          </w:tcPr>
          <w:p w14:paraId="29CC2177" w14:textId="13FF9E08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115" w:type="dxa"/>
            <w:vAlign w:val="center"/>
          </w:tcPr>
          <w:p w14:paraId="172CA1BB" w14:textId="505E53F3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Прецедент</w:t>
            </w:r>
          </w:p>
        </w:tc>
        <w:tc>
          <w:tcPr>
            <w:tcW w:w="3115" w:type="dxa"/>
            <w:vAlign w:val="center"/>
          </w:tcPr>
          <w:p w14:paraId="2645520F" w14:textId="4DC77036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</w:tr>
      <w:tr w:rsidR="00D21D4A" w14:paraId="1F28E0B1" w14:textId="77777777" w:rsidTr="00AE2A4A">
        <w:tc>
          <w:tcPr>
            <w:tcW w:w="3115" w:type="dxa"/>
            <w:vAlign w:val="center"/>
          </w:tcPr>
          <w:p w14:paraId="142D6BF9" w14:textId="7728A6C6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UC-01</w:t>
            </w:r>
          </w:p>
        </w:tc>
        <w:tc>
          <w:tcPr>
            <w:tcW w:w="3115" w:type="dxa"/>
            <w:vAlign w:val="center"/>
          </w:tcPr>
          <w:p w14:paraId="2D93EE79" w14:textId="6D92EDFE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Управление продуктами</w:t>
            </w:r>
          </w:p>
        </w:tc>
        <w:tc>
          <w:tcPr>
            <w:tcW w:w="3115" w:type="dxa"/>
            <w:vAlign w:val="center"/>
          </w:tcPr>
          <w:p w14:paraId="1F306895" w14:textId="38C1110D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</w:tr>
      <w:tr w:rsidR="00D21D4A" w14:paraId="2C4FD93E" w14:textId="77777777" w:rsidTr="00AE2A4A">
        <w:tc>
          <w:tcPr>
            <w:tcW w:w="3115" w:type="dxa"/>
            <w:vAlign w:val="center"/>
          </w:tcPr>
          <w:p w14:paraId="7E40A17E" w14:textId="61B7E93A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UC-02</w:t>
            </w:r>
          </w:p>
        </w:tc>
        <w:tc>
          <w:tcPr>
            <w:tcW w:w="3115" w:type="dxa"/>
            <w:vAlign w:val="center"/>
          </w:tcPr>
          <w:p w14:paraId="10804BA6" w14:textId="677B372D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Создание и утверждение рецептуры</w:t>
            </w:r>
          </w:p>
        </w:tc>
        <w:tc>
          <w:tcPr>
            <w:tcW w:w="3115" w:type="dxa"/>
            <w:vAlign w:val="center"/>
          </w:tcPr>
          <w:p w14:paraId="24E2CFEF" w14:textId="7D00A2C5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</w:tr>
      <w:tr w:rsidR="00D21D4A" w14:paraId="62E609B7" w14:textId="77777777" w:rsidTr="00AE2A4A">
        <w:tc>
          <w:tcPr>
            <w:tcW w:w="3115" w:type="dxa"/>
            <w:vAlign w:val="center"/>
          </w:tcPr>
          <w:p w14:paraId="0E4DFC10" w14:textId="1C714F36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UC-03</w:t>
            </w:r>
          </w:p>
        </w:tc>
        <w:tc>
          <w:tcPr>
            <w:tcW w:w="3115" w:type="dxa"/>
            <w:vAlign w:val="center"/>
          </w:tcPr>
          <w:p w14:paraId="60CBB1CD" w14:textId="41F896F8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Формирование технологической карты</w:t>
            </w:r>
          </w:p>
        </w:tc>
        <w:tc>
          <w:tcPr>
            <w:tcW w:w="3115" w:type="dxa"/>
            <w:vAlign w:val="center"/>
          </w:tcPr>
          <w:p w14:paraId="0170E3F6" w14:textId="78C48574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</w:tr>
      <w:tr w:rsidR="00D21D4A" w14:paraId="2012EF8A" w14:textId="77777777" w:rsidTr="00AE2A4A">
        <w:tc>
          <w:tcPr>
            <w:tcW w:w="3115" w:type="dxa"/>
            <w:vAlign w:val="center"/>
          </w:tcPr>
          <w:p w14:paraId="2E0F97E9" w14:textId="2640996B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UC-04</w:t>
            </w:r>
          </w:p>
        </w:tc>
        <w:tc>
          <w:tcPr>
            <w:tcW w:w="3115" w:type="dxa"/>
            <w:vAlign w:val="center"/>
          </w:tcPr>
          <w:p w14:paraId="27439033" w14:textId="174A7577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Создание производственного заказа</w:t>
            </w:r>
          </w:p>
        </w:tc>
        <w:tc>
          <w:tcPr>
            <w:tcW w:w="3115" w:type="dxa"/>
            <w:vAlign w:val="center"/>
          </w:tcPr>
          <w:p w14:paraId="65FFC419" w14:textId="1E8916AC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</w:tr>
      <w:tr w:rsidR="00D21D4A" w14:paraId="09E53BD9" w14:textId="77777777" w:rsidTr="00AE2A4A">
        <w:tc>
          <w:tcPr>
            <w:tcW w:w="3115" w:type="dxa"/>
            <w:vAlign w:val="center"/>
          </w:tcPr>
          <w:p w14:paraId="117C4FA9" w14:textId="0C37800E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UC-05</w:t>
            </w:r>
          </w:p>
        </w:tc>
        <w:tc>
          <w:tcPr>
            <w:tcW w:w="3115" w:type="dxa"/>
            <w:vAlign w:val="center"/>
          </w:tcPr>
          <w:p w14:paraId="6908C7A8" w14:textId="48385C12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Формирование производственной партии</w:t>
            </w:r>
          </w:p>
        </w:tc>
        <w:tc>
          <w:tcPr>
            <w:tcW w:w="3115" w:type="dxa"/>
            <w:vAlign w:val="center"/>
          </w:tcPr>
          <w:p w14:paraId="10E059E4" w14:textId="35310737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</w:tr>
      <w:tr w:rsidR="00D21D4A" w14:paraId="40777B71" w14:textId="77777777" w:rsidTr="00AE2A4A">
        <w:tc>
          <w:tcPr>
            <w:tcW w:w="3115" w:type="dxa"/>
            <w:vAlign w:val="center"/>
          </w:tcPr>
          <w:p w14:paraId="3A35BA44" w14:textId="34EE994E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UC-06</w:t>
            </w:r>
          </w:p>
        </w:tc>
        <w:tc>
          <w:tcPr>
            <w:tcW w:w="3115" w:type="dxa"/>
            <w:vAlign w:val="center"/>
          </w:tcPr>
          <w:p w14:paraId="3A3792A7" w14:textId="407C1463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Мониторинг партий и отклонений</w:t>
            </w:r>
          </w:p>
        </w:tc>
        <w:tc>
          <w:tcPr>
            <w:tcW w:w="3115" w:type="dxa"/>
            <w:vAlign w:val="center"/>
          </w:tcPr>
          <w:p w14:paraId="0101E33E" w14:textId="7326E5A4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</w:tr>
      <w:tr w:rsidR="00D21D4A" w14:paraId="140B76C8" w14:textId="77777777" w:rsidTr="00AE2A4A">
        <w:tc>
          <w:tcPr>
            <w:tcW w:w="3115" w:type="dxa"/>
            <w:vAlign w:val="center"/>
          </w:tcPr>
          <w:p w14:paraId="42C7878D" w14:textId="3644AFF4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UC-07</w:t>
            </w:r>
          </w:p>
        </w:tc>
        <w:tc>
          <w:tcPr>
            <w:tcW w:w="3115" w:type="dxa"/>
            <w:vAlign w:val="center"/>
          </w:tcPr>
          <w:p w14:paraId="7BA807EE" w14:textId="041EE25C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Просмотр активных партий</w:t>
            </w:r>
          </w:p>
        </w:tc>
        <w:tc>
          <w:tcPr>
            <w:tcW w:w="3115" w:type="dxa"/>
            <w:vAlign w:val="center"/>
          </w:tcPr>
          <w:p w14:paraId="78454240" w14:textId="2FDE982C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</w:tr>
      <w:tr w:rsidR="00D21D4A" w14:paraId="396C8B3E" w14:textId="77777777" w:rsidTr="00AE2A4A">
        <w:tc>
          <w:tcPr>
            <w:tcW w:w="3115" w:type="dxa"/>
            <w:vAlign w:val="center"/>
          </w:tcPr>
          <w:p w14:paraId="16D88EEE" w14:textId="0980A508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UC-08</w:t>
            </w:r>
          </w:p>
        </w:tc>
        <w:tc>
          <w:tcPr>
            <w:tcW w:w="3115" w:type="dxa"/>
            <w:vAlign w:val="center"/>
          </w:tcPr>
          <w:p w14:paraId="0CF003C0" w14:textId="2747DD9A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Выполнение шага партии</w:t>
            </w:r>
          </w:p>
        </w:tc>
        <w:tc>
          <w:tcPr>
            <w:tcW w:w="3115" w:type="dxa"/>
            <w:vAlign w:val="center"/>
          </w:tcPr>
          <w:p w14:paraId="6ECC9492" w14:textId="0B0D318B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</w:tr>
      <w:tr w:rsidR="00D21D4A" w14:paraId="533F3B46" w14:textId="77777777" w:rsidTr="00AE2A4A">
        <w:tc>
          <w:tcPr>
            <w:tcW w:w="3115" w:type="dxa"/>
            <w:vAlign w:val="center"/>
          </w:tcPr>
          <w:p w14:paraId="14269A13" w14:textId="143257BF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UC-09</w:t>
            </w:r>
          </w:p>
        </w:tc>
        <w:tc>
          <w:tcPr>
            <w:tcW w:w="3115" w:type="dxa"/>
            <w:vAlign w:val="center"/>
          </w:tcPr>
          <w:p w14:paraId="27F1887F" w14:textId="6A5D0157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Регистрация отклонения</w:t>
            </w:r>
          </w:p>
        </w:tc>
        <w:tc>
          <w:tcPr>
            <w:tcW w:w="3115" w:type="dxa"/>
            <w:vAlign w:val="center"/>
          </w:tcPr>
          <w:p w14:paraId="780E2F73" w14:textId="0D096756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</w:tr>
      <w:tr w:rsidR="00D21D4A" w14:paraId="256D84A6" w14:textId="77777777" w:rsidTr="00AE2A4A">
        <w:tc>
          <w:tcPr>
            <w:tcW w:w="3115" w:type="dxa"/>
            <w:vAlign w:val="center"/>
          </w:tcPr>
          <w:p w14:paraId="3BD1C6DE" w14:textId="3CCE03F7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UC-10</w:t>
            </w:r>
          </w:p>
        </w:tc>
        <w:tc>
          <w:tcPr>
            <w:tcW w:w="3115" w:type="dxa"/>
            <w:vAlign w:val="center"/>
          </w:tcPr>
          <w:p w14:paraId="79C715B3" w14:textId="467AFDA3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Лабораторный контроль</w:t>
            </w:r>
          </w:p>
        </w:tc>
        <w:tc>
          <w:tcPr>
            <w:tcW w:w="3115" w:type="dxa"/>
            <w:vAlign w:val="center"/>
          </w:tcPr>
          <w:p w14:paraId="6598792C" w14:textId="7761270F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Лаборант</w:t>
            </w:r>
          </w:p>
        </w:tc>
      </w:tr>
      <w:tr w:rsidR="00D21D4A" w14:paraId="0CF5DAB2" w14:textId="77777777" w:rsidTr="00AE2A4A">
        <w:tc>
          <w:tcPr>
            <w:tcW w:w="3115" w:type="dxa"/>
            <w:vAlign w:val="center"/>
          </w:tcPr>
          <w:p w14:paraId="75868AD9" w14:textId="65246A46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UC-11</w:t>
            </w:r>
          </w:p>
        </w:tc>
        <w:tc>
          <w:tcPr>
            <w:tcW w:w="3115" w:type="dxa"/>
            <w:vAlign w:val="center"/>
          </w:tcPr>
          <w:p w14:paraId="4589B007" w14:textId="410DFB23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Формирование отчётов</w:t>
            </w:r>
          </w:p>
        </w:tc>
        <w:tc>
          <w:tcPr>
            <w:tcW w:w="3115" w:type="dxa"/>
            <w:vAlign w:val="center"/>
          </w:tcPr>
          <w:p w14:paraId="4E32C67F" w14:textId="50684348" w:rsidR="00D21D4A" w:rsidRDefault="00D21D4A" w:rsidP="00D21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</w:tr>
    </w:tbl>
    <w:p w14:paraId="61832977" w14:textId="77777777" w:rsid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E66ED6" w14:textId="77777777" w:rsid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02ED9E" w14:textId="1E7DF741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3.4. UML-диаграммы</w:t>
      </w:r>
    </w:p>
    <w:p w14:paraId="5C627228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Разработаны четыре UML-диаграммы:</w:t>
      </w:r>
    </w:p>
    <w:p w14:paraId="47C2455E" w14:textId="77777777" w:rsidR="00D21D4A" w:rsidRPr="00D21D4A" w:rsidRDefault="00D21D4A" w:rsidP="00D21D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 вариантов использования</w:t>
      </w:r>
      <w:r w:rsidRPr="00D21D4A">
        <w:rPr>
          <w:rFonts w:ascii="Times New Roman" w:hAnsi="Times New Roman" w:cs="Times New Roman"/>
          <w:sz w:val="28"/>
          <w:szCs w:val="28"/>
        </w:rPr>
        <w:t> — отражает функциональные возможности системы</w:t>
      </w:r>
    </w:p>
    <w:p w14:paraId="02EC0304" w14:textId="77777777" w:rsidR="00D21D4A" w:rsidRPr="00D21D4A" w:rsidRDefault="00D21D4A" w:rsidP="00D21D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  <w:r w:rsidRPr="00D21D4A">
        <w:rPr>
          <w:rFonts w:ascii="Times New Roman" w:hAnsi="Times New Roman" w:cs="Times New Roman"/>
          <w:sz w:val="28"/>
          <w:szCs w:val="28"/>
        </w:rPr>
        <w:t> — 20 классов с атрибутами и связями</w:t>
      </w:r>
    </w:p>
    <w:p w14:paraId="333C5817" w14:textId="77777777" w:rsidR="00D21D4A" w:rsidRPr="00D21D4A" w:rsidRDefault="00D21D4A" w:rsidP="00D21D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Диаграмма последовательности</w:t>
      </w:r>
      <w:r w:rsidRPr="00D21D4A">
        <w:rPr>
          <w:rFonts w:ascii="Times New Roman" w:hAnsi="Times New Roman" w:cs="Times New Roman"/>
          <w:sz w:val="28"/>
          <w:szCs w:val="28"/>
        </w:rPr>
        <w:t> — процесс выполнения шага аппаратчиком</w:t>
      </w:r>
    </w:p>
    <w:p w14:paraId="2D0C4792" w14:textId="77777777" w:rsidR="00D21D4A" w:rsidRPr="00D21D4A" w:rsidRDefault="00D21D4A" w:rsidP="00D21D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Диаграмма деятельности</w:t>
      </w:r>
      <w:r w:rsidRPr="00D21D4A">
        <w:rPr>
          <w:rFonts w:ascii="Times New Roman" w:hAnsi="Times New Roman" w:cs="Times New Roman"/>
          <w:sz w:val="28"/>
          <w:szCs w:val="28"/>
        </w:rPr>
        <w:t> — процесс принятия решения лабораторией</w:t>
      </w:r>
    </w:p>
    <w:p w14:paraId="43B761DC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227505" w14:textId="3EA7BAD5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3.5. Пользовательский интерфейс (</w:t>
      </w:r>
      <w:proofErr w:type="spellStart"/>
      <w:r w:rsidRPr="00D21D4A">
        <w:rPr>
          <w:rFonts w:ascii="Times New Roman" w:hAnsi="Times New Roman" w:cs="Times New Roman"/>
          <w:b/>
          <w:bCs/>
          <w:sz w:val="28"/>
          <w:szCs w:val="28"/>
        </w:rPr>
        <w:t>Wireframe</w:t>
      </w:r>
      <w:proofErr w:type="spellEnd"/>
      <w:r w:rsidRPr="00D21D4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3F01783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 xml:space="preserve">Спроектированы макеты 8 экранов в </w:t>
      </w:r>
      <w:proofErr w:type="spellStart"/>
      <w:r w:rsidRPr="00D21D4A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>:</w:t>
      </w:r>
    </w:p>
    <w:p w14:paraId="2CC2B623" w14:textId="77777777" w:rsidR="00D21D4A" w:rsidRPr="00D21D4A" w:rsidRDefault="00D21D4A" w:rsidP="00D21D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Авторизация</w:t>
      </w:r>
    </w:p>
    <w:p w14:paraId="44D2235F" w14:textId="77777777" w:rsidR="00D21D4A" w:rsidRPr="00D21D4A" w:rsidRDefault="00D21D4A" w:rsidP="00D21D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Дашборд технолога (KPI, лента событий)</w:t>
      </w:r>
    </w:p>
    <w:p w14:paraId="4CA3D85D" w14:textId="77777777" w:rsidR="00D21D4A" w:rsidRPr="00D21D4A" w:rsidRDefault="00D21D4A" w:rsidP="00D21D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Продукция (таблица с фильтрами)</w:t>
      </w:r>
    </w:p>
    <w:p w14:paraId="44B0545B" w14:textId="77777777" w:rsidR="00D21D4A" w:rsidRPr="00D21D4A" w:rsidRDefault="00D21D4A" w:rsidP="00D21D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Карточка рецептуры (состав, компоненты)</w:t>
      </w:r>
    </w:p>
    <w:p w14:paraId="3BA10877" w14:textId="77777777" w:rsidR="00D21D4A" w:rsidRPr="00D21D4A" w:rsidRDefault="00D21D4A" w:rsidP="00D21D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Активные партии (пульт аппаратчика)</w:t>
      </w:r>
    </w:p>
    <w:p w14:paraId="2BCE9C2B" w14:textId="77777777" w:rsidR="00D21D4A" w:rsidRPr="00D21D4A" w:rsidRDefault="00D21D4A" w:rsidP="00D21D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Программа партии (шаги, параметры, кнопки управления)</w:t>
      </w:r>
    </w:p>
    <w:p w14:paraId="3049D66B" w14:textId="77777777" w:rsidR="00D21D4A" w:rsidRPr="00D21D4A" w:rsidRDefault="00D21D4A" w:rsidP="00D21D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Партии сырья (очередь лаборатории)</w:t>
      </w:r>
    </w:p>
    <w:p w14:paraId="1BB39493" w14:textId="77777777" w:rsidR="00D21D4A" w:rsidRPr="00D21D4A" w:rsidRDefault="00D21D4A" w:rsidP="00D21D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Карточка испытания (параметры, результаты, решение)</w:t>
      </w:r>
    </w:p>
    <w:p w14:paraId="53578CBD" w14:textId="008E4902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</w:p>
    <w:p w14:paraId="60BF177C" w14:textId="77777777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4. РАЗРАБОТКА БАЗЫ ДАННЫХ</w:t>
      </w:r>
    </w:p>
    <w:p w14:paraId="5AD1D365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F4CE4F" w14:textId="238FB2FA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4.1. СУБД</w:t>
      </w:r>
    </w:p>
    <w:p w14:paraId="539B7381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В качестве СУБД использован </w:t>
      </w:r>
      <w:r w:rsidRPr="00D21D4A">
        <w:rPr>
          <w:rFonts w:ascii="Times New Roman" w:hAnsi="Times New Roman" w:cs="Times New Roman"/>
          <w:b/>
          <w:bCs/>
          <w:sz w:val="28"/>
          <w:szCs w:val="28"/>
        </w:rPr>
        <w:t>Microsoft SQL Server</w:t>
      </w:r>
      <w:r w:rsidRPr="00D21D4A">
        <w:rPr>
          <w:rFonts w:ascii="Times New Roman" w:hAnsi="Times New Roman" w:cs="Times New Roman"/>
          <w:sz w:val="28"/>
          <w:szCs w:val="28"/>
        </w:rPr>
        <w:t>. База данных носит имя </w:t>
      </w:r>
      <w:proofErr w:type="spellStart"/>
      <w:r w:rsidRPr="00D21D4A">
        <w:rPr>
          <w:rFonts w:ascii="Times New Roman" w:hAnsi="Times New Roman" w:cs="Times New Roman"/>
          <w:b/>
          <w:bCs/>
          <w:sz w:val="28"/>
          <w:szCs w:val="28"/>
        </w:rPr>
        <w:t>ProductionControl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>.</w:t>
      </w:r>
    </w:p>
    <w:p w14:paraId="4A727217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AB0EA8" w14:textId="31BA12DD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4.2. Структура таблиц</w:t>
      </w:r>
    </w:p>
    <w:p w14:paraId="3EED3DE6" w14:textId="2E6C67D0" w:rsidR="009D1E1B" w:rsidRPr="009D1E1B" w:rsidRDefault="00D21D4A" w:rsidP="00D21D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1D4A">
        <w:rPr>
          <w:rFonts w:ascii="Times New Roman" w:hAnsi="Times New Roman" w:cs="Times New Roman"/>
          <w:sz w:val="28"/>
          <w:szCs w:val="28"/>
        </w:rPr>
        <w:t>База данных приведена к третьей нормальной форме (3НФ). Всего создано 27 таблиц.</w:t>
      </w:r>
    </w:p>
    <w:p w14:paraId="0F5918CC" w14:textId="77777777" w:rsidR="00D21D4A" w:rsidRDefault="00D21D4A" w:rsidP="00D21D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1D4A">
        <w:rPr>
          <w:rFonts w:ascii="Times New Roman" w:hAnsi="Times New Roman" w:cs="Times New Roman"/>
          <w:sz w:val="28"/>
          <w:szCs w:val="28"/>
        </w:rPr>
        <w:t>Основные таблицы: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D1E1B" w14:paraId="539B666B" w14:textId="77777777" w:rsidTr="00124FAA">
        <w:tc>
          <w:tcPr>
            <w:tcW w:w="4672" w:type="dxa"/>
            <w:vAlign w:val="center"/>
          </w:tcPr>
          <w:p w14:paraId="60092DFF" w14:textId="79224C95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Таблица</w:t>
            </w:r>
          </w:p>
        </w:tc>
        <w:tc>
          <w:tcPr>
            <w:tcW w:w="4673" w:type="dxa"/>
            <w:vAlign w:val="center"/>
          </w:tcPr>
          <w:p w14:paraId="5B3677B6" w14:textId="33E0F427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9D1E1B" w14:paraId="43D05969" w14:textId="77777777" w:rsidTr="00124FAA">
        <w:tc>
          <w:tcPr>
            <w:tcW w:w="4672" w:type="dxa"/>
            <w:vAlign w:val="center"/>
          </w:tcPr>
          <w:p w14:paraId="0BB506E4" w14:textId="5803581B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4673" w:type="dxa"/>
            <w:vAlign w:val="center"/>
          </w:tcPr>
          <w:p w14:paraId="3AD62182" w14:textId="1357D8C8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Карточки продукции</w:t>
            </w:r>
          </w:p>
        </w:tc>
      </w:tr>
      <w:tr w:rsidR="009D1E1B" w14:paraId="1C95D1CE" w14:textId="77777777" w:rsidTr="00124FAA">
        <w:tc>
          <w:tcPr>
            <w:tcW w:w="4672" w:type="dxa"/>
            <w:vAlign w:val="center"/>
          </w:tcPr>
          <w:p w14:paraId="2B02DB2D" w14:textId="2C242362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raw_materials</w:t>
            </w:r>
            <w:proofErr w:type="spellEnd"/>
          </w:p>
        </w:tc>
        <w:tc>
          <w:tcPr>
            <w:tcW w:w="4673" w:type="dxa"/>
            <w:vAlign w:val="center"/>
          </w:tcPr>
          <w:p w14:paraId="279F1282" w14:textId="016E3F52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Сырьё и компоненты</w:t>
            </w:r>
          </w:p>
        </w:tc>
      </w:tr>
      <w:tr w:rsidR="009D1E1B" w14:paraId="5A9F6B0B" w14:textId="77777777" w:rsidTr="00124FAA">
        <w:tc>
          <w:tcPr>
            <w:tcW w:w="4672" w:type="dxa"/>
            <w:vAlign w:val="center"/>
          </w:tcPr>
          <w:p w14:paraId="3A9E97BD" w14:textId="7D7FE2A9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recipes</w:t>
            </w:r>
            <w:proofErr w:type="spellEnd"/>
          </w:p>
        </w:tc>
        <w:tc>
          <w:tcPr>
            <w:tcW w:w="4673" w:type="dxa"/>
            <w:vAlign w:val="center"/>
          </w:tcPr>
          <w:p w14:paraId="71300792" w14:textId="2E275E3D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Рецептуры (версионность)</w:t>
            </w:r>
          </w:p>
        </w:tc>
      </w:tr>
      <w:tr w:rsidR="009D1E1B" w14:paraId="00762F76" w14:textId="77777777" w:rsidTr="00124FAA">
        <w:tc>
          <w:tcPr>
            <w:tcW w:w="4672" w:type="dxa"/>
            <w:vAlign w:val="center"/>
          </w:tcPr>
          <w:p w14:paraId="30DA5A57" w14:textId="37571E4E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recipe_components</w:t>
            </w:r>
            <w:proofErr w:type="spellEnd"/>
          </w:p>
        </w:tc>
        <w:tc>
          <w:tcPr>
            <w:tcW w:w="4673" w:type="dxa"/>
            <w:vAlign w:val="center"/>
          </w:tcPr>
          <w:p w14:paraId="43C8912C" w14:textId="24326F81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Состав рецептур</w:t>
            </w:r>
          </w:p>
        </w:tc>
      </w:tr>
      <w:tr w:rsidR="009D1E1B" w14:paraId="48A74633" w14:textId="77777777" w:rsidTr="00124FAA">
        <w:tc>
          <w:tcPr>
            <w:tcW w:w="4672" w:type="dxa"/>
            <w:vAlign w:val="center"/>
          </w:tcPr>
          <w:p w14:paraId="5107799D" w14:textId="3DEC612F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tech_cards</w:t>
            </w:r>
            <w:proofErr w:type="spellEnd"/>
          </w:p>
        </w:tc>
        <w:tc>
          <w:tcPr>
            <w:tcW w:w="4673" w:type="dxa"/>
            <w:vAlign w:val="center"/>
          </w:tcPr>
          <w:p w14:paraId="26D15B46" w14:textId="30592031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Технологические карты</w:t>
            </w:r>
          </w:p>
        </w:tc>
      </w:tr>
      <w:tr w:rsidR="009D1E1B" w14:paraId="0CA10C2B" w14:textId="77777777" w:rsidTr="00124FAA">
        <w:tc>
          <w:tcPr>
            <w:tcW w:w="4672" w:type="dxa"/>
            <w:vAlign w:val="center"/>
          </w:tcPr>
          <w:p w14:paraId="543CEE17" w14:textId="6634C2A7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tech_card_steps</w:t>
            </w:r>
            <w:proofErr w:type="spellEnd"/>
          </w:p>
        </w:tc>
        <w:tc>
          <w:tcPr>
            <w:tcW w:w="4673" w:type="dxa"/>
            <w:vAlign w:val="center"/>
          </w:tcPr>
          <w:p w14:paraId="4086C0D9" w14:textId="111C6C1E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Шаги технологических карт</w:t>
            </w:r>
          </w:p>
        </w:tc>
      </w:tr>
      <w:tr w:rsidR="009D1E1B" w14:paraId="1E6BD2E1" w14:textId="77777777" w:rsidTr="00124FAA">
        <w:tc>
          <w:tcPr>
            <w:tcW w:w="4672" w:type="dxa"/>
            <w:vAlign w:val="center"/>
          </w:tcPr>
          <w:p w14:paraId="195C7E1A" w14:textId="0A6C8083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production_orders</w:t>
            </w:r>
            <w:proofErr w:type="spellEnd"/>
          </w:p>
        </w:tc>
        <w:tc>
          <w:tcPr>
            <w:tcW w:w="4673" w:type="dxa"/>
            <w:vAlign w:val="center"/>
          </w:tcPr>
          <w:p w14:paraId="0C5E72EE" w14:textId="7F8ACB3F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Производственные заказы</w:t>
            </w:r>
          </w:p>
        </w:tc>
      </w:tr>
      <w:tr w:rsidR="009D1E1B" w14:paraId="0ED160E5" w14:textId="77777777" w:rsidTr="00124FAA">
        <w:tc>
          <w:tcPr>
            <w:tcW w:w="4672" w:type="dxa"/>
            <w:vAlign w:val="center"/>
          </w:tcPr>
          <w:p w14:paraId="2985C0FB" w14:textId="0AA42FCB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production_batches</w:t>
            </w:r>
            <w:proofErr w:type="spellEnd"/>
          </w:p>
        </w:tc>
        <w:tc>
          <w:tcPr>
            <w:tcW w:w="4673" w:type="dxa"/>
            <w:vAlign w:val="center"/>
          </w:tcPr>
          <w:p w14:paraId="0B491C5A" w14:textId="57CA349E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Производственные партии</w:t>
            </w:r>
          </w:p>
        </w:tc>
      </w:tr>
      <w:tr w:rsidR="009D1E1B" w14:paraId="0852253D" w14:textId="77777777" w:rsidTr="00124FAA">
        <w:tc>
          <w:tcPr>
            <w:tcW w:w="4672" w:type="dxa"/>
            <w:vAlign w:val="center"/>
          </w:tcPr>
          <w:p w14:paraId="117EED83" w14:textId="0351823F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batch_step_execution</w:t>
            </w:r>
            <w:proofErr w:type="spellEnd"/>
          </w:p>
        </w:tc>
        <w:tc>
          <w:tcPr>
            <w:tcW w:w="4673" w:type="dxa"/>
            <w:vAlign w:val="center"/>
          </w:tcPr>
          <w:p w14:paraId="4D6A7688" w14:textId="68FE4D20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Выполнение шагов</w:t>
            </w:r>
          </w:p>
        </w:tc>
      </w:tr>
      <w:tr w:rsidR="009D1E1B" w14:paraId="76201245" w14:textId="77777777" w:rsidTr="00124FAA">
        <w:tc>
          <w:tcPr>
            <w:tcW w:w="4672" w:type="dxa"/>
            <w:vAlign w:val="center"/>
          </w:tcPr>
          <w:p w14:paraId="526B42DE" w14:textId="7EE1C533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quality_tests</w:t>
            </w:r>
            <w:proofErr w:type="spellEnd"/>
          </w:p>
        </w:tc>
        <w:tc>
          <w:tcPr>
            <w:tcW w:w="4673" w:type="dxa"/>
            <w:vAlign w:val="center"/>
          </w:tcPr>
          <w:p w14:paraId="77F110D7" w14:textId="3657410B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Лабораторные испытания</w:t>
            </w:r>
          </w:p>
        </w:tc>
      </w:tr>
      <w:tr w:rsidR="009D1E1B" w14:paraId="6F10A7FB" w14:textId="77777777" w:rsidTr="00124FAA">
        <w:tc>
          <w:tcPr>
            <w:tcW w:w="4672" w:type="dxa"/>
            <w:vAlign w:val="center"/>
          </w:tcPr>
          <w:p w14:paraId="4769DF2C" w14:textId="4C67253A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deviations</w:t>
            </w:r>
            <w:proofErr w:type="spellEnd"/>
          </w:p>
        </w:tc>
        <w:tc>
          <w:tcPr>
            <w:tcW w:w="4673" w:type="dxa"/>
            <w:vAlign w:val="center"/>
          </w:tcPr>
          <w:p w14:paraId="43A3696F" w14:textId="2C0C00EE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Отклонения</w:t>
            </w:r>
          </w:p>
        </w:tc>
      </w:tr>
      <w:tr w:rsidR="009D1E1B" w14:paraId="792A93D1" w14:textId="77777777" w:rsidTr="00124FAA">
        <w:tc>
          <w:tcPr>
            <w:tcW w:w="4672" w:type="dxa"/>
            <w:vAlign w:val="center"/>
          </w:tcPr>
          <w:p w14:paraId="6D092E29" w14:textId="638C82A6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audit_events</w:t>
            </w:r>
            <w:proofErr w:type="spellEnd"/>
          </w:p>
        </w:tc>
        <w:tc>
          <w:tcPr>
            <w:tcW w:w="4673" w:type="dxa"/>
            <w:vAlign w:val="center"/>
          </w:tcPr>
          <w:p w14:paraId="143CBCFB" w14:textId="207D127E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Журнал событий</w:t>
            </w:r>
          </w:p>
        </w:tc>
      </w:tr>
    </w:tbl>
    <w:p w14:paraId="5A987571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6A6D62" w14:textId="0097CCCD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4.3. Триггеры и ограничения</w:t>
      </w:r>
    </w:p>
    <w:p w14:paraId="43F31F5E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Реализовано 7 триггеров:</w:t>
      </w:r>
    </w:p>
    <w:p w14:paraId="61074006" w14:textId="77777777" w:rsidR="00D21D4A" w:rsidRPr="00D21D4A" w:rsidRDefault="00D21D4A" w:rsidP="00D21D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1D4A">
        <w:rPr>
          <w:rFonts w:ascii="Times New Roman" w:hAnsi="Times New Roman" w:cs="Times New Roman"/>
          <w:b/>
          <w:bCs/>
          <w:sz w:val="28"/>
          <w:szCs w:val="28"/>
        </w:rPr>
        <w:t>TRG_Recipe_UpdatePercentage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> — автоматический пересчёт суммы долей компонентов</w:t>
      </w:r>
    </w:p>
    <w:p w14:paraId="6E300F14" w14:textId="77777777" w:rsidR="00D21D4A" w:rsidRPr="00D21D4A" w:rsidRDefault="00D21D4A" w:rsidP="00D21D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1D4A">
        <w:rPr>
          <w:rFonts w:ascii="Times New Roman" w:hAnsi="Times New Roman" w:cs="Times New Roman"/>
          <w:b/>
          <w:bCs/>
          <w:sz w:val="28"/>
          <w:szCs w:val="28"/>
        </w:rPr>
        <w:t>TRG_Recipe_CheckPercentage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> — запрет утверждения рецептуры при сумме ≠ 100%</w:t>
      </w:r>
    </w:p>
    <w:p w14:paraId="44BF577E" w14:textId="77777777" w:rsidR="00D21D4A" w:rsidRPr="00D21D4A" w:rsidRDefault="00D21D4A" w:rsidP="00D21D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1D4A">
        <w:rPr>
          <w:rFonts w:ascii="Times New Roman" w:hAnsi="Times New Roman" w:cs="Times New Roman"/>
          <w:b/>
          <w:bCs/>
          <w:sz w:val="28"/>
          <w:szCs w:val="28"/>
        </w:rPr>
        <w:t>TRG_Recipes_StatusHistory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> — запись в историю изменений статуса рецептуры</w:t>
      </w:r>
    </w:p>
    <w:p w14:paraId="7B8C65E5" w14:textId="77777777" w:rsidR="00D21D4A" w:rsidRPr="00D21D4A" w:rsidRDefault="00D21D4A" w:rsidP="00D21D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1D4A">
        <w:rPr>
          <w:rFonts w:ascii="Times New Roman" w:hAnsi="Times New Roman" w:cs="Times New Roman"/>
          <w:b/>
          <w:bCs/>
          <w:sz w:val="28"/>
          <w:szCs w:val="28"/>
        </w:rPr>
        <w:t>TRG_TechCards_StatusHistory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 xml:space="preserve"> — запись в историю изменений статуса </w:t>
      </w:r>
      <w:proofErr w:type="spellStart"/>
      <w:r w:rsidRPr="00D21D4A">
        <w:rPr>
          <w:rFonts w:ascii="Times New Roman" w:hAnsi="Times New Roman" w:cs="Times New Roman"/>
          <w:sz w:val="28"/>
          <w:szCs w:val="28"/>
        </w:rPr>
        <w:t>техкарты</w:t>
      </w:r>
      <w:proofErr w:type="spellEnd"/>
    </w:p>
    <w:p w14:paraId="542DFC53" w14:textId="77777777" w:rsidR="00D21D4A" w:rsidRPr="00D21D4A" w:rsidRDefault="00D21D4A" w:rsidP="00D21D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1D4A">
        <w:rPr>
          <w:rFonts w:ascii="Times New Roman" w:hAnsi="Times New Roman" w:cs="Times New Roman"/>
          <w:b/>
          <w:bCs/>
          <w:sz w:val="28"/>
          <w:szCs w:val="28"/>
        </w:rPr>
        <w:t>TRG_Batches_StatusHistory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> — запись в историю изменений статуса партии</w:t>
      </w:r>
    </w:p>
    <w:p w14:paraId="0335D8FE" w14:textId="77777777" w:rsidR="00D21D4A" w:rsidRPr="00D21D4A" w:rsidRDefault="00D21D4A" w:rsidP="00D21D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1D4A">
        <w:rPr>
          <w:rFonts w:ascii="Times New Roman" w:hAnsi="Times New Roman" w:cs="Times New Roman"/>
          <w:b/>
          <w:bCs/>
          <w:sz w:val="28"/>
          <w:szCs w:val="28"/>
        </w:rPr>
        <w:t>TRG_Tests_StatusHistory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> — запись в историю изменений статуса испытания</w:t>
      </w:r>
    </w:p>
    <w:p w14:paraId="43D23DC6" w14:textId="77777777" w:rsidR="00D21D4A" w:rsidRPr="00D21D4A" w:rsidRDefault="00D21D4A" w:rsidP="00D21D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1D4A">
        <w:rPr>
          <w:rFonts w:ascii="Times New Roman" w:hAnsi="Times New Roman" w:cs="Times New Roman"/>
          <w:b/>
          <w:bCs/>
          <w:sz w:val="28"/>
          <w:szCs w:val="28"/>
        </w:rPr>
        <w:t>TRG_PreventBlockedRawMaterial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> — запрет использования заблокированной партии сырья</w:t>
      </w:r>
    </w:p>
    <w:p w14:paraId="7398A2EE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Уникальные индексы:</w:t>
      </w:r>
    </w:p>
    <w:p w14:paraId="41AF78AD" w14:textId="77777777" w:rsidR="00D21D4A" w:rsidRPr="00D21D4A" w:rsidRDefault="00D21D4A" w:rsidP="00D21D4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1D4A">
        <w:rPr>
          <w:rFonts w:ascii="Times New Roman" w:hAnsi="Times New Roman" w:cs="Times New Roman"/>
          <w:b/>
          <w:bCs/>
          <w:sz w:val="28"/>
          <w:szCs w:val="28"/>
        </w:rPr>
        <w:t>IX_Unique_Active_Recipe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> — только одна активная рецептура на продукт</w:t>
      </w:r>
    </w:p>
    <w:p w14:paraId="03B55433" w14:textId="77777777" w:rsidR="00D21D4A" w:rsidRPr="00D21D4A" w:rsidRDefault="00D21D4A" w:rsidP="00D21D4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1D4A">
        <w:rPr>
          <w:rFonts w:ascii="Times New Roman" w:hAnsi="Times New Roman" w:cs="Times New Roman"/>
          <w:b/>
          <w:bCs/>
          <w:sz w:val="28"/>
          <w:szCs w:val="28"/>
        </w:rPr>
        <w:t>IX_Unique_Active_TechCard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 xml:space="preserve"> — только одна активная </w:t>
      </w:r>
      <w:proofErr w:type="spellStart"/>
      <w:r w:rsidRPr="00D21D4A">
        <w:rPr>
          <w:rFonts w:ascii="Times New Roman" w:hAnsi="Times New Roman" w:cs="Times New Roman"/>
          <w:sz w:val="28"/>
          <w:szCs w:val="28"/>
        </w:rPr>
        <w:t>техкарта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 xml:space="preserve"> на продукт</w:t>
      </w:r>
    </w:p>
    <w:p w14:paraId="6213EEB9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6BE9B7" w14:textId="2EC1F655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4.4. Тестовые данные</w:t>
      </w:r>
    </w:p>
    <w:p w14:paraId="6CF1EC5E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База данных заполнена тестовыми данными:</w:t>
      </w:r>
    </w:p>
    <w:p w14:paraId="1805B8A7" w14:textId="77777777" w:rsidR="00D21D4A" w:rsidRPr="00D21D4A" w:rsidRDefault="00D21D4A" w:rsidP="00D21D4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11 подразделений, 9 ролей, 8 пользователей</w:t>
      </w:r>
    </w:p>
    <w:p w14:paraId="2E89A4BA" w14:textId="77777777" w:rsidR="00D21D4A" w:rsidRPr="00D21D4A" w:rsidRDefault="00D21D4A" w:rsidP="00D21D4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9 продуктов, 8 видов сырья, 5 единиц оборудования</w:t>
      </w:r>
    </w:p>
    <w:p w14:paraId="7181470A" w14:textId="77777777" w:rsidR="00D21D4A" w:rsidRPr="00D21D4A" w:rsidRDefault="00D21D4A" w:rsidP="00D21D4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 xml:space="preserve">8 рецептур, 17 компонентов, 5 </w:t>
      </w:r>
      <w:proofErr w:type="spellStart"/>
      <w:r w:rsidRPr="00D21D4A">
        <w:rPr>
          <w:rFonts w:ascii="Times New Roman" w:hAnsi="Times New Roman" w:cs="Times New Roman"/>
          <w:sz w:val="28"/>
          <w:szCs w:val="28"/>
        </w:rPr>
        <w:t>техкарт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>, 10 шагов</w:t>
      </w:r>
    </w:p>
    <w:p w14:paraId="078F31D0" w14:textId="77777777" w:rsidR="00D21D4A" w:rsidRPr="00D21D4A" w:rsidRDefault="00D21D4A" w:rsidP="00D21D4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7 заказов, 8 партий, 16 выполнений шагов</w:t>
      </w:r>
    </w:p>
    <w:p w14:paraId="1B76B0B0" w14:textId="77777777" w:rsidR="00D21D4A" w:rsidRPr="00D21D4A" w:rsidRDefault="00D21D4A" w:rsidP="00D21D4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8 испытаний, 8 результатов, 4 отклонения</w:t>
      </w:r>
    </w:p>
    <w:p w14:paraId="3365054A" w14:textId="37D1A406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</w:p>
    <w:p w14:paraId="4588A7F2" w14:textId="77777777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5. РАЗРАБОТКА СЕРВЕРНОЙ ЧАСТИ (API)</w:t>
      </w:r>
    </w:p>
    <w:p w14:paraId="269FD45E" w14:textId="77777777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5.1. Технологический стек</w:t>
      </w:r>
    </w:p>
    <w:p w14:paraId="5CA2F1BD" w14:textId="77777777" w:rsidR="00D21D4A" w:rsidRPr="00D21D4A" w:rsidRDefault="00D21D4A" w:rsidP="00D21D4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Платформа:</w:t>
      </w:r>
      <w:r w:rsidRPr="00D21D4A">
        <w:rPr>
          <w:rFonts w:ascii="Times New Roman" w:hAnsi="Times New Roman" w:cs="Times New Roman"/>
          <w:sz w:val="28"/>
          <w:szCs w:val="28"/>
        </w:rPr>
        <w:t> .NET Framework 4.8</w:t>
      </w:r>
    </w:p>
    <w:p w14:paraId="7220C676" w14:textId="77777777" w:rsidR="00D21D4A" w:rsidRPr="00D21D4A" w:rsidRDefault="00D21D4A" w:rsidP="00D21D4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Тип проекта:</w:t>
      </w:r>
      <w:r w:rsidRPr="00D21D4A">
        <w:rPr>
          <w:rFonts w:ascii="Times New Roman" w:hAnsi="Times New Roman" w:cs="Times New Roman"/>
          <w:sz w:val="28"/>
          <w:szCs w:val="28"/>
        </w:rPr>
        <w:t> </w:t>
      </w:r>
      <w:hyperlink r:id="rId6" w:tgtFrame="_blank" w:history="1">
        <w:r w:rsidRPr="00D21D4A">
          <w:rPr>
            <w:rStyle w:val="ac"/>
            <w:rFonts w:ascii="Times New Roman" w:hAnsi="Times New Roman" w:cs="Times New Roman"/>
            <w:sz w:val="28"/>
            <w:szCs w:val="28"/>
          </w:rPr>
          <w:t>ASP.NET</w:t>
        </w:r>
      </w:hyperlink>
      <w:r w:rsidRPr="00D21D4A">
        <w:rPr>
          <w:rFonts w:ascii="Times New Roman" w:hAnsi="Times New Roman" w:cs="Times New Roman"/>
          <w:sz w:val="28"/>
          <w:szCs w:val="28"/>
        </w:rPr>
        <w:t> Web API</w:t>
      </w:r>
    </w:p>
    <w:p w14:paraId="6E6A7ECC" w14:textId="77777777" w:rsidR="00D21D4A" w:rsidRPr="00D21D4A" w:rsidRDefault="00D21D4A" w:rsidP="00D21D4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  <w:lang w:val="en-US"/>
        </w:rPr>
        <w:t>ORM:</w:t>
      </w:r>
      <w:r w:rsidRPr="00D21D4A">
        <w:rPr>
          <w:rFonts w:ascii="Times New Roman" w:hAnsi="Times New Roman" w:cs="Times New Roman"/>
          <w:sz w:val="28"/>
          <w:szCs w:val="28"/>
          <w:lang w:val="en-US"/>
        </w:rPr>
        <w:t> Entity Framework 6 (Database First)</w:t>
      </w:r>
    </w:p>
    <w:p w14:paraId="068F418A" w14:textId="77777777" w:rsidR="00D21D4A" w:rsidRPr="00D21D4A" w:rsidRDefault="00D21D4A" w:rsidP="00D21D4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Формат данных:</w:t>
      </w:r>
      <w:r w:rsidRPr="00D21D4A">
        <w:rPr>
          <w:rFonts w:ascii="Times New Roman" w:hAnsi="Times New Roman" w:cs="Times New Roman"/>
          <w:sz w:val="28"/>
          <w:szCs w:val="28"/>
        </w:rPr>
        <w:t> JSON</w:t>
      </w:r>
    </w:p>
    <w:p w14:paraId="40D1EE20" w14:textId="77777777" w:rsidR="00D21D4A" w:rsidRPr="00D21D4A" w:rsidRDefault="00D21D4A" w:rsidP="00D21D4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Аутентификация:</w:t>
      </w:r>
      <w:r w:rsidRPr="00D21D4A">
        <w:rPr>
          <w:rFonts w:ascii="Times New Roman" w:hAnsi="Times New Roman" w:cs="Times New Roman"/>
          <w:sz w:val="28"/>
          <w:szCs w:val="28"/>
        </w:rPr>
        <w:t> по токену (JWT)</w:t>
      </w:r>
    </w:p>
    <w:p w14:paraId="50A914CB" w14:textId="77777777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5.2. Структура API</w:t>
      </w:r>
    </w:p>
    <w:p w14:paraId="018FA16B" w14:textId="77777777" w:rsidR="00D21D4A" w:rsidRDefault="00D21D4A" w:rsidP="00D21D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1D4A">
        <w:rPr>
          <w:rFonts w:ascii="Times New Roman" w:hAnsi="Times New Roman" w:cs="Times New Roman"/>
          <w:sz w:val="28"/>
          <w:szCs w:val="28"/>
        </w:rPr>
        <w:t>API содержит 10 контроллеров: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D1E1B" w14:paraId="7676402A" w14:textId="77777777" w:rsidTr="000E54A8">
        <w:tc>
          <w:tcPr>
            <w:tcW w:w="4672" w:type="dxa"/>
            <w:vAlign w:val="center"/>
          </w:tcPr>
          <w:p w14:paraId="5A556B50" w14:textId="6D5353D3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4673" w:type="dxa"/>
            <w:vAlign w:val="center"/>
          </w:tcPr>
          <w:p w14:paraId="1A02BF6C" w14:textId="30C3B3E0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9D1E1B" w14:paraId="15E59927" w14:textId="77777777" w:rsidTr="000E54A8">
        <w:tc>
          <w:tcPr>
            <w:tcW w:w="4672" w:type="dxa"/>
            <w:vAlign w:val="center"/>
          </w:tcPr>
          <w:p w14:paraId="3188725C" w14:textId="5ED85358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AuthController</w:t>
            </w:r>
            <w:proofErr w:type="spellEnd"/>
          </w:p>
        </w:tc>
        <w:tc>
          <w:tcPr>
            <w:tcW w:w="4673" w:type="dxa"/>
            <w:vAlign w:val="center"/>
          </w:tcPr>
          <w:p w14:paraId="5A980ADD" w14:textId="2C022EF0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Авторизация, регистрация, капча</w:t>
            </w:r>
          </w:p>
        </w:tc>
      </w:tr>
      <w:tr w:rsidR="009D1E1B" w14:paraId="01922B98" w14:textId="77777777" w:rsidTr="000E54A8">
        <w:tc>
          <w:tcPr>
            <w:tcW w:w="4672" w:type="dxa"/>
            <w:vAlign w:val="center"/>
          </w:tcPr>
          <w:p w14:paraId="243130FB" w14:textId="6ACF6A1A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ProductsController</w:t>
            </w:r>
            <w:proofErr w:type="spellEnd"/>
          </w:p>
        </w:tc>
        <w:tc>
          <w:tcPr>
            <w:tcW w:w="4673" w:type="dxa"/>
            <w:vAlign w:val="center"/>
          </w:tcPr>
          <w:p w14:paraId="0E30CF6C" w14:textId="32265B23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CRUD продуктов</w:t>
            </w:r>
          </w:p>
        </w:tc>
      </w:tr>
      <w:tr w:rsidR="009D1E1B" w14:paraId="2F0B5ED4" w14:textId="77777777" w:rsidTr="000E54A8">
        <w:tc>
          <w:tcPr>
            <w:tcW w:w="4672" w:type="dxa"/>
            <w:vAlign w:val="center"/>
          </w:tcPr>
          <w:p w14:paraId="5F9F1306" w14:textId="04831294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RecipesController</w:t>
            </w:r>
            <w:proofErr w:type="spellEnd"/>
          </w:p>
        </w:tc>
        <w:tc>
          <w:tcPr>
            <w:tcW w:w="4673" w:type="dxa"/>
            <w:vAlign w:val="center"/>
          </w:tcPr>
          <w:p w14:paraId="74A9BED8" w14:textId="336C6878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Управление рецептурами</w:t>
            </w:r>
          </w:p>
        </w:tc>
      </w:tr>
      <w:tr w:rsidR="009D1E1B" w14:paraId="1ED68D09" w14:textId="77777777" w:rsidTr="000E54A8">
        <w:tc>
          <w:tcPr>
            <w:tcW w:w="4672" w:type="dxa"/>
            <w:vAlign w:val="center"/>
          </w:tcPr>
          <w:p w14:paraId="6241B651" w14:textId="60F09FFB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TechCardsController</w:t>
            </w:r>
            <w:proofErr w:type="spellEnd"/>
          </w:p>
        </w:tc>
        <w:tc>
          <w:tcPr>
            <w:tcW w:w="4673" w:type="dxa"/>
            <w:vAlign w:val="center"/>
          </w:tcPr>
          <w:p w14:paraId="0DFC3053" w14:textId="0A36389A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</w:t>
            </w: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техкартами</w:t>
            </w:r>
            <w:proofErr w:type="spellEnd"/>
          </w:p>
        </w:tc>
      </w:tr>
      <w:tr w:rsidR="009D1E1B" w14:paraId="2B2B53E7" w14:textId="77777777" w:rsidTr="000E54A8">
        <w:tc>
          <w:tcPr>
            <w:tcW w:w="4672" w:type="dxa"/>
            <w:vAlign w:val="center"/>
          </w:tcPr>
          <w:p w14:paraId="27ED648B" w14:textId="5D262C4F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OrdersController</w:t>
            </w:r>
            <w:proofErr w:type="spellEnd"/>
          </w:p>
        </w:tc>
        <w:tc>
          <w:tcPr>
            <w:tcW w:w="4673" w:type="dxa"/>
            <w:vAlign w:val="center"/>
          </w:tcPr>
          <w:p w14:paraId="5936ECE8" w14:textId="1C7EADAA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Производственные заказы</w:t>
            </w:r>
          </w:p>
        </w:tc>
      </w:tr>
      <w:tr w:rsidR="009D1E1B" w14:paraId="363D3560" w14:textId="77777777" w:rsidTr="000E54A8">
        <w:tc>
          <w:tcPr>
            <w:tcW w:w="4672" w:type="dxa"/>
            <w:vAlign w:val="center"/>
          </w:tcPr>
          <w:p w14:paraId="383E93AB" w14:textId="42D919DD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BatchesController</w:t>
            </w:r>
            <w:proofErr w:type="spellEnd"/>
          </w:p>
        </w:tc>
        <w:tc>
          <w:tcPr>
            <w:tcW w:w="4673" w:type="dxa"/>
            <w:vAlign w:val="center"/>
          </w:tcPr>
          <w:p w14:paraId="53B3DD4A" w14:textId="1DC21B96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Производственные партии</w:t>
            </w:r>
          </w:p>
        </w:tc>
      </w:tr>
      <w:tr w:rsidR="009D1E1B" w14:paraId="3AA8B874" w14:textId="77777777" w:rsidTr="000E54A8">
        <w:tc>
          <w:tcPr>
            <w:tcW w:w="4672" w:type="dxa"/>
            <w:vAlign w:val="center"/>
          </w:tcPr>
          <w:p w14:paraId="65358761" w14:textId="3AA91D56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StepsController</w:t>
            </w:r>
            <w:proofErr w:type="spellEnd"/>
          </w:p>
        </w:tc>
        <w:tc>
          <w:tcPr>
            <w:tcW w:w="4673" w:type="dxa"/>
            <w:vAlign w:val="center"/>
          </w:tcPr>
          <w:p w14:paraId="51977678" w14:textId="04D74FE7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Выполнение шагов</w:t>
            </w:r>
          </w:p>
        </w:tc>
      </w:tr>
      <w:tr w:rsidR="009D1E1B" w14:paraId="3D1D725B" w14:textId="77777777" w:rsidTr="000E54A8">
        <w:tc>
          <w:tcPr>
            <w:tcW w:w="4672" w:type="dxa"/>
            <w:vAlign w:val="center"/>
          </w:tcPr>
          <w:p w14:paraId="75B91254" w14:textId="5320F45C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LabController</w:t>
            </w:r>
            <w:proofErr w:type="spellEnd"/>
          </w:p>
        </w:tc>
        <w:tc>
          <w:tcPr>
            <w:tcW w:w="4673" w:type="dxa"/>
            <w:vAlign w:val="center"/>
          </w:tcPr>
          <w:p w14:paraId="580118B3" w14:textId="324B440A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Лабораторные испытания</w:t>
            </w:r>
          </w:p>
        </w:tc>
      </w:tr>
      <w:tr w:rsidR="009D1E1B" w14:paraId="5B30086F" w14:textId="77777777" w:rsidTr="000E54A8">
        <w:tc>
          <w:tcPr>
            <w:tcW w:w="4672" w:type="dxa"/>
            <w:vAlign w:val="center"/>
          </w:tcPr>
          <w:p w14:paraId="2DB8D30B" w14:textId="0C7E0C93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DeviationsController</w:t>
            </w:r>
            <w:proofErr w:type="spellEnd"/>
          </w:p>
        </w:tc>
        <w:tc>
          <w:tcPr>
            <w:tcW w:w="4673" w:type="dxa"/>
            <w:vAlign w:val="center"/>
          </w:tcPr>
          <w:p w14:paraId="26851980" w14:textId="5AB52E2E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Отклонения</w:t>
            </w:r>
          </w:p>
        </w:tc>
      </w:tr>
      <w:tr w:rsidR="009D1E1B" w14:paraId="5F935DBA" w14:textId="77777777" w:rsidTr="000E54A8">
        <w:tc>
          <w:tcPr>
            <w:tcW w:w="4672" w:type="dxa"/>
            <w:vAlign w:val="center"/>
          </w:tcPr>
          <w:p w14:paraId="5CC0685C" w14:textId="73B97F30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UsersController</w:t>
            </w:r>
            <w:proofErr w:type="spellEnd"/>
          </w:p>
        </w:tc>
        <w:tc>
          <w:tcPr>
            <w:tcW w:w="4673" w:type="dxa"/>
            <w:vAlign w:val="center"/>
          </w:tcPr>
          <w:p w14:paraId="5C7069B0" w14:textId="2E514488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</w:tr>
    </w:tbl>
    <w:p w14:paraId="134BE575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1617A5" w14:textId="6E8584FE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5.3. Капча</w:t>
      </w:r>
    </w:p>
    <w:p w14:paraId="3F95F8AC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lastRenderedPageBreak/>
        <w:t>Реализована математическая капча: сервер генерирует изображение с примером (например, «3 + 5 = ?»), клиент получает его в формате base64, пользователь вводит ответ. Ответ хранится в статической переменной с временем жизни 5 минут.</w:t>
      </w:r>
    </w:p>
    <w:p w14:paraId="7771AF41" w14:textId="77777777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5.4. Безопасность</w:t>
      </w:r>
    </w:p>
    <w:p w14:paraId="5F5D4979" w14:textId="77777777" w:rsidR="00D21D4A" w:rsidRPr="00D21D4A" w:rsidRDefault="00D21D4A" w:rsidP="00D21D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 xml:space="preserve">Все SQL-запросы выполняются через </w:t>
      </w:r>
      <w:proofErr w:type="spellStart"/>
      <w:r w:rsidRPr="00D21D4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 xml:space="preserve"> Framework (защита от SQL-инъекций)</w:t>
      </w:r>
    </w:p>
    <w:p w14:paraId="18D88059" w14:textId="77777777" w:rsidR="00D21D4A" w:rsidRPr="00D21D4A" w:rsidRDefault="00D21D4A" w:rsidP="00D21D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 xml:space="preserve">Пароли </w:t>
      </w:r>
      <w:proofErr w:type="spellStart"/>
      <w:r w:rsidRPr="00D21D4A">
        <w:rPr>
          <w:rFonts w:ascii="Times New Roman" w:hAnsi="Times New Roman" w:cs="Times New Roman"/>
          <w:sz w:val="28"/>
          <w:szCs w:val="28"/>
        </w:rPr>
        <w:t>хешируются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21D4A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>)</w:t>
      </w:r>
    </w:p>
    <w:p w14:paraId="44C0A48F" w14:textId="77777777" w:rsidR="00D21D4A" w:rsidRPr="00D21D4A" w:rsidRDefault="00D21D4A" w:rsidP="00D21D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Капча защищает от автоматических попыток входа</w:t>
      </w:r>
    </w:p>
    <w:p w14:paraId="2D75CDB4" w14:textId="22F54E82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</w:p>
    <w:p w14:paraId="1B613E5F" w14:textId="77777777" w:rsid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6. РАЗРАБОТКА КЛИЕНТСКИХ МОДУЛЕЙ</w:t>
      </w:r>
    </w:p>
    <w:p w14:paraId="7EFBC3CC" w14:textId="77777777" w:rsidR="009D1E1B" w:rsidRP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A27D07" w14:textId="77777777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6.1. Общие сведения</w:t>
      </w:r>
    </w:p>
    <w:p w14:paraId="00A3706E" w14:textId="77777777" w:rsidR="00D21D4A" w:rsidRDefault="00D21D4A" w:rsidP="00D21D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1D4A">
        <w:rPr>
          <w:rFonts w:ascii="Times New Roman" w:hAnsi="Times New Roman" w:cs="Times New Roman"/>
          <w:sz w:val="28"/>
          <w:szCs w:val="28"/>
        </w:rPr>
        <w:t>Все клиентские модули реализованы на платформе </w:t>
      </w:r>
      <w:r w:rsidRPr="00D21D4A">
        <w:rPr>
          <w:rFonts w:ascii="Times New Roman" w:hAnsi="Times New Roman" w:cs="Times New Roman"/>
          <w:b/>
          <w:bCs/>
          <w:sz w:val="28"/>
          <w:szCs w:val="28"/>
        </w:rPr>
        <w:t>WPF (.NET Framework 4.8)</w:t>
      </w:r>
      <w:r w:rsidRPr="00D21D4A">
        <w:rPr>
          <w:rFonts w:ascii="Times New Roman" w:hAnsi="Times New Roman" w:cs="Times New Roman"/>
          <w:sz w:val="28"/>
          <w:szCs w:val="28"/>
        </w:rPr>
        <w:t> и взаимодействуют с сервером через REST API.</w:t>
      </w:r>
    </w:p>
    <w:p w14:paraId="7EA111CF" w14:textId="77777777" w:rsidR="009D1E1B" w:rsidRPr="009D1E1B" w:rsidRDefault="009D1E1B" w:rsidP="00D21D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1CDB3E" w14:textId="77777777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6.2. Модуль технолога (</w:t>
      </w:r>
      <w:proofErr w:type="spellStart"/>
      <w:r w:rsidRPr="00D21D4A">
        <w:rPr>
          <w:rFonts w:ascii="Times New Roman" w:hAnsi="Times New Roman" w:cs="Times New Roman"/>
          <w:b/>
          <w:bCs/>
          <w:sz w:val="28"/>
          <w:szCs w:val="28"/>
        </w:rPr>
        <w:t>Contoso.TechnologistApp</w:t>
      </w:r>
      <w:proofErr w:type="spellEnd"/>
      <w:r w:rsidRPr="00D21D4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313A49B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D21D4A">
        <w:rPr>
          <w:rFonts w:ascii="Times New Roman" w:hAnsi="Times New Roman" w:cs="Times New Roman"/>
          <w:sz w:val="28"/>
          <w:szCs w:val="28"/>
        </w:rPr>
        <w:t> автоматизация работы технологического отдела.</w:t>
      </w:r>
    </w:p>
    <w:p w14:paraId="239E8D70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Реализованные функции:</w:t>
      </w:r>
    </w:p>
    <w:p w14:paraId="14A4C996" w14:textId="77777777" w:rsidR="00D21D4A" w:rsidRPr="00D21D4A" w:rsidRDefault="00D21D4A" w:rsidP="00D21D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Авторизация с капчей</w:t>
      </w:r>
    </w:p>
    <w:p w14:paraId="10D641B2" w14:textId="77777777" w:rsidR="00D21D4A" w:rsidRPr="00D21D4A" w:rsidRDefault="00D21D4A" w:rsidP="00D21D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Дашборд с KPI-показателями и лентой событий</w:t>
      </w:r>
    </w:p>
    <w:p w14:paraId="06A2FC5B" w14:textId="77777777" w:rsidR="00D21D4A" w:rsidRPr="00D21D4A" w:rsidRDefault="00D21D4A" w:rsidP="00D21D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Ведение карточек продукции (просмотр, фильтрация, поиск, карточка продукта)</w:t>
      </w:r>
    </w:p>
    <w:p w14:paraId="35B7F11C" w14:textId="77777777" w:rsidR="00D21D4A" w:rsidRPr="00D21D4A" w:rsidRDefault="00D21D4A" w:rsidP="00D21D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Управление рецептурами (просмотр, фильтрация, карточка с компонентами)</w:t>
      </w:r>
    </w:p>
    <w:p w14:paraId="6CA98A49" w14:textId="77777777" w:rsidR="00D21D4A" w:rsidRPr="00D21D4A" w:rsidRDefault="00D21D4A" w:rsidP="00D21D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Просмотр технологических карт</w:t>
      </w:r>
    </w:p>
    <w:p w14:paraId="3F2B0336" w14:textId="77777777" w:rsidR="00D21D4A" w:rsidRPr="00D21D4A" w:rsidRDefault="00D21D4A" w:rsidP="00D21D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Просмотр производственных заказов</w:t>
      </w:r>
    </w:p>
    <w:p w14:paraId="70270FA6" w14:textId="77777777" w:rsidR="00D21D4A" w:rsidRPr="00D21D4A" w:rsidRDefault="00D21D4A" w:rsidP="00D21D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Просмотр производственных партий</w:t>
      </w:r>
    </w:p>
    <w:p w14:paraId="259035C3" w14:textId="77777777" w:rsidR="00D21D4A" w:rsidRPr="00D21D4A" w:rsidRDefault="00D21D4A" w:rsidP="00D21D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Просмотр отклонений и событий</w:t>
      </w:r>
    </w:p>
    <w:p w14:paraId="286B4764" w14:textId="77777777" w:rsidR="00D21D4A" w:rsidRPr="00D21D4A" w:rsidRDefault="00D21D4A" w:rsidP="00D21D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lastRenderedPageBreak/>
        <w:t>Раздел отчётов (6 типов отчётов)</w:t>
      </w:r>
    </w:p>
    <w:p w14:paraId="369EA118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реализации:</w:t>
      </w:r>
    </w:p>
    <w:p w14:paraId="7E96E06B" w14:textId="77777777" w:rsidR="00D21D4A" w:rsidRPr="00D21D4A" w:rsidRDefault="00D21D4A" w:rsidP="00D21D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Боковое меню с группировкой разделов</w:t>
      </w:r>
    </w:p>
    <w:p w14:paraId="7D2C6CBE" w14:textId="77777777" w:rsidR="00D21D4A" w:rsidRPr="00D21D4A" w:rsidRDefault="00D21D4A" w:rsidP="00D21D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Хлебные крошки и строка состояния</w:t>
      </w:r>
    </w:p>
    <w:p w14:paraId="2C54A93D" w14:textId="77777777" w:rsidR="00D21D4A" w:rsidRPr="00D21D4A" w:rsidRDefault="00D21D4A" w:rsidP="00D21D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Цветовая индикация статусов</w:t>
      </w:r>
    </w:p>
    <w:p w14:paraId="46ED5882" w14:textId="77777777" w:rsidR="00D21D4A" w:rsidRPr="00D21D4A" w:rsidRDefault="00D21D4A" w:rsidP="00D21D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Фильтрация и поиск во всех таблицах</w:t>
      </w:r>
    </w:p>
    <w:p w14:paraId="1A695AC8" w14:textId="77777777" w:rsidR="00D21D4A" w:rsidRPr="00D21D4A" w:rsidRDefault="00D21D4A" w:rsidP="00D21D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Двойной клик для открытия карточки объекта</w:t>
      </w:r>
    </w:p>
    <w:p w14:paraId="56CC5F2E" w14:textId="77777777" w:rsidR="00D21D4A" w:rsidRPr="00D21D4A" w:rsidRDefault="00D21D4A" w:rsidP="00D21D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Обновление данных по кнопке «Обновить»</w:t>
      </w:r>
    </w:p>
    <w:p w14:paraId="0862852A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6C4E36" w14:textId="043535ED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6.3. Модуль аппаратчика (</w:t>
      </w:r>
      <w:proofErr w:type="spellStart"/>
      <w:r w:rsidRPr="00D21D4A">
        <w:rPr>
          <w:rFonts w:ascii="Times New Roman" w:hAnsi="Times New Roman" w:cs="Times New Roman"/>
          <w:b/>
          <w:bCs/>
          <w:sz w:val="28"/>
          <w:szCs w:val="28"/>
        </w:rPr>
        <w:t>Contoso.OperatorApp</w:t>
      </w:r>
      <w:proofErr w:type="spellEnd"/>
      <w:r w:rsidRPr="00D21D4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B015A0A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D21D4A">
        <w:rPr>
          <w:rFonts w:ascii="Times New Roman" w:hAnsi="Times New Roman" w:cs="Times New Roman"/>
          <w:sz w:val="28"/>
          <w:szCs w:val="28"/>
        </w:rPr>
        <w:t> цифровое рабочее место оператора цеха.</w:t>
      </w:r>
    </w:p>
    <w:p w14:paraId="0DE8052E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Реализованные функции:</w:t>
      </w:r>
    </w:p>
    <w:p w14:paraId="191B7D7F" w14:textId="77777777" w:rsidR="00D21D4A" w:rsidRPr="00D21D4A" w:rsidRDefault="00D21D4A" w:rsidP="00D21D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Авторизация</w:t>
      </w:r>
    </w:p>
    <w:p w14:paraId="4EAA2510" w14:textId="77777777" w:rsidR="00D21D4A" w:rsidRPr="00D21D4A" w:rsidRDefault="00D21D4A" w:rsidP="00D21D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Просмотр активных партий (пульт линии)</w:t>
      </w:r>
    </w:p>
    <w:p w14:paraId="705CABEE" w14:textId="77777777" w:rsidR="00D21D4A" w:rsidRPr="00D21D4A" w:rsidRDefault="00D21D4A" w:rsidP="00D21D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Программа партии: просмотр шагов, запуск и завершение шагов</w:t>
      </w:r>
    </w:p>
    <w:p w14:paraId="2E3CB07D" w14:textId="77777777" w:rsidR="00D21D4A" w:rsidRPr="00D21D4A" w:rsidRDefault="00D21D4A" w:rsidP="00D21D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Сообщение о проблеме</w:t>
      </w:r>
    </w:p>
    <w:p w14:paraId="694B7BF5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реализации:</w:t>
      </w:r>
    </w:p>
    <w:p w14:paraId="0FDF49F6" w14:textId="77777777" w:rsidR="00D21D4A" w:rsidRPr="00D21D4A" w:rsidRDefault="00D21D4A" w:rsidP="00D21D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Простой интерфейс для работы в цеховых условиях</w:t>
      </w:r>
    </w:p>
    <w:p w14:paraId="042521B0" w14:textId="77777777" w:rsidR="00D21D4A" w:rsidRPr="00D21D4A" w:rsidRDefault="00D21D4A" w:rsidP="00D21D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Цветовая индикация статусов шагов (зелёный — выполнен, синий — выполняется, серый — ожидает)</w:t>
      </w:r>
    </w:p>
    <w:p w14:paraId="1F89FCB6" w14:textId="77777777" w:rsidR="00D21D4A" w:rsidRPr="00D21D4A" w:rsidRDefault="00D21D4A" w:rsidP="00D21D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Кнопки «Начать шаг» и «Завершить шаг»</w:t>
      </w:r>
    </w:p>
    <w:p w14:paraId="510C3CEC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B08632" w14:textId="469B5B59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6.4. Модуль лаборатории (</w:t>
      </w:r>
      <w:proofErr w:type="spellStart"/>
      <w:r w:rsidRPr="00D21D4A">
        <w:rPr>
          <w:rFonts w:ascii="Times New Roman" w:hAnsi="Times New Roman" w:cs="Times New Roman"/>
          <w:b/>
          <w:bCs/>
          <w:sz w:val="28"/>
          <w:szCs w:val="28"/>
        </w:rPr>
        <w:t>Contoso.LaboratoryApp</w:t>
      </w:r>
      <w:proofErr w:type="spellEnd"/>
      <w:r w:rsidRPr="00D21D4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18E8DC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D21D4A">
        <w:rPr>
          <w:rFonts w:ascii="Times New Roman" w:hAnsi="Times New Roman" w:cs="Times New Roman"/>
          <w:sz w:val="28"/>
          <w:szCs w:val="28"/>
        </w:rPr>
        <w:t> сопровождение процессов контроля качества.</w:t>
      </w:r>
    </w:p>
    <w:p w14:paraId="6CA9F857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Реализованные функции:</w:t>
      </w:r>
    </w:p>
    <w:p w14:paraId="4FA91931" w14:textId="77777777" w:rsidR="00D21D4A" w:rsidRPr="00D21D4A" w:rsidRDefault="00D21D4A" w:rsidP="00D21D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Авторизация</w:t>
      </w:r>
    </w:p>
    <w:p w14:paraId="253842BF" w14:textId="77777777" w:rsidR="00D21D4A" w:rsidRPr="00D21D4A" w:rsidRDefault="00D21D4A" w:rsidP="00D21D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Просмотр партий сырья на контроле</w:t>
      </w:r>
    </w:p>
    <w:p w14:paraId="7A6559F9" w14:textId="77777777" w:rsidR="00D21D4A" w:rsidRPr="00D21D4A" w:rsidRDefault="00D21D4A" w:rsidP="00D21D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Просмотр готовой продукции на контроле</w:t>
      </w:r>
    </w:p>
    <w:p w14:paraId="1D399554" w14:textId="77777777" w:rsidR="00D21D4A" w:rsidRPr="00D21D4A" w:rsidRDefault="00D21D4A" w:rsidP="00D21D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lastRenderedPageBreak/>
        <w:t>Просмотр всех испытаний</w:t>
      </w:r>
    </w:p>
    <w:p w14:paraId="45227256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реализации:</w:t>
      </w:r>
    </w:p>
    <w:p w14:paraId="55891745" w14:textId="77777777" w:rsidR="00D21D4A" w:rsidRPr="00D21D4A" w:rsidRDefault="00D21D4A" w:rsidP="00D21D4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Очередь партий с цветовой индикацией статусов</w:t>
      </w:r>
    </w:p>
    <w:p w14:paraId="074E9D98" w14:textId="77777777" w:rsidR="00D21D4A" w:rsidRPr="00D21D4A" w:rsidRDefault="00D21D4A" w:rsidP="00D21D4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Карточка партии с историей испытаний</w:t>
      </w:r>
    </w:p>
    <w:p w14:paraId="6E00766E" w14:textId="77777777" w:rsidR="00D21D4A" w:rsidRPr="00D21D4A" w:rsidRDefault="00D21D4A" w:rsidP="00D21D4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Кнопки «Разрешить» и «Заблокировать»</w:t>
      </w:r>
    </w:p>
    <w:p w14:paraId="22CC4C3B" w14:textId="48EF64A8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</w:p>
    <w:p w14:paraId="14A939B4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952710" w14:textId="5D8A1089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7. ТЕСТИРОВАНИЕ</w:t>
      </w:r>
    </w:p>
    <w:p w14:paraId="7F084A0E" w14:textId="77777777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7.1. Функциональное тестирование</w:t>
      </w:r>
    </w:p>
    <w:p w14:paraId="7C0DF298" w14:textId="77777777" w:rsidR="00D21D4A" w:rsidRDefault="00D21D4A" w:rsidP="00D21D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1D4A">
        <w:rPr>
          <w:rFonts w:ascii="Times New Roman" w:hAnsi="Times New Roman" w:cs="Times New Roman"/>
          <w:sz w:val="28"/>
          <w:szCs w:val="28"/>
        </w:rPr>
        <w:t>Проведено тестирование всех основных сценариев: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D1E1B" w14:paraId="36C316A4" w14:textId="77777777" w:rsidTr="003412DE">
        <w:tc>
          <w:tcPr>
            <w:tcW w:w="4672" w:type="dxa"/>
            <w:vAlign w:val="center"/>
          </w:tcPr>
          <w:p w14:paraId="1D99AC53" w14:textId="09BAA94D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4673" w:type="dxa"/>
            <w:vAlign w:val="center"/>
          </w:tcPr>
          <w:p w14:paraId="2B74B150" w14:textId="58FDA931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9D1E1B" w14:paraId="7FAAF338" w14:textId="77777777" w:rsidTr="003412DE">
        <w:tc>
          <w:tcPr>
            <w:tcW w:w="4672" w:type="dxa"/>
            <w:vAlign w:val="center"/>
          </w:tcPr>
          <w:p w14:paraId="75485D7A" w14:textId="16509BD0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Авторизация с капчей</w:t>
            </w:r>
          </w:p>
        </w:tc>
        <w:tc>
          <w:tcPr>
            <w:tcW w:w="4673" w:type="dxa"/>
            <w:vAlign w:val="center"/>
          </w:tcPr>
          <w:p w14:paraId="74371198" w14:textId="2D763A54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D1E1B" w14:paraId="2200A83B" w14:textId="77777777" w:rsidTr="003412DE">
        <w:tc>
          <w:tcPr>
            <w:tcW w:w="4672" w:type="dxa"/>
            <w:vAlign w:val="center"/>
          </w:tcPr>
          <w:p w14:paraId="5C41A70D" w14:textId="2BA87219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Просмотр дашборда</w:t>
            </w:r>
          </w:p>
        </w:tc>
        <w:tc>
          <w:tcPr>
            <w:tcW w:w="4673" w:type="dxa"/>
            <w:vAlign w:val="center"/>
          </w:tcPr>
          <w:p w14:paraId="5DB2735D" w14:textId="782DEACB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D1E1B" w14:paraId="33F3BE99" w14:textId="77777777" w:rsidTr="003412DE">
        <w:tc>
          <w:tcPr>
            <w:tcW w:w="4672" w:type="dxa"/>
            <w:vAlign w:val="center"/>
          </w:tcPr>
          <w:p w14:paraId="0E429310" w14:textId="1495530D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Просмотр списка продуктов</w:t>
            </w:r>
          </w:p>
        </w:tc>
        <w:tc>
          <w:tcPr>
            <w:tcW w:w="4673" w:type="dxa"/>
            <w:vAlign w:val="center"/>
          </w:tcPr>
          <w:p w14:paraId="2B10860F" w14:textId="3F9FE361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D1E1B" w14:paraId="090B9887" w14:textId="77777777" w:rsidTr="003412DE">
        <w:tc>
          <w:tcPr>
            <w:tcW w:w="4672" w:type="dxa"/>
            <w:vAlign w:val="center"/>
          </w:tcPr>
          <w:p w14:paraId="28E3C28F" w14:textId="73E2C8EA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Просмотр карточки рецептуры</w:t>
            </w:r>
          </w:p>
        </w:tc>
        <w:tc>
          <w:tcPr>
            <w:tcW w:w="4673" w:type="dxa"/>
            <w:vAlign w:val="center"/>
          </w:tcPr>
          <w:p w14:paraId="44ABACA9" w14:textId="5E42C08D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D1E1B" w14:paraId="0C988C8F" w14:textId="77777777" w:rsidTr="003412DE">
        <w:tc>
          <w:tcPr>
            <w:tcW w:w="4672" w:type="dxa"/>
            <w:vAlign w:val="center"/>
          </w:tcPr>
          <w:p w14:paraId="1CE73150" w14:textId="41E1D1B1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Просмотр активных партий</w:t>
            </w:r>
          </w:p>
        </w:tc>
        <w:tc>
          <w:tcPr>
            <w:tcW w:w="4673" w:type="dxa"/>
            <w:vAlign w:val="center"/>
          </w:tcPr>
          <w:p w14:paraId="6C5B7B5D" w14:textId="0F363F6E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D1E1B" w14:paraId="7AD6568C" w14:textId="77777777" w:rsidTr="003412DE">
        <w:tc>
          <w:tcPr>
            <w:tcW w:w="4672" w:type="dxa"/>
            <w:vAlign w:val="center"/>
          </w:tcPr>
          <w:p w14:paraId="53550178" w14:textId="2F2C276B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Запуск шага партии</w:t>
            </w:r>
          </w:p>
        </w:tc>
        <w:tc>
          <w:tcPr>
            <w:tcW w:w="4673" w:type="dxa"/>
            <w:vAlign w:val="center"/>
          </w:tcPr>
          <w:p w14:paraId="7F264948" w14:textId="4BF10026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D1E1B" w14:paraId="0E1805A1" w14:textId="77777777" w:rsidTr="003412DE">
        <w:tc>
          <w:tcPr>
            <w:tcW w:w="4672" w:type="dxa"/>
            <w:vAlign w:val="center"/>
          </w:tcPr>
          <w:p w14:paraId="0BC341C2" w14:textId="779F8832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Завершение шага партии</w:t>
            </w:r>
          </w:p>
        </w:tc>
        <w:tc>
          <w:tcPr>
            <w:tcW w:w="4673" w:type="dxa"/>
            <w:vAlign w:val="center"/>
          </w:tcPr>
          <w:p w14:paraId="5CBE5D8E" w14:textId="3E38D090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D1E1B" w14:paraId="4CD6B155" w14:textId="77777777" w:rsidTr="003412DE">
        <w:tc>
          <w:tcPr>
            <w:tcW w:w="4672" w:type="dxa"/>
            <w:vAlign w:val="center"/>
          </w:tcPr>
          <w:p w14:paraId="4A9C9A53" w14:textId="24A5FB75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Просмотр очереди лаборатории</w:t>
            </w:r>
          </w:p>
        </w:tc>
        <w:tc>
          <w:tcPr>
            <w:tcW w:w="4673" w:type="dxa"/>
            <w:vAlign w:val="center"/>
          </w:tcPr>
          <w:p w14:paraId="74D93BC4" w14:textId="0EAC7480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D1E1B" w14:paraId="15F55EDA" w14:textId="77777777" w:rsidTr="003412DE">
        <w:tc>
          <w:tcPr>
            <w:tcW w:w="4672" w:type="dxa"/>
            <w:vAlign w:val="center"/>
          </w:tcPr>
          <w:p w14:paraId="635DEFB4" w14:textId="08FE006F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Принятие решения по партии</w:t>
            </w:r>
          </w:p>
        </w:tc>
        <w:tc>
          <w:tcPr>
            <w:tcW w:w="4673" w:type="dxa"/>
            <w:vAlign w:val="center"/>
          </w:tcPr>
          <w:p w14:paraId="25C1C6D3" w14:textId="13636311" w:rsidR="009D1E1B" w:rsidRDefault="009D1E1B" w:rsidP="009D1E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D4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0E137260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D08D8D" w14:textId="22220480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7.2. Исправленные ошибки</w:t>
      </w:r>
    </w:p>
    <w:p w14:paraId="14D30C6D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В процессе разработки было выявлено и исправлено:</w:t>
      </w:r>
    </w:p>
    <w:p w14:paraId="7F907FE5" w14:textId="77777777" w:rsidR="00D21D4A" w:rsidRPr="00D21D4A" w:rsidRDefault="00D21D4A" w:rsidP="00D21D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 xml:space="preserve">Ошибка дублирования </w:t>
      </w:r>
      <w:proofErr w:type="spellStart"/>
      <w:r w:rsidRPr="00D21D4A">
        <w:rPr>
          <w:rFonts w:ascii="Times New Roman" w:hAnsi="Times New Roman" w:cs="Times New Roman"/>
          <w:sz w:val="28"/>
          <w:szCs w:val="28"/>
        </w:rPr>
        <w:t>ApiService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 xml:space="preserve"> в проекте </w:t>
      </w:r>
      <w:proofErr w:type="spellStart"/>
      <w:r w:rsidRPr="00D21D4A">
        <w:rPr>
          <w:rFonts w:ascii="Times New Roman" w:hAnsi="Times New Roman" w:cs="Times New Roman"/>
          <w:sz w:val="28"/>
          <w:szCs w:val="28"/>
        </w:rPr>
        <w:t>TechnologistApp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 xml:space="preserve"> (удалён дубликат из папки </w:t>
      </w:r>
      <w:proofErr w:type="spellStart"/>
      <w:r w:rsidRPr="00D21D4A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>)</w:t>
      </w:r>
    </w:p>
    <w:p w14:paraId="65876D46" w14:textId="77777777" w:rsidR="00D21D4A" w:rsidRPr="00D21D4A" w:rsidRDefault="00D21D4A" w:rsidP="00D21D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D4A">
        <w:rPr>
          <w:rFonts w:ascii="Times New Roman" w:hAnsi="Times New Roman" w:cs="Times New Roman"/>
          <w:sz w:val="28"/>
          <w:szCs w:val="28"/>
        </w:rPr>
        <w:t>Ошибка</w:t>
      </w:r>
      <w:r w:rsidRPr="00D21D4A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D21D4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21D4A">
        <w:rPr>
          <w:rFonts w:ascii="Times New Roman" w:hAnsi="Times New Roman" w:cs="Times New Roman"/>
          <w:sz w:val="28"/>
          <w:szCs w:val="28"/>
        </w:rPr>
        <w:t>у</w:t>
      </w:r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 Button </w:t>
      </w:r>
      <w:r w:rsidRPr="00D21D4A">
        <w:rPr>
          <w:rFonts w:ascii="Times New Roman" w:hAnsi="Times New Roman" w:cs="Times New Roman"/>
          <w:sz w:val="28"/>
          <w:szCs w:val="28"/>
        </w:rPr>
        <w:t>в</w:t>
      </w:r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 .NET Framework 4.8 (</w:t>
      </w:r>
      <w:r w:rsidRPr="00D21D4A">
        <w:rPr>
          <w:rFonts w:ascii="Times New Roman" w:hAnsi="Times New Roman" w:cs="Times New Roman"/>
          <w:sz w:val="28"/>
          <w:szCs w:val="28"/>
        </w:rPr>
        <w:t>заменён</w:t>
      </w:r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1D4A">
        <w:rPr>
          <w:rFonts w:ascii="Times New Roman" w:hAnsi="Times New Roman" w:cs="Times New Roman"/>
          <w:sz w:val="28"/>
          <w:szCs w:val="28"/>
        </w:rPr>
        <w:t>на</w:t>
      </w:r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 Border </w:t>
      </w:r>
      <w:r w:rsidRPr="00D21D4A">
        <w:rPr>
          <w:rFonts w:ascii="Times New Roman" w:hAnsi="Times New Roman" w:cs="Times New Roman"/>
          <w:sz w:val="28"/>
          <w:szCs w:val="28"/>
        </w:rPr>
        <w:t>в</w:t>
      </w:r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 Template)</w:t>
      </w:r>
    </w:p>
    <w:p w14:paraId="177804A7" w14:textId="77777777" w:rsidR="00D21D4A" w:rsidRPr="00D21D4A" w:rsidRDefault="00D21D4A" w:rsidP="00D21D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Ошибка </w:t>
      </w:r>
      <w:proofErr w:type="spellStart"/>
      <w:r w:rsidRPr="00D21D4A">
        <w:rPr>
          <w:rFonts w:ascii="Times New Roman" w:hAnsi="Times New Roman" w:cs="Times New Roman"/>
          <w:sz w:val="28"/>
          <w:szCs w:val="28"/>
        </w:rPr>
        <w:t>DataGridTemplateColumn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> при парсинге XAML (заменён на простые колонки)</w:t>
      </w:r>
    </w:p>
    <w:p w14:paraId="7257358F" w14:textId="77777777" w:rsidR="00D21D4A" w:rsidRPr="00D21D4A" w:rsidRDefault="00D21D4A" w:rsidP="00D21D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Ошибка несоответствия пространств имён при создании нового проекта API</w:t>
      </w:r>
    </w:p>
    <w:p w14:paraId="16AEA650" w14:textId="77777777" w:rsidR="00D21D4A" w:rsidRPr="00D21D4A" w:rsidRDefault="00D21D4A" w:rsidP="00D21D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lastRenderedPageBreak/>
        <w:t>Ошибка отсутствия данных в модуле лаборатории (добавлены тестовые данные)</w:t>
      </w:r>
    </w:p>
    <w:p w14:paraId="452F0C2D" w14:textId="77777777" w:rsidR="00D21D4A" w:rsidRPr="00D21D4A" w:rsidRDefault="00D21D4A" w:rsidP="00D21D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 xml:space="preserve">Ошибка капчи при логине из </w:t>
      </w:r>
      <w:proofErr w:type="spellStart"/>
      <w:r w:rsidRPr="00D21D4A">
        <w:rPr>
          <w:rFonts w:ascii="Times New Roman" w:hAnsi="Times New Roman" w:cs="Times New Roman"/>
          <w:sz w:val="28"/>
          <w:szCs w:val="28"/>
        </w:rPr>
        <w:t>LaboratoryApp</w:t>
      </w:r>
      <w:proofErr w:type="spellEnd"/>
      <w:r w:rsidRPr="00D21D4A">
        <w:rPr>
          <w:rFonts w:ascii="Times New Roman" w:hAnsi="Times New Roman" w:cs="Times New Roman"/>
          <w:sz w:val="28"/>
          <w:szCs w:val="28"/>
        </w:rPr>
        <w:t xml:space="preserve"> (капча отключена для этого модуля)</w:t>
      </w:r>
    </w:p>
    <w:p w14:paraId="38F2EE45" w14:textId="1508D6EA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</w:p>
    <w:p w14:paraId="5AAB9153" w14:textId="77777777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8. ЗАКЛЮЧЕНИЕ</w:t>
      </w:r>
    </w:p>
    <w:p w14:paraId="02F30934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В ходе выполнения проекта была разработана информационная система для автоматизации процессов производства средств защиты растений.</w:t>
      </w:r>
    </w:p>
    <w:p w14:paraId="40B4C085" w14:textId="77777777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Основные результаты:</w:t>
      </w:r>
    </w:p>
    <w:p w14:paraId="714A83BC" w14:textId="77777777" w:rsidR="00D21D4A" w:rsidRPr="00D21D4A" w:rsidRDefault="00D21D4A" w:rsidP="00D21D4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Спроектирована и реализована база данных из 27 таблиц с триггерами и ограничениями целостности</w:t>
      </w:r>
    </w:p>
    <w:p w14:paraId="52ACB6D6" w14:textId="77777777" w:rsidR="00D21D4A" w:rsidRPr="00D21D4A" w:rsidRDefault="00D21D4A" w:rsidP="00D21D4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Разработан REST API на </w:t>
      </w:r>
      <w:hyperlink r:id="rId7" w:tgtFrame="_blank" w:history="1">
        <w:r w:rsidRPr="00D21D4A">
          <w:rPr>
            <w:rStyle w:val="ac"/>
            <w:rFonts w:ascii="Times New Roman" w:hAnsi="Times New Roman" w:cs="Times New Roman"/>
            <w:sz w:val="28"/>
            <w:szCs w:val="28"/>
          </w:rPr>
          <w:t>ASP.NET</w:t>
        </w:r>
      </w:hyperlink>
      <w:r w:rsidRPr="00D21D4A">
        <w:rPr>
          <w:rFonts w:ascii="Times New Roman" w:hAnsi="Times New Roman" w:cs="Times New Roman"/>
          <w:sz w:val="28"/>
          <w:szCs w:val="28"/>
        </w:rPr>
        <w:t> Web API (10 контроллеров)</w:t>
      </w:r>
    </w:p>
    <w:p w14:paraId="46EF0D2D" w14:textId="77777777" w:rsidR="00D21D4A" w:rsidRPr="00D21D4A" w:rsidRDefault="00D21D4A" w:rsidP="00D21D4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Созданы три клиентских WPF-приложения (модули технолога, аппаратчика и лаборатории)</w:t>
      </w:r>
    </w:p>
    <w:p w14:paraId="5BD96497" w14:textId="77777777" w:rsidR="00D21D4A" w:rsidRPr="00D21D4A" w:rsidRDefault="00D21D4A" w:rsidP="00D21D4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Реализована математическая капча для защиты авторизации</w:t>
      </w:r>
    </w:p>
    <w:p w14:paraId="3DF4EE9D" w14:textId="77777777" w:rsidR="00D21D4A" w:rsidRPr="00D21D4A" w:rsidRDefault="00D21D4A" w:rsidP="00D21D4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Обеспечена прослеживаемость всех производственных операций</w:t>
      </w:r>
    </w:p>
    <w:p w14:paraId="734164B9" w14:textId="77777777" w:rsidR="009D1E1B" w:rsidRDefault="009D1E1B" w:rsidP="00D21D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72DD3D" w14:textId="1B17987B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Перспективы развития:</w:t>
      </w:r>
    </w:p>
    <w:p w14:paraId="699E760D" w14:textId="77777777" w:rsidR="00D21D4A" w:rsidRPr="00D21D4A" w:rsidRDefault="00D21D4A" w:rsidP="00D21D4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Реализация полноценного формирования отчётов с экспортом в Excel</w:t>
      </w:r>
    </w:p>
    <w:p w14:paraId="7F23CB87" w14:textId="77777777" w:rsidR="00D21D4A" w:rsidRPr="00D21D4A" w:rsidRDefault="00D21D4A" w:rsidP="00D21D4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Внедрение модульных тестов</w:t>
      </w:r>
    </w:p>
    <w:p w14:paraId="1B43EF15" w14:textId="77777777" w:rsidR="00D21D4A" w:rsidRPr="00D21D4A" w:rsidRDefault="00D21D4A" w:rsidP="00D21D4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Расширение функционала лаборатории (протоколы испытаний)</w:t>
      </w:r>
    </w:p>
    <w:p w14:paraId="1837C7FB" w14:textId="77777777" w:rsidR="00D21D4A" w:rsidRPr="00D21D4A" w:rsidRDefault="00D21D4A" w:rsidP="00D21D4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Добавление графиков и дашбордов на главную страницу</w:t>
      </w:r>
    </w:p>
    <w:p w14:paraId="2EFFA95F" w14:textId="0F2992BF" w:rsidR="00D21D4A" w:rsidRPr="00D21D4A" w:rsidRDefault="00D21D4A" w:rsidP="00D21D4A">
      <w:pPr>
        <w:rPr>
          <w:rFonts w:ascii="Times New Roman" w:hAnsi="Times New Roman" w:cs="Times New Roman"/>
          <w:sz w:val="28"/>
          <w:szCs w:val="28"/>
        </w:rPr>
      </w:pPr>
    </w:p>
    <w:p w14:paraId="21117C67" w14:textId="77777777" w:rsidR="00D21D4A" w:rsidRPr="00D21D4A" w:rsidRDefault="00D21D4A" w:rsidP="00D21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D4A">
        <w:rPr>
          <w:rFonts w:ascii="Times New Roman" w:hAnsi="Times New Roman" w:cs="Times New Roman"/>
          <w:b/>
          <w:bCs/>
          <w:sz w:val="28"/>
          <w:szCs w:val="28"/>
        </w:rPr>
        <w:t>9. СПИСОК ИСТОЧНИКОВ</w:t>
      </w:r>
    </w:p>
    <w:p w14:paraId="36DE3B8F" w14:textId="77777777" w:rsidR="00D21D4A" w:rsidRPr="00D21D4A" w:rsidRDefault="00D21D4A" w:rsidP="00D21D4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21D4A">
        <w:rPr>
          <w:rFonts w:ascii="Times New Roman" w:hAnsi="Times New Roman" w:cs="Times New Roman"/>
          <w:sz w:val="28"/>
          <w:szCs w:val="28"/>
        </w:rPr>
        <w:t>Техническое задание на разработку системы управления производством средств защиты растений</w:t>
      </w:r>
    </w:p>
    <w:p w14:paraId="069FA303" w14:textId="77777777" w:rsidR="00D21D4A" w:rsidRPr="00D21D4A" w:rsidRDefault="00D21D4A" w:rsidP="00D21D4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D4A">
        <w:rPr>
          <w:rFonts w:ascii="Times New Roman" w:hAnsi="Times New Roman" w:cs="Times New Roman"/>
          <w:sz w:val="28"/>
          <w:szCs w:val="28"/>
          <w:lang w:val="en-US"/>
        </w:rPr>
        <w:t>Microsoft Docs — </w:t>
      </w:r>
      <w:hyperlink r:id="rId8" w:tgtFrame="_blank" w:history="1">
        <w:r w:rsidRPr="00D21D4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ASP.NET</w:t>
        </w:r>
      </w:hyperlink>
      <w:r w:rsidRPr="00D21D4A">
        <w:rPr>
          <w:rFonts w:ascii="Times New Roman" w:hAnsi="Times New Roman" w:cs="Times New Roman"/>
          <w:sz w:val="28"/>
          <w:szCs w:val="28"/>
          <w:lang w:val="en-US"/>
        </w:rPr>
        <w:t> Web API: </w:t>
      </w:r>
      <w:hyperlink r:id="rId9" w:tgtFrame="_blank" w:history="1">
        <w:r w:rsidRPr="00D21D4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https://docs.microsoft.com/en-us/aspnet/web-api/</w:t>
        </w:r>
      </w:hyperlink>
    </w:p>
    <w:p w14:paraId="353D5733" w14:textId="77777777" w:rsidR="00D21D4A" w:rsidRPr="00D21D4A" w:rsidRDefault="00D21D4A" w:rsidP="00D21D4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D4A">
        <w:rPr>
          <w:rFonts w:ascii="Times New Roman" w:hAnsi="Times New Roman" w:cs="Times New Roman"/>
          <w:sz w:val="28"/>
          <w:szCs w:val="28"/>
          <w:lang w:val="en-US"/>
        </w:rPr>
        <w:t>Microsoft Docs — WPF: </w:t>
      </w:r>
      <w:hyperlink r:id="rId10" w:tgtFrame="_blank" w:history="1">
        <w:r w:rsidRPr="00D21D4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https://docs.microsoft.com/en-us/dotnet/desktop/wpf/</w:t>
        </w:r>
      </w:hyperlink>
    </w:p>
    <w:p w14:paraId="0D470058" w14:textId="77777777" w:rsidR="00D21D4A" w:rsidRPr="00D21D4A" w:rsidRDefault="00D21D4A" w:rsidP="00D21D4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D4A">
        <w:rPr>
          <w:rFonts w:ascii="Times New Roman" w:hAnsi="Times New Roman" w:cs="Times New Roman"/>
          <w:sz w:val="28"/>
          <w:szCs w:val="28"/>
          <w:lang w:val="en-US"/>
        </w:rPr>
        <w:lastRenderedPageBreak/>
        <w:t>Microsoft Docs — Entity Framework 6: </w:t>
      </w:r>
      <w:hyperlink r:id="rId11" w:tgtFrame="_blank" w:history="1">
        <w:r w:rsidRPr="00D21D4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https://docs.microsoft.com/en-us/ef/ef6/</w:t>
        </w:r>
      </w:hyperlink>
    </w:p>
    <w:p w14:paraId="77E4E803" w14:textId="77777777" w:rsidR="00D21D4A" w:rsidRPr="00D21D4A" w:rsidRDefault="00D21D4A" w:rsidP="00D21D4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1D4A">
        <w:rPr>
          <w:rFonts w:ascii="Times New Roman" w:hAnsi="Times New Roman" w:cs="Times New Roman"/>
          <w:sz w:val="28"/>
          <w:szCs w:val="28"/>
          <w:lang w:val="en-US"/>
        </w:rPr>
        <w:t>PlantUML</w:t>
      </w:r>
      <w:proofErr w:type="spellEnd"/>
      <w:r w:rsidRPr="00D21D4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D21D4A">
        <w:rPr>
          <w:rFonts w:ascii="Times New Roman" w:hAnsi="Times New Roman" w:cs="Times New Roman"/>
          <w:sz w:val="28"/>
          <w:szCs w:val="28"/>
        </w:rPr>
        <w:t>документация</w:t>
      </w:r>
      <w:r w:rsidRPr="00D21D4A">
        <w:rPr>
          <w:rFonts w:ascii="Times New Roman" w:hAnsi="Times New Roman" w:cs="Times New Roman"/>
          <w:sz w:val="28"/>
          <w:szCs w:val="28"/>
          <w:lang w:val="en-US"/>
        </w:rPr>
        <w:t>: </w:t>
      </w:r>
      <w:hyperlink r:id="rId12" w:tgtFrame="_blank" w:history="1">
        <w:r w:rsidRPr="00D21D4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https://plantuml.com/</w:t>
        </w:r>
      </w:hyperlink>
    </w:p>
    <w:p w14:paraId="5B1B204D" w14:textId="77777777" w:rsidR="00D21D4A" w:rsidRPr="00D21D4A" w:rsidRDefault="00D21D4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21D4A" w:rsidRPr="00D21D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D0C"/>
    <w:multiLevelType w:val="multilevel"/>
    <w:tmpl w:val="269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1095"/>
    <w:multiLevelType w:val="multilevel"/>
    <w:tmpl w:val="CFA4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15662"/>
    <w:multiLevelType w:val="multilevel"/>
    <w:tmpl w:val="8D88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E1DCF"/>
    <w:multiLevelType w:val="multilevel"/>
    <w:tmpl w:val="98A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17B29"/>
    <w:multiLevelType w:val="multilevel"/>
    <w:tmpl w:val="51F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625AB"/>
    <w:multiLevelType w:val="multilevel"/>
    <w:tmpl w:val="7A06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572E7"/>
    <w:multiLevelType w:val="multilevel"/>
    <w:tmpl w:val="9CD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104D2"/>
    <w:multiLevelType w:val="multilevel"/>
    <w:tmpl w:val="406E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E0A89"/>
    <w:multiLevelType w:val="multilevel"/>
    <w:tmpl w:val="D15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51F95"/>
    <w:multiLevelType w:val="multilevel"/>
    <w:tmpl w:val="9F9C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3613A"/>
    <w:multiLevelType w:val="multilevel"/>
    <w:tmpl w:val="6EDE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D3CA4"/>
    <w:multiLevelType w:val="multilevel"/>
    <w:tmpl w:val="621E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B2308"/>
    <w:multiLevelType w:val="multilevel"/>
    <w:tmpl w:val="387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77360"/>
    <w:multiLevelType w:val="multilevel"/>
    <w:tmpl w:val="10D4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C5ED1"/>
    <w:multiLevelType w:val="multilevel"/>
    <w:tmpl w:val="9382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44945"/>
    <w:multiLevelType w:val="multilevel"/>
    <w:tmpl w:val="2CAC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40AFD"/>
    <w:multiLevelType w:val="multilevel"/>
    <w:tmpl w:val="76E6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87556"/>
    <w:multiLevelType w:val="multilevel"/>
    <w:tmpl w:val="61FE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8656A0"/>
    <w:multiLevelType w:val="multilevel"/>
    <w:tmpl w:val="165E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C01D4"/>
    <w:multiLevelType w:val="multilevel"/>
    <w:tmpl w:val="A6D4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37BE1"/>
    <w:multiLevelType w:val="multilevel"/>
    <w:tmpl w:val="869E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550EF"/>
    <w:multiLevelType w:val="multilevel"/>
    <w:tmpl w:val="390A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03AB5"/>
    <w:multiLevelType w:val="multilevel"/>
    <w:tmpl w:val="EE7A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74182">
    <w:abstractNumId w:val="17"/>
  </w:num>
  <w:num w:numId="2" w16cid:durableId="1781030231">
    <w:abstractNumId w:val="0"/>
  </w:num>
  <w:num w:numId="3" w16cid:durableId="1435591802">
    <w:abstractNumId w:val="8"/>
  </w:num>
  <w:num w:numId="4" w16cid:durableId="1074279886">
    <w:abstractNumId w:val="16"/>
  </w:num>
  <w:num w:numId="5" w16cid:durableId="1758018435">
    <w:abstractNumId w:val="15"/>
  </w:num>
  <w:num w:numId="6" w16cid:durableId="1832408111">
    <w:abstractNumId w:val="19"/>
  </w:num>
  <w:num w:numId="7" w16cid:durableId="736708031">
    <w:abstractNumId w:val="13"/>
  </w:num>
  <w:num w:numId="8" w16cid:durableId="1937665855">
    <w:abstractNumId w:val="1"/>
  </w:num>
  <w:num w:numId="9" w16cid:durableId="88821569">
    <w:abstractNumId w:val="14"/>
  </w:num>
  <w:num w:numId="10" w16cid:durableId="2043938806">
    <w:abstractNumId w:val="7"/>
  </w:num>
  <w:num w:numId="11" w16cid:durableId="57632269">
    <w:abstractNumId w:val="6"/>
  </w:num>
  <w:num w:numId="12" w16cid:durableId="346179743">
    <w:abstractNumId w:val="18"/>
  </w:num>
  <w:num w:numId="13" w16cid:durableId="280846259">
    <w:abstractNumId w:val="21"/>
  </w:num>
  <w:num w:numId="14" w16cid:durableId="631984282">
    <w:abstractNumId w:val="3"/>
  </w:num>
  <w:num w:numId="15" w16cid:durableId="1584485176">
    <w:abstractNumId w:val="20"/>
  </w:num>
  <w:num w:numId="16" w16cid:durableId="1188177987">
    <w:abstractNumId w:val="10"/>
  </w:num>
  <w:num w:numId="17" w16cid:durableId="2043166326">
    <w:abstractNumId w:val="11"/>
  </w:num>
  <w:num w:numId="18" w16cid:durableId="1561331362">
    <w:abstractNumId w:val="2"/>
  </w:num>
  <w:num w:numId="19" w16cid:durableId="1586037260">
    <w:abstractNumId w:val="5"/>
  </w:num>
  <w:num w:numId="20" w16cid:durableId="754791607">
    <w:abstractNumId w:val="9"/>
  </w:num>
  <w:num w:numId="21" w16cid:durableId="236936940">
    <w:abstractNumId w:val="4"/>
  </w:num>
  <w:num w:numId="22" w16cid:durableId="1570266227">
    <w:abstractNumId w:val="12"/>
  </w:num>
  <w:num w:numId="23" w16cid:durableId="1383106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D4A"/>
    <w:rsid w:val="009D1E1B"/>
    <w:rsid w:val="00CB2A3C"/>
    <w:rsid w:val="00D2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BF32F"/>
  <w15:chartTrackingRefBased/>
  <w15:docId w15:val="{89B0644B-1A74-4A8C-8447-8DD3ABCD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1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1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1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1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1D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1D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1D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1D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1D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1D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1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1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1D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1D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1D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1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1D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1D4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21D4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21D4A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D21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12" Type="http://schemas.openxmlformats.org/officeDocument/2006/relationships/hyperlink" Target="https://plantum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11" Type="http://schemas.openxmlformats.org/officeDocument/2006/relationships/hyperlink" Target="https://docs.microsoft.com/en-us/ef/ef6/" TargetMode="External"/><Relationship Id="rId5" Type="http://schemas.openxmlformats.org/officeDocument/2006/relationships/hyperlink" Target="https://asp.net/" TargetMode="External"/><Relationship Id="rId10" Type="http://schemas.openxmlformats.org/officeDocument/2006/relationships/hyperlink" Target="https://docs.microsoft.com/en-us/dotnet/desktop/wpf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aspnet/web-api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1854</Words>
  <Characters>10568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Kab19-07</dc:creator>
  <cp:keywords/>
  <dc:description/>
  <cp:lastModifiedBy>Kab19-07</cp:lastModifiedBy>
  <cp:revision>1</cp:revision>
  <dcterms:created xsi:type="dcterms:W3CDTF">2026-05-19T05:35:00Z</dcterms:created>
  <dcterms:modified xsi:type="dcterms:W3CDTF">2026-05-19T06:53:00Z</dcterms:modified>
</cp:coreProperties>
</file>