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870" w:type="dxa"/>
        <w:tblLook w:val="04A0" w:firstRow="1" w:lastRow="0" w:firstColumn="1" w:lastColumn="0" w:noHBand="0" w:noVBand="1"/>
      </w:tblPr>
      <w:tblGrid>
        <w:gridCol w:w="2405"/>
        <w:gridCol w:w="3904"/>
        <w:gridCol w:w="3561"/>
      </w:tblGrid>
      <w:tr w:rsidR="00791771" w14:paraId="30479351" w14:textId="0AA068CA" w:rsidTr="00B96FEA">
        <w:trPr>
          <w:trHeight w:val="299"/>
        </w:trPr>
        <w:tc>
          <w:tcPr>
            <w:tcW w:w="2405" w:type="dxa"/>
          </w:tcPr>
          <w:p w14:paraId="0B0F9D9D" w14:textId="3872D345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ID</w:t>
            </w:r>
          </w:p>
        </w:tc>
        <w:tc>
          <w:tcPr>
            <w:tcW w:w="3904" w:type="dxa"/>
          </w:tcPr>
          <w:p w14:paraId="711E3E43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1" w:type="dxa"/>
          </w:tcPr>
          <w:p w14:paraId="46E0B77E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51183DD1" w14:textId="4270B147" w:rsidTr="00B96FEA">
        <w:trPr>
          <w:trHeight w:val="299"/>
        </w:trPr>
        <w:tc>
          <w:tcPr>
            <w:tcW w:w="2405" w:type="dxa"/>
          </w:tcPr>
          <w:p w14:paraId="44EB5162" w14:textId="6020F67A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3904" w:type="dxa"/>
          </w:tcPr>
          <w:p w14:paraId="129DF6F8" w14:textId="12A93095" w:rsidR="00C57324" w:rsidRPr="003543BC" w:rsidRDefault="00C57324" w:rsidP="009E1F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543BC">
              <w:rPr>
                <w:rFonts w:ascii="Times New Roman" w:hAnsi="Times New Roman" w:cs="Times New Roman"/>
                <w:sz w:val="26"/>
                <w:szCs w:val="26"/>
              </w:rPr>
              <w:t xml:space="preserve">Авторизация на сайте </w:t>
            </w:r>
            <w:r w:rsidRPr="003543BC">
              <w:rPr>
                <w:rFonts w:ascii="Times New Roman" w:hAnsi="Times New Roman" w:cs="Times New Roman"/>
                <w:sz w:val="26"/>
                <w:szCs w:val="26"/>
              </w:rPr>
              <w:t>http://dandydandy.ru</w:t>
            </w:r>
            <w:r w:rsidRPr="003543BC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.</w:t>
            </w:r>
          </w:p>
        </w:tc>
        <w:tc>
          <w:tcPr>
            <w:tcW w:w="3561" w:type="dxa"/>
          </w:tcPr>
          <w:p w14:paraId="784DB68C" w14:textId="77777777" w:rsidR="00C57324" w:rsidRPr="003543BC" w:rsidRDefault="00C57324" w:rsidP="003543B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2E77DB89" w14:textId="20A96586" w:rsidTr="00B96FEA">
        <w:trPr>
          <w:trHeight w:val="299"/>
        </w:trPr>
        <w:tc>
          <w:tcPr>
            <w:tcW w:w="2405" w:type="dxa"/>
          </w:tcPr>
          <w:p w14:paraId="2A085DD5" w14:textId="7F2931F5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Участники</w:t>
            </w:r>
          </w:p>
        </w:tc>
        <w:tc>
          <w:tcPr>
            <w:tcW w:w="3904" w:type="dxa"/>
          </w:tcPr>
          <w:p w14:paraId="1E04853B" w14:textId="6223DD5D" w:rsidR="00C57324" w:rsidRPr="0079582A" w:rsidRDefault="00C57324" w:rsidP="009E1F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Пользователи сайта </w:t>
            </w:r>
            <w:r w:rsidRPr="003543BC">
              <w:rPr>
                <w:rFonts w:ascii="Times New Roman" w:hAnsi="Times New Roman" w:cs="Times New Roman"/>
                <w:sz w:val="26"/>
                <w:szCs w:val="26"/>
              </w:rPr>
              <w:t>http://dandydandy.ru</w:t>
            </w:r>
          </w:p>
        </w:tc>
        <w:tc>
          <w:tcPr>
            <w:tcW w:w="3561" w:type="dxa"/>
          </w:tcPr>
          <w:p w14:paraId="1DA88A2B" w14:textId="77777777" w:rsidR="00C57324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7EDFFE22" w14:textId="75D61A75" w:rsidTr="00B96FEA">
        <w:trPr>
          <w:trHeight w:val="299"/>
        </w:trPr>
        <w:tc>
          <w:tcPr>
            <w:tcW w:w="2405" w:type="dxa"/>
          </w:tcPr>
          <w:p w14:paraId="472DEBF6" w14:textId="07EF5258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Предусловие</w:t>
            </w:r>
          </w:p>
        </w:tc>
        <w:tc>
          <w:tcPr>
            <w:tcW w:w="3904" w:type="dxa"/>
          </w:tcPr>
          <w:p w14:paraId="47C22A5D" w14:textId="07AE85BC" w:rsidR="00C57324" w:rsidRPr="000C7D01" w:rsidRDefault="00B96FEA" w:rsidP="009E1F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Пользователь должен иметь доступ 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наличие </w:t>
            </w:r>
            <w:r w:rsidR="00C97791">
              <w:rPr>
                <w:rFonts w:ascii="Times New Roman" w:hAnsi="Times New Roman" w:cs="Times New Roman"/>
                <w:sz w:val="26"/>
                <w:szCs w:val="26"/>
              </w:rPr>
              <w:t xml:space="preserve">одного из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браузер</w:t>
            </w:r>
            <w:r w:rsidR="00C97791">
              <w:rPr>
                <w:rFonts w:ascii="Times New Roman" w:hAnsi="Times New Roman" w:cs="Times New Roman"/>
                <w:sz w:val="26"/>
                <w:szCs w:val="26"/>
              </w:rPr>
              <w:t>ов: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7791"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</w:t>
            </w:r>
            <w:proofErr w:type="spellStart"/>
            <w:r w:rsidR="00C97791"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oogle</w:t>
            </w:r>
            <w:proofErr w:type="spellEnd"/>
            <w:r w:rsidR="00C97791"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97791"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  <w:r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hrome</w:t>
            </w:r>
            <w:proofErr w:type="spellEnd"/>
            <w:r w:rsid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C977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</w:t>
            </w:r>
            <w:proofErr w:type="spellStart"/>
            <w:r w:rsidR="00C97791" w:rsidRPr="00C977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afari</w:t>
            </w:r>
            <w:proofErr w:type="spellEnd"/>
            <w:r w:rsidR="000C7D01" w:rsidRPr="000C7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0C7D0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</w:t>
            </w:r>
            <w:proofErr w:type="spellStart"/>
            <w:r w:rsidR="000C7D01" w:rsidRPr="000C7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ozilla</w:t>
            </w:r>
            <w:proofErr w:type="spellEnd"/>
            <w:r w:rsidR="000C7D01" w:rsidRPr="000C7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C7D01" w:rsidRPr="000C7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firefox</w:t>
            </w:r>
            <w:proofErr w:type="spellEnd"/>
          </w:p>
        </w:tc>
        <w:tc>
          <w:tcPr>
            <w:tcW w:w="3561" w:type="dxa"/>
          </w:tcPr>
          <w:p w14:paraId="31C1F769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1CDFD10C" w14:textId="3F2DB2AB" w:rsidTr="00B96FEA">
        <w:trPr>
          <w:trHeight w:val="299"/>
        </w:trPr>
        <w:tc>
          <w:tcPr>
            <w:tcW w:w="2405" w:type="dxa"/>
          </w:tcPr>
          <w:p w14:paraId="72256213" w14:textId="34884F96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Триггер</w:t>
            </w:r>
          </w:p>
        </w:tc>
        <w:tc>
          <w:tcPr>
            <w:tcW w:w="3904" w:type="dxa"/>
          </w:tcPr>
          <w:p w14:paraId="1F305955" w14:textId="503497FC" w:rsidR="00C57324" w:rsidRPr="0079582A" w:rsidRDefault="00B96FEA" w:rsidP="009E1F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Пользователь в браузере вводит </w:t>
            </w:r>
            <w:r w:rsidRPr="003543BC">
              <w:rPr>
                <w:rFonts w:ascii="Times New Roman" w:hAnsi="Times New Roman" w:cs="Times New Roman"/>
                <w:sz w:val="26"/>
                <w:szCs w:val="26"/>
              </w:rPr>
              <w:t>http://dandydandy.ru</w:t>
            </w:r>
          </w:p>
        </w:tc>
        <w:tc>
          <w:tcPr>
            <w:tcW w:w="3561" w:type="dxa"/>
          </w:tcPr>
          <w:p w14:paraId="572C2A41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293D0E03" w14:textId="2FAE25D7" w:rsidTr="00B96FEA">
        <w:trPr>
          <w:trHeight w:val="299"/>
        </w:trPr>
        <w:tc>
          <w:tcPr>
            <w:tcW w:w="2405" w:type="dxa"/>
          </w:tcPr>
          <w:p w14:paraId="5163718E" w14:textId="1F3B8903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Основной сценарий</w:t>
            </w:r>
          </w:p>
        </w:tc>
        <w:tc>
          <w:tcPr>
            <w:tcW w:w="3904" w:type="dxa"/>
          </w:tcPr>
          <w:p w14:paraId="29855379" w14:textId="77777777" w:rsidR="00C57324" w:rsidRDefault="00C57324" w:rsidP="009E1F3D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Пользователь в графе «логин» вводит свой логин;</w:t>
            </w:r>
          </w:p>
          <w:p w14:paraId="6E1F4D28" w14:textId="77777777" w:rsidR="00C57324" w:rsidRDefault="00C57324" w:rsidP="009E1F3D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Пользователь в графе «пароль» вводит свой пароль и кликает кнопку «войти»;</w:t>
            </w:r>
          </w:p>
          <w:p w14:paraId="6F083744" w14:textId="5E35531A" w:rsidR="00C57324" w:rsidRPr="008C5516" w:rsidRDefault="00791771" w:rsidP="008C55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 совпадении учетных данных зарегистрированного пользователя открывается главная страница сайта</w:t>
            </w:r>
            <w:r w:rsidR="008C551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61" w:type="dxa"/>
          </w:tcPr>
          <w:p w14:paraId="46EE7070" w14:textId="4FCDF6E9" w:rsidR="00C57324" w:rsidRDefault="00C57324" w:rsidP="00C57324">
            <w:pPr>
              <w:pStyle w:val="a4"/>
              <w:ind w:left="60" w:firstLine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CB5B205" wp14:editId="7A1AF8CE">
                  <wp:extent cx="1905000" cy="17430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089" cy="178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771" w14:paraId="5AF3563A" w14:textId="2463DBE4" w:rsidTr="00B96FEA">
        <w:trPr>
          <w:trHeight w:val="299"/>
        </w:trPr>
        <w:tc>
          <w:tcPr>
            <w:tcW w:w="2405" w:type="dxa"/>
          </w:tcPr>
          <w:p w14:paraId="264F488E" w14:textId="408F6CA4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Альтернативный сценарий</w:t>
            </w:r>
          </w:p>
        </w:tc>
        <w:tc>
          <w:tcPr>
            <w:tcW w:w="3904" w:type="dxa"/>
          </w:tcPr>
          <w:p w14:paraId="1DF26889" w14:textId="77A105A4" w:rsidR="00C57324" w:rsidRPr="009E1F3D" w:rsidRDefault="009E1F3D" w:rsidP="009E1F3D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F3D">
              <w:rPr>
                <w:rFonts w:ascii="Times New Roman" w:hAnsi="Times New Roman" w:cs="Times New Roman"/>
                <w:sz w:val="26"/>
                <w:szCs w:val="26"/>
              </w:rPr>
              <w:t>Пользователь в графе «логин» вводит свой логин;</w:t>
            </w:r>
          </w:p>
          <w:p w14:paraId="1C6FB2D2" w14:textId="08654FBC" w:rsidR="009E1F3D" w:rsidRDefault="009E1F3D" w:rsidP="009E1F3D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 случае если пользователь утратил </w:t>
            </w:r>
            <w:r w:rsidR="008C5516">
              <w:rPr>
                <w:rFonts w:ascii="Times New Roman" w:hAnsi="Times New Roman" w:cs="Times New Roman"/>
                <w:sz w:val="26"/>
                <w:szCs w:val="26"/>
              </w:rPr>
              <w:t xml:space="preserve">(или ему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не известен</w:t>
            </w:r>
            <w:r w:rsidR="008C551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пароль кликает на кнопку «Забыли пароль»;</w:t>
            </w:r>
          </w:p>
          <w:p w14:paraId="45638E6A" w14:textId="77777777" w:rsidR="009E1F3D" w:rsidRDefault="009E1F3D" w:rsidP="008C5516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открывшемся окне в графе «Кодовое слово» вводит кодовое слово</w:t>
            </w:r>
            <w:r w:rsidR="008C551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9F43A8" w14:textId="49C6EC18" w:rsidR="008C5516" w:rsidRPr="008C5516" w:rsidRDefault="008C5516" w:rsidP="008C5516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 совпадении «кодового слова» с учетными данными зарегистрированного пользователя открывается главная страница сайта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61" w:type="dxa"/>
          </w:tcPr>
          <w:p w14:paraId="25F7783F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771" w14:paraId="40A95446" w14:textId="48265927" w:rsidTr="00B96FEA">
        <w:trPr>
          <w:trHeight w:val="299"/>
        </w:trPr>
        <w:tc>
          <w:tcPr>
            <w:tcW w:w="2405" w:type="dxa"/>
          </w:tcPr>
          <w:p w14:paraId="443FD2E0" w14:textId="53022657" w:rsidR="00C57324" w:rsidRPr="00B96FEA" w:rsidRDefault="00C5732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6F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Исключение</w:t>
            </w:r>
          </w:p>
        </w:tc>
        <w:tc>
          <w:tcPr>
            <w:tcW w:w="3904" w:type="dxa"/>
          </w:tcPr>
          <w:p w14:paraId="63BD0087" w14:textId="77777777" w:rsidR="00C57324" w:rsidRDefault="008C5516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случае не совпадения логина или пароля с учетными данными пользователя, а также при не заполнении одного из полей вход в систему не возможен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7942510" w14:textId="72B4CFE7" w:rsidR="008C5516" w:rsidRDefault="008C5516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графе «логин» указываются только латинские прописные или строчные буквы, числа и символы;</w:t>
            </w:r>
          </w:p>
          <w:p w14:paraId="7B951403" w14:textId="0A8BAE8A" w:rsidR="008C5516" w:rsidRDefault="008C5516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графе «пароль» указываются только числа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F89B31D" w14:textId="3F75CA1F" w:rsidR="008C5516" w:rsidRPr="0079582A" w:rsidRDefault="008C5516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И4. </w:t>
            </w:r>
            <w:r w:rsidR="005C66EF">
              <w:rPr>
                <w:rFonts w:ascii="Times New Roman" w:hAnsi="Times New Roman" w:cs="Times New Roman"/>
                <w:sz w:val="26"/>
                <w:szCs w:val="26"/>
              </w:rPr>
              <w:t xml:space="preserve">При неправильно указанных «логине», «пароле» или </w:t>
            </w:r>
            <w:r w:rsidR="005C66EF">
              <w:rPr>
                <w:rFonts w:ascii="Times New Roman" w:hAnsi="Times New Roman" w:cs="Times New Roman"/>
                <w:sz w:val="26"/>
                <w:szCs w:val="26"/>
              </w:rPr>
              <w:t>при не заполнении одного из полей</w:t>
            </w:r>
            <w:r w:rsidR="005C66EF">
              <w:rPr>
                <w:rFonts w:ascii="Times New Roman" w:hAnsi="Times New Roman" w:cs="Times New Roman"/>
                <w:sz w:val="26"/>
                <w:szCs w:val="26"/>
              </w:rPr>
              <w:t xml:space="preserve"> система </w:t>
            </w:r>
            <w:r w:rsidR="005C66EF">
              <w:rPr>
                <w:rFonts w:ascii="Times New Roman" w:hAnsi="Times New Roman" w:cs="Times New Roman"/>
                <w:sz w:val="26"/>
                <w:szCs w:val="26"/>
              </w:rPr>
              <w:t>оповещ</w:t>
            </w:r>
            <w:r w:rsidR="005C66EF">
              <w:rPr>
                <w:rFonts w:ascii="Times New Roman" w:hAnsi="Times New Roman" w:cs="Times New Roman"/>
                <w:sz w:val="26"/>
                <w:szCs w:val="26"/>
              </w:rPr>
              <w:t>ает пользователя сообщением «Поле ввода не заполнено».</w:t>
            </w:r>
          </w:p>
        </w:tc>
        <w:tc>
          <w:tcPr>
            <w:tcW w:w="3561" w:type="dxa"/>
          </w:tcPr>
          <w:p w14:paraId="02370BBB" w14:textId="77777777" w:rsidR="00C57324" w:rsidRPr="0079582A" w:rsidRDefault="00C57324" w:rsidP="007958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EC197A" w14:textId="77777777" w:rsidR="00474377" w:rsidRDefault="00474377"/>
    <w:sectPr w:rsidR="00474377" w:rsidSect="00B96FEA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11273"/>
    <w:multiLevelType w:val="hybridMultilevel"/>
    <w:tmpl w:val="178460AC"/>
    <w:lvl w:ilvl="0" w:tplc="228E08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62AFD"/>
    <w:multiLevelType w:val="hybridMultilevel"/>
    <w:tmpl w:val="18967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2"/>
    <w:rsid w:val="000C7D01"/>
    <w:rsid w:val="003543BC"/>
    <w:rsid w:val="00474377"/>
    <w:rsid w:val="005C66EF"/>
    <w:rsid w:val="00791771"/>
    <w:rsid w:val="0079582A"/>
    <w:rsid w:val="008C5516"/>
    <w:rsid w:val="009A4CB2"/>
    <w:rsid w:val="009E1F3D"/>
    <w:rsid w:val="00B96FEA"/>
    <w:rsid w:val="00C57324"/>
    <w:rsid w:val="00C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DB1F"/>
  <w15:chartTrackingRefBased/>
  <w15:docId w15:val="{F23F71E0-D5CC-4015-8C2E-D81F2B7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8</cp:revision>
  <dcterms:created xsi:type="dcterms:W3CDTF">2023-05-14T11:28:00Z</dcterms:created>
  <dcterms:modified xsi:type="dcterms:W3CDTF">2023-05-15T18:20:00Z</dcterms:modified>
</cp:coreProperties>
</file>