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E6" w:rsidRPr="004D645D" w:rsidRDefault="009827E6" w:rsidP="00B97011">
      <w:pPr>
        <w:jc w:val="center"/>
        <w:rPr>
          <w:rFonts w:hint="eastAsia"/>
          <w:b/>
          <w:sz w:val="39"/>
        </w:rPr>
      </w:pPr>
      <w:r w:rsidRPr="004D645D">
        <w:rPr>
          <w:rFonts w:hint="eastAsia"/>
          <w:b/>
          <w:sz w:val="39"/>
        </w:rPr>
        <w:t>安全性测试模拟银行接口方法</w:t>
      </w:r>
    </w:p>
    <w:p w:rsidR="00915E5A" w:rsidRPr="00915E5A" w:rsidRDefault="00B97011" w:rsidP="007818D2">
      <w:pPr>
        <w:jc w:val="left"/>
        <w:rPr>
          <w:rFonts w:hint="eastAsia"/>
          <w:sz w:val="23"/>
        </w:rPr>
      </w:pPr>
      <w:r>
        <w:rPr>
          <w:rFonts w:hint="eastAsia"/>
          <w:color w:val="FF0000"/>
          <w:sz w:val="23"/>
        </w:rPr>
        <w:t xml:space="preserve">                                                </w:t>
      </w:r>
      <w:r w:rsidRPr="00B97011">
        <w:rPr>
          <w:rFonts w:hint="eastAsia"/>
          <w:sz w:val="23"/>
        </w:rPr>
        <w:t xml:space="preserve">  --- </w:t>
      </w:r>
      <w:r w:rsidRPr="00B97011">
        <w:rPr>
          <w:rFonts w:hint="eastAsia"/>
          <w:sz w:val="23"/>
        </w:rPr>
        <w:t>撰写人：安萍</w:t>
      </w:r>
    </w:p>
    <w:p w:rsidR="000F2012" w:rsidRDefault="000F2012" w:rsidP="007818D2">
      <w:pPr>
        <w:jc w:val="left"/>
        <w:rPr>
          <w:rFonts w:hint="eastAsia"/>
          <w:sz w:val="29"/>
        </w:rPr>
      </w:pPr>
      <w:r w:rsidRPr="00B97011">
        <w:rPr>
          <w:rFonts w:hint="eastAsia"/>
          <w:sz w:val="29"/>
        </w:rPr>
        <w:t>一、测试前准备工作：</w:t>
      </w:r>
    </w:p>
    <w:p w:rsidR="00915E5A" w:rsidRPr="00915E5A" w:rsidRDefault="00915E5A" w:rsidP="00915E5A">
      <w:pPr>
        <w:jc w:val="left"/>
        <w:rPr>
          <w:rFonts w:hint="eastAsia"/>
          <w:sz w:val="31"/>
        </w:rPr>
      </w:pPr>
      <w:r w:rsidRPr="00915E5A">
        <w:rPr>
          <w:rFonts w:hint="eastAsia"/>
          <w:sz w:val="31"/>
        </w:rPr>
        <w:t>Case:</w:t>
      </w:r>
    </w:p>
    <w:tbl>
      <w:tblPr>
        <w:tblW w:w="9782" w:type="dxa"/>
        <w:tblInd w:w="-318" w:type="dxa"/>
        <w:tblLook w:val="04A0"/>
      </w:tblPr>
      <w:tblGrid>
        <w:gridCol w:w="2461"/>
        <w:gridCol w:w="3740"/>
        <w:gridCol w:w="3581"/>
      </w:tblGrid>
      <w:tr w:rsidR="00915E5A" w:rsidRPr="00915E5A" w:rsidTr="006806F1">
        <w:trPr>
          <w:trHeight w:val="205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5E5A" w:rsidRPr="00915E5A" w:rsidRDefault="00915E5A" w:rsidP="006806F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1.访问石头网首页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2.用户已登录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5E5A" w:rsidRPr="00915E5A" w:rsidRDefault="00915E5A" w:rsidP="006806F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1.进入麟龙软件购买页面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2.选择欲购买产品，点击购买按钮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3.订单支付页面选择网银支付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4.模拟银行调用此接口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(格式参考支付平台接口设计.xls)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5E5A" w:rsidRPr="00915E5A" w:rsidRDefault="00915E5A" w:rsidP="006806F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1.石头网有错误日志（IP不符的错误）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2.石头网数据库的权限表没有变化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3.石头网数据库的order表多了一条记录，但状态为0(未购买)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4.石头网数据库的order_item表多了一条记录</w:t>
            </w:r>
            <w:r w:rsidRPr="00915E5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 xml:space="preserve">  （执行步骤3时添加的order/order_item记录，执行步骤4时没有任何数据库操作）</w:t>
            </w:r>
          </w:p>
        </w:tc>
      </w:tr>
    </w:tbl>
    <w:p w:rsidR="00915E5A" w:rsidRDefault="00915E5A" w:rsidP="007818D2">
      <w:pPr>
        <w:jc w:val="left"/>
        <w:rPr>
          <w:rFonts w:hint="eastAsia"/>
          <w:sz w:val="23"/>
        </w:rPr>
      </w:pPr>
    </w:p>
    <w:p w:rsidR="009827E6" w:rsidRPr="00B97011" w:rsidRDefault="000F2012" w:rsidP="007818D2">
      <w:pPr>
        <w:jc w:val="left"/>
        <w:rPr>
          <w:rFonts w:hint="eastAsia"/>
          <w:sz w:val="23"/>
        </w:rPr>
      </w:pPr>
      <w:r w:rsidRPr="00B97011">
        <w:rPr>
          <w:rFonts w:hint="eastAsia"/>
          <w:sz w:val="23"/>
        </w:rPr>
        <w:t>1.</w:t>
      </w:r>
      <w:r w:rsidR="009827E6" w:rsidRPr="00B97011">
        <w:rPr>
          <w:rFonts w:hint="eastAsia"/>
          <w:sz w:val="23"/>
        </w:rPr>
        <w:t>测试时需要与开发连测，需要开发同事提供一个</w:t>
      </w:r>
      <w:r w:rsidR="001E47CC" w:rsidRPr="00B97011">
        <w:rPr>
          <w:rFonts w:hint="eastAsia"/>
          <w:sz w:val="23"/>
        </w:rPr>
        <w:t>点击立即支付按钮后的</w:t>
      </w:r>
      <w:r w:rsidR="009827E6" w:rsidRPr="00B97011">
        <w:rPr>
          <w:rFonts w:hint="eastAsia"/>
          <w:sz w:val="23"/>
        </w:rPr>
        <w:t>URL</w:t>
      </w:r>
    </w:p>
    <w:p w:rsidR="000F2012" w:rsidRDefault="000F2012" w:rsidP="007818D2">
      <w:pPr>
        <w:jc w:val="left"/>
        <w:rPr>
          <w:rFonts w:hint="eastAsia"/>
          <w:color w:val="FF0000"/>
          <w:sz w:val="23"/>
        </w:rPr>
      </w:pPr>
      <w:r>
        <w:rPr>
          <w:rFonts w:hint="eastAsia"/>
          <w:color w:val="FF0000"/>
          <w:sz w:val="23"/>
        </w:rPr>
        <w:t>2.URL</w:t>
      </w:r>
      <w:r>
        <w:rPr>
          <w:rFonts w:hint="eastAsia"/>
          <w:color w:val="FF0000"/>
          <w:sz w:val="23"/>
        </w:rPr>
        <w:t>例如：</w:t>
      </w:r>
    </w:p>
    <w:p w:rsidR="000F2012" w:rsidRPr="00B97011" w:rsidRDefault="000F2012" w:rsidP="007818D2">
      <w:pPr>
        <w:jc w:val="left"/>
        <w:rPr>
          <w:rFonts w:hint="eastAsia"/>
          <w:sz w:val="23"/>
        </w:rPr>
      </w:pPr>
      <w:r w:rsidRPr="000F2012">
        <w:rPr>
          <w:color w:val="00B050"/>
          <w:sz w:val="23"/>
        </w:rPr>
        <w:t>http://223.100.7.112/CLionContentManager/payment.do</w:t>
      </w:r>
      <w:r w:rsidRPr="000F2012">
        <w:rPr>
          <w:sz w:val="23"/>
        </w:rPr>
        <w:t>?rs={</w:t>
      </w:r>
      <w:r w:rsidRPr="007818D2">
        <w:rPr>
          <w:color w:val="00B0F0"/>
          <w:sz w:val="23"/>
        </w:rPr>
        <w:t>rONoxyH9lLo87QPqwxc+cojbwnuMZC/w0crqJ+zeagvkKlertUXryE1/QzgIeqnT1f4ok5xZ2eSgSh27UCBh2RDvkDpwzlCJ/oUYzf46aujBPaeg/YLfg9QmzdUG8mD2GxVKFkzTovYFBYAaBV92GOIb8YZ0mfFTrONoxyH9lLo87QPqwxc+cojbwnuMZC/w0crqJ+zeagsNr5qC9W7jn0PDhzRk01Wb/jF6XJww5ijEvT53AhpyA821gw4C7EbMXZ4ytTww/0TmHj55l2TgSCI/nNHj8q+FeIm/zxErT3PBPaeg/YLfg9QmzdUG8mD24e65JiVU7rtnLWmcnfra1HYR4zVYu4BNxJTuZWB90seyCbkxCxuv6g==</w:t>
      </w:r>
      <w:r w:rsidRPr="000F2012">
        <w:rPr>
          <w:sz w:val="23"/>
        </w:rPr>
        <w:t>}</w:t>
      </w:r>
    </w:p>
    <w:p w:rsidR="000F2012" w:rsidRPr="00B97011" w:rsidRDefault="000F2012" w:rsidP="007818D2">
      <w:pPr>
        <w:jc w:val="left"/>
        <w:rPr>
          <w:rFonts w:hint="eastAsia"/>
          <w:sz w:val="29"/>
        </w:rPr>
      </w:pPr>
      <w:r w:rsidRPr="00B97011">
        <w:rPr>
          <w:rFonts w:hint="eastAsia"/>
          <w:sz w:val="29"/>
        </w:rPr>
        <w:t>二、操作步骤：</w:t>
      </w:r>
    </w:p>
    <w:p w:rsidR="00000000" w:rsidRDefault="000F2012" w:rsidP="007818D2">
      <w:pPr>
        <w:jc w:val="left"/>
        <w:rPr>
          <w:rFonts w:hint="eastAsia"/>
        </w:rPr>
      </w:pPr>
      <w:r>
        <w:rPr>
          <w:rFonts w:hint="eastAsia"/>
          <w:sz w:val="27"/>
        </w:rPr>
        <w:t>1</w:t>
      </w:r>
      <w:r w:rsidR="009827E6" w:rsidRPr="009827E6">
        <w:rPr>
          <w:rFonts w:hint="eastAsia"/>
          <w:sz w:val="27"/>
        </w:rPr>
        <w:t>、</w:t>
      </w:r>
      <w:r w:rsidR="009827E6">
        <w:rPr>
          <w:rFonts w:hint="eastAsia"/>
        </w:rPr>
        <w:t>打开</w:t>
      </w:r>
      <w:r w:rsidR="009827E6">
        <w:rPr>
          <w:rFonts w:hint="eastAsia"/>
        </w:rPr>
        <w:t>SoapUI 5.12</w:t>
      </w:r>
      <w:r w:rsidR="009827E6">
        <w:rPr>
          <w:rFonts w:hint="eastAsia"/>
        </w:rPr>
        <w:t>工具：</w:t>
      </w:r>
      <w:r>
        <w:rPr>
          <w:rFonts w:hint="eastAsia"/>
        </w:rPr>
        <w:t>File - New REST Project</w:t>
      </w:r>
    </w:p>
    <w:p w:rsidR="009827E6" w:rsidRDefault="009827E6" w:rsidP="007818D2">
      <w:pPr>
        <w:jc w:val="left"/>
        <w:rPr>
          <w:rFonts w:hint="eastAsia"/>
          <w:b/>
          <w:sz w:val="33"/>
        </w:rPr>
      </w:pPr>
      <w:r>
        <w:rPr>
          <w:b/>
          <w:noProof/>
          <w:sz w:val="33"/>
        </w:rPr>
        <w:drawing>
          <wp:inline distT="0" distB="0" distL="0" distR="0">
            <wp:extent cx="3312546" cy="1709530"/>
            <wp:effectExtent l="19050" t="0" r="215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71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5A" w:rsidRDefault="00915E5A" w:rsidP="007818D2">
      <w:pPr>
        <w:jc w:val="left"/>
        <w:rPr>
          <w:rFonts w:hint="eastAsia"/>
          <w:b/>
          <w:sz w:val="33"/>
        </w:rPr>
      </w:pPr>
    </w:p>
    <w:p w:rsidR="00915E5A" w:rsidRDefault="00915E5A" w:rsidP="007818D2">
      <w:pPr>
        <w:jc w:val="left"/>
        <w:rPr>
          <w:rFonts w:hint="eastAsia"/>
          <w:b/>
          <w:sz w:val="33"/>
        </w:rPr>
      </w:pPr>
    </w:p>
    <w:p w:rsidR="00915E5A" w:rsidRDefault="00915E5A" w:rsidP="007818D2">
      <w:pPr>
        <w:jc w:val="left"/>
        <w:rPr>
          <w:rFonts w:hint="eastAsia"/>
          <w:b/>
          <w:sz w:val="33"/>
        </w:rPr>
      </w:pPr>
    </w:p>
    <w:p w:rsidR="000F2012" w:rsidRDefault="000F2012" w:rsidP="007818D2">
      <w:pPr>
        <w:jc w:val="left"/>
        <w:rPr>
          <w:rFonts w:hint="eastAsia"/>
          <w:color w:val="00B050"/>
          <w:sz w:val="23"/>
        </w:rPr>
      </w:pPr>
      <w:r>
        <w:rPr>
          <w:rFonts w:ascii="Arial" w:eastAsia="宋体" w:hAnsi="Arial" w:cs="Arial" w:hint="eastAsia"/>
          <w:color w:val="444444"/>
          <w:kern w:val="0"/>
          <w:sz w:val="20"/>
          <w:szCs w:val="20"/>
        </w:rPr>
        <w:lastRenderedPageBreak/>
        <w:t>然后再</w:t>
      </w:r>
      <w:r>
        <w:rPr>
          <w:rFonts w:ascii="Arial" w:eastAsia="宋体" w:hAnsi="Arial" w:cs="Arial" w:hint="eastAsia"/>
          <w:color w:val="444444"/>
          <w:kern w:val="0"/>
          <w:sz w:val="20"/>
          <w:szCs w:val="20"/>
        </w:rPr>
        <w:t>URL</w:t>
      </w:r>
      <w:r>
        <w:rPr>
          <w:rFonts w:ascii="Arial" w:eastAsia="宋体" w:hAnsi="Arial" w:cs="Arial" w:hint="eastAsia"/>
          <w:color w:val="444444"/>
          <w:kern w:val="0"/>
          <w:sz w:val="20"/>
          <w:szCs w:val="20"/>
        </w:rPr>
        <w:t>框中</w:t>
      </w:r>
      <w:r w:rsidR="009827E6">
        <w:rPr>
          <w:rFonts w:ascii="Arial" w:eastAsia="宋体" w:hAnsi="Arial" w:cs="Arial" w:hint="eastAsia"/>
          <w:color w:val="444444"/>
          <w:kern w:val="0"/>
          <w:sz w:val="20"/>
          <w:szCs w:val="20"/>
        </w:rPr>
        <w:t>L</w:t>
      </w:r>
      <w:r>
        <w:rPr>
          <w:rFonts w:ascii="Arial" w:eastAsia="宋体" w:hAnsi="Arial" w:cs="Arial" w:hint="eastAsia"/>
          <w:color w:val="444444"/>
          <w:kern w:val="0"/>
          <w:sz w:val="20"/>
          <w:szCs w:val="20"/>
        </w:rPr>
        <w:t>：</w:t>
      </w:r>
      <w:r w:rsidRPr="000F2012">
        <w:rPr>
          <w:color w:val="00B050"/>
          <w:sz w:val="23"/>
        </w:rPr>
        <w:t>http://223.100.7.112/CLionContentManager/payment.do</w:t>
      </w:r>
      <w:r>
        <w:rPr>
          <w:rFonts w:hint="eastAsia"/>
          <w:color w:val="00B050"/>
          <w:sz w:val="23"/>
        </w:rPr>
        <w:t xml:space="preserve"> </w:t>
      </w:r>
    </w:p>
    <w:p w:rsidR="009827E6" w:rsidRPr="007818D2" w:rsidRDefault="000F2012" w:rsidP="007818D2">
      <w:pPr>
        <w:jc w:val="left"/>
        <w:rPr>
          <w:rFonts w:ascii="Arial" w:eastAsia="宋体" w:hAnsi="Arial" w:cs="Arial" w:hint="eastAsia"/>
          <w:color w:val="444444"/>
          <w:kern w:val="0"/>
          <w:sz w:val="20"/>
          <w:szCs w:val="20"/>
        </w:rPr>
      </w:pPr>
      <w:r w:rsidRPr="007818D2">
        <w:rPr>
          <w:rFonts w:ascii="Arial" w:eastAsia="宋体" w:hAnsi="Arial" w:cs="Arial" w:hint="eastAsia"/>
          <w:color w:val="444444"/>
          <w:kern w:val="0"/>
          <w:sz w:val="20"/>
          <w:szCs w:val="20"/>
        </w:rPr>
        <w:t>点击“</w:t>
      </w:r>
      <w:r w:rsidRPr="007818D2">
        <w:rPr>
          <w:rFonts w:ascii="Arial" w:eastAsia="宋体" w:hAnsi="Arial" w:cs="Arial" w:hint="eastAsia"/>
          <w:color w:val="444444"/>
          <w:kern w:val="0"/>
          <w:sz w:val="20"/>
          <w:szCs w:val="20"/>
        </w:rPr>
        <w:t>OK</w:t>
      </w:r>
      <w:r w:rsidRPr="007818D2">
        <w:rPr>
          <w:rFonts w:ascii="Arial" w:eastAsia="宋体" w:hAnsi="Arial" w:cs="Arial" w:hint="eastAsia"/>
          <w:color w:val="444444"/>
          <w:kern w:val="0"/>
          <w:sz w:val="20"/>
          <w:szCs w:val="20"/>
        </w:rPr>
        <w:t>”按钮</w:t>
      </w:r>
      <w:r w:rsidR="00BA5AD9" w:rsidRPr="007818D2">
        <w:rPr>
          <w:rFonts w:ascii="Arial" w:eastAsia="宋体" w:hAnsi="Arial" w:cs="Arial" w:hint="eastAsia"/>
          <w:color w:val="444444"/>
          <w:kern w:val="0"/>
          <w:sz w:val="20"/>
          <w:szCs w:val="20"/>
        </w:rPr>
        <w:t>，后页面如下图所示</w:t>
      </w:r>
    </w:p>
    <w:p w:rsidR="00BA5AD9" w:rsidRDefault="00BA5AD9" w:rsidP="007818D2">
      <w:pPr>
        <w:jc w:val="left"/>
        <w:rPr>
          <w:rFonts w:hint="eastAsia"/>
          <w:color w:val="00B050"/>
          <w:sz w:val="23"/>
        </w:rPr>
      </w:pPr>
      <w:r>
        <w:rPr>
          <w:rFonts w:hint="eastAsia"/>
          <w:noProof/>
          <w:color w:val="00B050"/>
          <w:sz w:val="23"/>
        </w:rPr>
        <w:drawing>
          <wp:inline distT="0" distB="0" distL="0" distR="0">
            <wp:extent cx="5273979" cy="3617843"/>
            <wp:effectExtent l="19050" t="0" r="287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361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8D2" w:rsidRDefault="000F2012" w:rsidP="007818D2">
      <w:pPr>
        <w:jc w:val="left"/>
        <w:rPr>
          <w:rFonts w:ascii="Arial" w:eastAsia="宋体" w:hAnsi="Arial" w:cs="Arial" w:hint="eastAsia"/>
          <w:noProof/>
          <w:color w:val="444444"/>
          <w:kern w:val="0"/>
          <w:sz w:val="20"/>
          <w:szCs w:val="20"/>
        </w:rPr>
      </w:pPr>
      <w:r>
        <w:rPr>
          <w:rFonts w:hint="eastAsia"/>
          <w:sz w:val="27"/>
        </w:rPr>
        <w:t>2</w:t>
      </w:r>
      <w:r w:rsidRPr="009827E6">
        <w:rPr>
          <w:rFonts w:hint="eastAsia"/>
          <w:sz w:val="27"/>
        </w:rPr>
        <w:t>、</w:t>
      </w:r>
      <w:r w:rsidR="007818D2">
        <w:rPr>
          <w:rFonts w:hint="eastAsia"/>
          <w:sz w:val="27"/>
        </w:rPr>
        <w:t>选择</w:t>
      </w:r>
      <w:r w:rsidR="007818D2">
        <w:rPr>
          <w:rFonts w:hint="eastAsia"/>
          <w:sz w:val="27"/>
        </w:rPr>
        <w:t>Method</w:t>
      </w:r>
      <w:r w:rsidR="007818D2">
        <w:rPr>
          <w:rFonts w:hint="eastAsia"/>
          <w:sz w:val="27"/>
        </w:rPr>
        <w:t>为：</w:t>
      </w:r>
      <w:r w:rsidR="007818D2">
        <w:rPr>
          <w:rFonts w:hint="eastAsia"/>
          <w:sz w:val="27"/>
        </w:rPr>
        <w:t>POST</w:t>
      </w:r>
      <w:r w:rsidR="007818D2">
        <w:rPr>
          <w:rFonts w:hint="eastAsia"/>
          <w:sz w:val="27"/>
        </w:rPr>
        <w:t>后</w:t>
      </w:r>
      <w:r w:rsidR="00B97011">
        <w:rPr>
          <w:rFonts w:hint="eastAsia"/>
          <w:sz w:val="27"/>
        </w:rPr>
        <w:t>，</w:t>
      </w:r>
      <w:r w:rsidR="007818D2">
        <w:rPr>
          <w:rFonts w:hint="eastAsia"/>
          <w:sz w:val="27"/>
        </w:rPr>
        <w:t>点击图示中的</w:t>
      </w:r>
      <w:r w:rsidR="007818D2">
        <w:rPr>
          <w:rFonts w:hint="eastAsia"/>
          <w:sz w:val="27"/>
        </w:rPr>
        <w:t>Adds a parameter to the parameter  table</w:t>
      </w:r>
    </w:p>
    <w:p w:rsidR="00F34015" w:rsidRDefault="00F34015" w:rsidP="007818D2">
      <w:pPr>
        <w:jc w:val="left"/>
        <w:rPr>
          <w:rFonts w:hint="eastAsia"/>
          <w:sz w:val="27"/>
        </w:rPr>
      </w:pPr>
      <w:r>
        <w:rPr>
          <w:rFonts w:hint="eastAsia"/>
          <w:noProof/>
          <w:sz w:val="27"/>
        </w:rPr>
        <w:drawing>
          <wp:inline distT="0" distB="0" distL="0" distR="0">
            <wp:extent cx="5273979" cy="3713259"/>
            <wp:effectExtent l="19050" t="0" r="287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11" w:rsidRDefault="007818D2" w:rsidP="007818D2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lastRenderedPageBreak/>
        <w:t>填写信息：</w:t>
      </w:r>
    </w:p>
    <w:p w:rsidR="009107AE" w:rsidRDefault="007818D2" w:rsidP="007818D2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Name:</w:t>
      </w:r>
      <w:r w:rsidR="009107AE">
        <w:rPr>
          <w:rFonts w:hint="eastAsia"/>
          <w:sz w:val="27"/>
        </w:rPr>
        <w:t xml:space="preserve"> </w:t>
      </w:r>
      <w:r>
        <w:rPr>
          <w:rFonts w:hint="eastAsia"/>
          <w:sz w:val="27"/>
        </w:rPr>
        <w:t xml:space="preserve">rs </w:t>
      </w:r>
    </w:p>
    <w:p w:rsidR="007818D2" w:rsidRDefault="007818D2" w:rsidP="007818D2">
      <w:pPr>
        <w:jc w:val="left"/>
        <w:rPr>
          <w:rFonts w:hint="eastAsia"/>
          <w:color w:val="00B0F0"/>
          <w:sz w:val="23"/>
        </w:rPr>
      </w:pPr>
      <w:r>
        <w:rPr>
          <w:rFonts w:hint="eastAsia"/>
          <w:sz w:val="27"/>
        </w:rPr>
        <w:t>Value:</w:t>
      </w:r>
      <w:r w:rsidR="009107AE" w:rsidRPr="009107AE">
        <w:rPr>
          <w:color w:val="00B0F0"/>
          <w:sz w:val="23"/>
        </w:rPr>
        <w:t xml:space="preserve"> </w:t>
      </w:r>
      <w:r w:rsidR="009107AE" w:rsidRPr="007818D2">
        <w:rPr>
          <w:color w:val="00B0F0"/>
          <w:sz w:val="23"/>
        </w:rPr>
        <w:t>rONoxyH9lLo87QPqwxc+cojbwnuMZC/w0crqJ+zeagvkKlertUXryE1/QzgIeqnT1f4ok5xZ2eSgSh27UCBh2RDvkDpwzlCJ/oUYzf46aujBPaeg/YLfg9QmzdUG8mD2GxVKFkzTovYFBYAaBV92GOIb8YZ0mfFTrONoxyH9lLo87QPqwxc+cojbwnuMZC/w0crqJ+zeagsNr5qC9W7jn0PDhzRk01Wb/jF6XJww5ijEvT53AhpyA821gw4C7EbMXZ4ytTww/0TmHj55l2TgSCI/nNHj8q+FeIm/zxErT3PBPaeg/YLfg9QmzdUG8mD24e65JiVU7rtnLWmcnfra1HYR4zVYu4BNxJTuZWB90seyCbkxCxuv6g==</w:t>
      </w:r>
    </w:p>
    <w:p w:rsidR="00B97011" w:rsidRDefault="00B97011" w:rsidP="007818D2">
      <w:pPr>
        <w:jc w:val="left"/>
        <w:rPr>
          <w:rFonts w:hint="eastAsia"/>
          <w:color w:val="00B0F0"/>
          <w:sz w:val="23"/>
        </w:rPr>
      </w:pPr>
    </w:p>
    <w:p w:rsidR="00FF5F96" w:rsidRPr="00FF5F96" w:rsidRDefault="00FF5F96" w:rsidP="007818D2">
      <w:pPr>
        <w:jc w:val="left"/>
        <w:rPr>
          <w:rFonts w:hint="eastAsia"/>
          <w:sz w:val="27"/>
        </w:rPr>
      </w:pPr>
      <w:r w:rsidRPr="00FF5F96">
        <w:rPr>
          <w:rFonts w:hint="eastAsia"/>
          <w:sz w:val="27"/>
        </w:rPr>
        <w:t>Style</w:t>
      </w:r>
      <w:r w:rsidRPr="00FF5F96">
        <w:rPr>
          <w:rFonts w:hint="eastAsia"/>
          <w:sz w:val="27"/>
        </w:rPr>
        <w:t>：不动</w:t>
      </w:r>
    </w:p>
    <w:p w:rsidR="00B97011" w:rsidRPr="00915E5A" w:rsidRDefault="00FF5F96" w:rsidP="007818D2">
      <w:pPr>
        <w:jc w:val="left"/>
        <w:rPr>
          <w:rFonts w:hint="eastAsia"/>
          <w:sz w:val="27"/>
        </w:rPr>
      </w:pPr>
      <w:r w:rsidRPr="00FF5F96">
        <w:rPr>
          <w:rFonts w:hint="eastAsia"/>
          <w:sz w:val="27"/>
        </w:rPr>
        <w:t>Level</w:t>
      </w:r>
      <w:r w:rsidRPr="00FF5F96">
        <w:rPr>
          <w:rFonts w:hint="eastAsia"/>
          <w:sz w:val="27"/>
        </w:rPr>
        <w:t>：不动</w:t>
      </w:r>
    </w:p>
    <w:p w:rsidR="00DD6842" w:rsidRDefault="00DD6842" w:rsidP="007818D2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3</w:t>
      </w:r>
      <w:r>
        <w:rPr>
          <w:rFonts w:hint="eastAsia"/>
          <w:sz w:val="27"/>
        </w:rPr>
        <w:t>、</w:t>
      </w:r>
      <w:r w:rsidR="0047315A">
        <w:rPr>
          <w:rFonts w:hint="eastAsia"/>
          <w:sz w:val="27"/>
        </w:rPr>
        <w:t>使用</w:t>
      </w:r>
      <w:r w:rsidR="00F34015">
        <w:rPr>
          <w:rFonts w:hint="eastAsia"/>
          <w:sz w:val="27"/>
        </w:rPr>
        <w:t>乐飞</w:t>
      </w:r>
      <w:r w:rsidR="0047315A">
        <w:rPr>
          <w:rFonts w:hint="eastAsia"/>
          <w:sz w:val="27"/>
        </w:rPr>
        <w:t>连接</w:t>
      </w:r>
      <w:r w:rsidR="0047315A">
        <w:rPr>
          <w:rFonts w:hint="eastAsia"/>
          <w:sz w:val="27"/>
        </w:rPr>
        <w:t>VPN</w:t>
      </w:r>
      <w:r w:rsidR="0047315A">
        <w:rPr>
          <w:rFonts w:hint="eastAsia"/>
          <w:sz w:val="27"/>
        </w:rPr>
        <w:t>后，</w:t>
      </w:r>
      <w:r>
        <w:rPr>
          <w:rFonts w:hint="eastAsia"/>
          <w:sz w:val="27"/>
        </w:rPr>
        <w:t>点击图示中的“执行”按钮</w:t>
      </w:r>
      <w:r w:rsidR="00B97011">
        <w:rPr>
          <w:rFonts w:hint="eastAsia"/>
          <w:sz w:val="27"/>
        </w:rPr>
        <w:t>：</w:t>
      </w:r>
    </w:p>
    <w:p w:rsidR="00B97011" w:rsidRDefault="00F34015" w:rsidP="007818D2">
      <w:pPr>
        <w:jc w:val="left"/>
        <w:rPr>
          <w:rFonts w:hint="eastAsia"/>
          <w:sz w:val="27"/>
        </w:rPr>
      </w:pPr>
      <w:r>
        <w:rPr>
          <w:rFonts w:hint="eastAsia"/>
          <w:noProof/>
          <w:sz w:val="27"/>
        </w:rPr>
        <w:drawing>
          <wp:inline distT="0" distB="0" distL="0" distR="0">
            <wp:extent cx="6102417" cy="399950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00" cy="399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E5A" w:rsidRDefault="00915E5A" w:rsidP="007818D2">
      <w:pPr>
        <w:jc w:val="left"/>
        <w:rPr>
          <w:rFonts w:hint="eastAsia"/>
          <w:sz w:val="27"/>
        </w:rPr>
      </w:pPr>
    </w:p>
    <w:p w:rsidR="00915E5A" w:rsidRDefault="00915E5A" w:rsidP="007818D2">
      <w:pPr>
        <w:jc w:val="left"/>
        <w:rPr>
          <w:rFonts w:hint="eastAsia"/>
          <w:sz w:val="27"/>
        </w:rPr>
      </w:pPr>
    </w:p>
    <w:p w:rsidR="00B97011" w:rsidRDefault="00B97011" w:rsidP="007818D2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lastRenderedPageBreak/>
        <w:t>4</w:t>
      </w:r>
      <w:r>
        <w:rPr>
          <w:rFonts w:hint="eastAsia"/>
          <w:sz w:val="27"/>
        </w:rPr>
        <w:t>、结果校验：</w:t>
      </w:r>
    </w:p>
    <w:p w:rsidR="00DD6842" w:rsidRDefault="00F34015" w:rsidP="007818D2">
      <w:pPr>
        <w:jc w:val="left"/>
        <w:rPr>
          <w:rFonts w:hint="eastAsia"/>
          <w:sz w:val="27"/>
        </w:rPr>
      </w:pPr>
      <w:r>
        <w:rPr>
          <w:rFonts w:hint="eastAsia"/>
          <w:noProof/>
          <w:sz w:val="27"/>
        </w:rPr>
        <w:drawing>
          <wp:inline distT="0" distB="0" distL="0" distR="0">
            <wp:extent cx="5274310" cy="350408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5A" w:rsidRDefault="0047315A" w:rsidP="007818D2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连接</w:t>
      </w:r>
      <w:r>
        <w:rPr>
          <w:rFonts w:hint="eastAsia"/>
          <w:sz w:val="27"/>
        </w:rPr>
        <w:t>VPN</w:t>
      </w:r>
      <w:r>
        <w:rPr>
          <w:rFonts w:hint="eastAsia"/>
          <w:sz w:val="27"/>
        </w:rPr>
        <w:t>后（连接</w:t>
      </w:r>
      <w:r>
        <w:rPr>
          <w:rFonts w:hint="eastAsia"/>
          <w:sz w:val="27"/>
        </w:rPr>
        <w:t>VPN</w:t>
      </w:r>
      <w:r>
        <w:rPr>
          <w:rFonts w:hint="eastAsia"/>
          <w:sz w:val="27"/>
        </w:rPr>
        <w:t>后与支付服务器的</w:t>
      </w:r>
      <w:r>
        <w:rPr>
          <w:rFonts w:hint="eastAsia"/>
          <w:sz w:val="27"/>
        </w:rPr>
        <w:t>IP</w:t>
      </w:r>
      <w:r>
        <w:rPr>
          <w:rFonts w:hint="eastAsia"/>
          <w:sz w:val="27"/>
        </w:rPr>
        <w:t>不同）：</w:t>
      </w:r>
    </w:p>
    <w:p w:rsidR="00F6664B" w:rsidRDefault="000B767D" w:rsidP="007818D2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result 0</w:t>
      </w:r>
      <w:r>
        <w:rPr>
          <w:rFonts w:hint="eastAsia"/>
          <w:sz w:val="27"/>
        </w:rPr>
        <w:t>：表示</w:t>
      </w:r>
      <w:r w:rsidR="000F4D3F">
        <w:rPr>
          <w:rFonts w:hint="eastAsia"/>
          <w:sz w:val="27"/>
        </w:rPr>
        <w:t>成功</w:t>
      </w:r>
    </w:p>
    <w:p w:rsidR="000B767D" w:rsidRDefault="000B767D" w:rsidP="000B767D">
      <w:pPr>
        <w:jc w:val="left"/>
        <w:rPr>
          <w:rFonts w:hint="eastAsia"/>
          <w:sz w:val="27"/>
        </w:rPr>
      </w:pPr>
      <w:r>
        <w:rPr>
          <w:rFonts w:hint="eastAsia"/>
          <w:sz w:val="27"/>
        </w:rPr>
        <w:t>result 1</w:t>
      </w:r>
      <w:r>
        <w:rPr>
          <w:rFonts w:hint="eastAsia"/>
          <w:sz w:val="27"/>
        </w:rPr>
        <w:t>：表示</w:t>
      </w:r>
      <w:r w:rsidR="0047315A">
        <w:rPr>
          <w:rFonts w:hint="eastAsia"/>
          <w:sz w:val="27"/>
        </w:rPr>
        <w:t>失败，因为</w:t>
      </w:r>
      <w:r w:rsidR="0047315A">
        <w:rPr>
          <w:rFonts w:hint="eastAsia"/>
          <w:sz w:val="27"/>
        </w:rPr>
        <w:t>IP</w:t>
      </w:r>
      <w:r w:rsidR="0047315A">
        <w:rPr>
          <w:rFonts w:hint="eastAsia"/>
          <w:sz w:val="27"/>
        </w:rPr>
        <w:t>错误，此条用例</w:t>
      </w:r>
      <w:r w:rsidR="0047315A">
        <w:rPr>
          <w:rFonts w:hint="eastAsia"/>
          <w:sz w:val="27"/>
        </w:rPr>
        <w:t>Pass</w:t>
      </w:r>
    </w:p>
    <w:p w:rsidR="000B767D" w:rsidRPr="000B767D" w:rsidRDefault="000B767D" w:rsidP="007818D2">
      <w:pPr>
        <w:jc w:val="left"/>
        <w:rPr>
          <w:sz w:val="27"/>
        </w:rPr>
      </w:pPr>
    </w:p>
    <w:sectPr w:rsidR="000B767D" w:rsidRPr="000B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E7B" w:rsidRDefault="00943E7B" w:rsidP="009827E6">
      <w:r>
        <w:separator/>
      </w:r>
    </w:p>
  </w:endnote>
  <w:endnote w:type="continuationSeparator" w:id="1">
    <w:p w:rsidR="00943E7B" w:rsidRDefault="00943E7B" w:rsidP="00982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E7B" w:rsidRDefault="00943E7B" w:rsidP="009827E6">
      <w:r>
        <w:separator/>
      </w:r>
    </w:p>
  </w:footnote>
  <w:footnote w:type="continuationSeparator" w:id="1">
    <w:p w:rsidR="00943E7B" w:rsidRDefault="00943E7B" w:rsidP="009827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7E6"/>
    <w:rsid w:val="000B767D"/>
    <w:rsid w:val="000C60E7"/>
    <w:rsid w:val="000F2012"/>
    <w:rsid w:val="000F4D3F"/>
    <w:rsid w:val="001E47CC"/>
    <w:rsid w:val="0047315A"/>
    <w:rsid w:val="004D645D"/>
    <w:rsid w:val="00761CD9"/>
    <w:rsid w:val="007818D2"/>
    <w:rsid w:val="009107AE"/>
    <w:rsid w:val="00915E5A"/>
    <w:rsid w:val="00943E7B"/>
    <w:rsid w:val="009827E6"/>
    <w:rsid w:val="009C5F3F"/>
    <w:rsid w:val="00B97011"/>
    <w:rsid w:val="00BA5AD9"/>
    <w:rsid w:val="00DD6842"/>
    <w:rsid w:val="00F34015"/>
    <w:rsid w:val="00F6664B"/>
    <w:rsid w:val="00FF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7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7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27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27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D11D2-D023-49D4-AFBB-45E81DD1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39</cp:revision>
  <dcterms:created xsi:type="dcterms:W3CDTF">2015-05-05T03:11:00Z</dcterms:created>
  <dcterms:modified xsi:type="dcterms:W3CDTF">2015-05-05T06:29:00Z</dcterms:modified>
</cp:coreProperties>
</file>