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768A9E17" w:rsidP="00FC301F">
      <w:pPr>
        <w:pStyle w:val="Heading1"/>
      </w:pPr>
      <w:r>
        <w:t>Project Summary</w:t>
      </w:r>
    </w:p>
    <w:p w14:paraId="2E39E9E0" w14:textId="619792F6" w:rsidR="00141528" w:rsidRDefault="00141528" w:rsidP="768A9E17"/>
    <w:p w14:paraId="1F8D9E60" w14:textId="3D941FC0" w:rsidR="00141528" w:rsidRDefault="768A9E17" w:rsidP="768A9E17">
      <w:r>
        <w:t>This project aims to generate a list of moves to get from an initial board to the solved board where all number tiles are in the correct positions.</w:t>
      </w:r>
    </w:p>
    <w:p w14:paraId="33A98ECA" w14:textId="35296D3D" w:rsidR="00FC301F" w:rsidRDefault="1972E744" w:rsidP="00141528">
      <w:r>
        <w:t>A model will correspond to a 3x3 board with numbered tiles randomly placed in 8 of the 9 positions. The model produces a list of moves that solves the board.</w:t>
      </w:r>
    </w:p>
    <w:p w14:paraId="792C9275" w14:textId="42DCD76A" w:rsidR="1972E744" w:rsidRDefault="1972E744" w:rsidP="1972E744">
      <w:r>
        <w:rPr>
          <w:noProof/>
        </w:rPr>
        <w:drawing>
          <wp:inline distT="0" distB="0" distL="0" distR="0" wp14:anchorId="4DF28DB7" wp14:editId="5B9B3EFB">
            <wp:extent cx="1485900" cy="1609725"/>
            <wp:effectExtent l="0" t="0" r="0" b="0"/>
            <wp:docPr id="801454635" name="Picture 80145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85900" cy="1609725"/>
                    </a:xfrm>
                    <a:prstGeom prst="rect">
                      <a:avLst/>
                    </a:prstGeom>
                  </pic:spPr>
                </pic:pic>
              </a:graphicData>
            </a:graphic>
          </wp:inline>
        </w:drawing>
      </w:r>
    </w:p>
    <w:p w14:paraId="6B6B88E7" w14:textId="454A34D7" w:rsidR="768A9E17" w:rsidRDefault="768A9E17" w:rsidP="768A9E17">
      <w:pPr>
        <w:pStyle w:val="Heading1"/>
      </w:pPr>
      <w:r>
        <w:t>Propositions</w:t>
      </w:r>
    </w:p>
    <w:p w14:paraId="61BF141F" w14:textId="12F8501F" w:rsidR="768A9E17" w:rsidRDefault="768A9E17" w:rsidP="768A9E17"/>
    <w:p w14:paraId="51F6CE91" w14:textId="1A6E05EB" w:rsidR="1D05B1FA" w:rsidRDefault="1972E744" w:rsidP="1D05B1FA">
      <w:pPr>
        <w:pStyle w:val="ListParagraph"/>
        <w:numPr>
          <w:ilvl w:val="0"/>
          <w:numId w:val="4"/>
        </w:numPr>
        <w:spacing w:after="0"/>
        <w:rPr>
          <w:rFonts w:ascii="Arial" w:eastAsia="Arial" w:hAnsi="Arial" w:cs="Arial"/>
          <w:color w:val="000000" w:themeColor="text1"/>
        </w:rPr>
      </w:pPr>
      <w:proofErr w:type="spellStart"/>
      <w:r w:rsidRPr="1972E744">
        <w:rPr>
          <w:rFonts w:ascii="Arial" w:eastAsia="Arial" w:hAnsi="Arial" w:cs="Arial"/>
          <w:color w:val="000000" w:themeColor="text1"/>
        </w:rPr>
        <w:t>A</w:t>
      </w:r>
      <w:r w:rsidRPr="1972E744">
        <w:rPr>
          <w:rFonts w:ascii="Arial" w:eastAsia="Arial" w:hAnsi="Arial" w:cs="Arial"/>
          <w:color w:val="000000" w:themeColor="text1"/>
          <w:vertAlign w:val="subscript"/>
        </w:rPr>
        <w:t>tij</w:t>
      </w:r>
      <w:proofErr w:type="spellEnd"/>
      <w:r w:rsidRPr="1972E744">
        <w:rPr>
          <w:rFonts w:ascii="Arial" w:eastAsia="Arial" w:hAnsi="Arial" w:cs="Arial"/>
          <w:color w:val="000000" w:themeColor="text1"/>
        </w:rPr>
        <w:t>: True when tile t is in the position (</w:t>
      </w:r>
      <w:proofErr w:type="spellStart"/>
      <w:proofErr w:type="gramStart"/>
      <w:r w:rsidRPr="1972E744">
        <w:rPr>
          <w:rFonts w:ascii="Arial" w:eastAsia="Arial" w:hAnsi="Arial" w:cs="Arial"/>
          <w:color w:val="000000" w:themeColor="text1"/>
        </w:rPr>
        <w:t>i,j</w:t>
      </w:r>
      <w:proofErr w:type="spellEnd"/>
      <w:proofErr w:type="gramEnd"/>
      <w:r w:rsidRPr="1972E744">
        <w:rPr>
          <w:rFonts w:ascii="Arial" w:eastAsia="Arial" w:hAnsi="Arial" w:cs="Arial"/>
          <w:color w:val="000000" w:themeColor="text1"/>
        </w:rPr>
        <w:t>)</w:t>
      </w:r>
    </w:p>
    <w:p w14:paraId="6244A007" w14:textId="670D2E15" w:rsidR="1972E744" w:rsidRDefault="34F09BDB" w:rsidP="1972E744">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 xml:space="preserve">This proposition checks whether a tile is </w:t>
      </w:r>
      <w:proofErr w:type="gramStart"/>
      <w:r w:rsidRPr="34F09BDB">
        <w:rPr>
          <w:rFonts w:ascii="Arial" w:eastAsia="Arial" w:hAnsi="Arial" w:cs="Arial"/>
          <w:color w:val="000000" w:themeColor="text1"/>
        </w:rPr>
        <w:t>in a given</w:t>
      </w:r>
      <w:proofErr w:type="gramEnd"/>
      <w:r w:rsidRPr="34F09BDB">
        <w:rPr>
          <w:rFonts w:ascii="Arial" w:eastAsia="Arial" w:hAnsi="Arial" w:cs="Arial"/>
          <w:color w:val="000000" w:themeColor="text1"/>
        </w:rPr>
        <w:t xml:space="preserve"> position.</w:t>
      </w:r>
    </w:p>
    <w:p w14:paraId="5A646CC0" w14:textId="184F2119" w:rsidR="00FC301F" w:rsidRDefault="1D05B1FA" w:rsidP="38826A72">
      <w:pPr>
        <w:pStyle w:val="ListParagraph"/>
        <w:numPr>
          <w:ilvl w:val="0"/>
          <w:numId w:val="4"/>
        </w:numPr>
        <w:spacing w:after="0"/>
        <w:rPr>
          <w:rFonts w:ascii="Arial" w:eastAsia="Arial" w:hAnsi="Arial" w:cs="Arial"/>
          <w:color w:val="000000" w:themeColor="text1"/>
        </w:rPr>
      </w:pPr>
      <w:proofErr w:type="spellStart"/>
      <w:r w:rsidRPr="1D05B1FA">
        <w:rPr>
          <w:rFonts w:ascii="Arial" w:eastAsia="Arial" w:hAnsi="Arial" w:cs="Arial"/>
          <w:color w:val="000000" w:themeColor="text1"/>
        </w:rPr>
        <w:t>X</w:t>
      </w:r>
      <w:r w:rsidRPr="1D05B1FA">
        <w:rPr>
          <w:rFonts w:ascii="Arial" w:eastAsia="Arial" w:hAnsi="Arial" w:cs="Arial"/>
          <w:color w:val="000000" w:themeColor="text1"/>
          <w:vertAlign w:val="subscript"/>
        </w:rPr>
        <w:t>ij</w:t>
      </w:r>
      <w:proofErr w:type="spellEnd"/>
      <w:r w:rsidRPr="1D05B1FA">
        <w:rPr>
          <w:rFonts w:ascii="Arial" w:eastAsia="Arial" w:hAnsi="Arial" w:cs="Arial"/>
          <w:color w:val="000000" w:themeColor="text1"/>
        </w:rPr>
        <w:t>: True when position (</w:t>
      </w:r>
      <w:proofErr w:type="spellStart"/>
      <w:proofErr w:type="gramStart"/>
      <w:r w:rsidRPr="1D05B1FA">
        <w:rPr>
          <w:rFonts w:ascii="Arial" w:eastAsia="Arial" w:hAnsi="Arial" w:cs="Arial"/>
          <w:color w:val="000000" w:themeColor="text1"/>
        </w:rPr>
        <w:t>i,j</w:t>
      </w:r>
      <w:proofErr w:type="spellEnd"/>
      <w:proofErr w:type="gramEnd"/>
      <w:r w:rsidRPr="1D05B1FA">
        <w:rPr>
          <w:rFonts w:ascii="Arial" w:eastAsia="Arial" w:hAnsi="Arial" w:cs="Arial"/>
          <w:color w:val="000000" w:themeColor="text1"/>
        </w:rPr>
        <w:t>) corresponds to the correct tile number.</w:t>
      </w:r>
    </w:p>
    <w:p w14:paraId="5F33456B" w14:textId="27D9AF54" w:rsidR="00FC301F" w:rsidRDefault="34F09BDB" w:rsidP="38826A72">
      <w:pPr>
        <w:pStyle w:val="ListParagraph"/>
        <w:numPr>
          <w:ilvl w:val="0"/>
          <w:numId w:val="4"/>
        </w:numPr>
        <w:spacing w:after="0"/>
        <w:rPr>
          <w:rFonts w:ascii="Arial" w:eastAsia="Arial" w:hAnsi="Arial" w:cs="Arial"/>
          <w:color w:val="000000" w:themeColor="text1"/>
        </w:rPr>
      </w:pPr>
      <w:r w:rsidRPr="34F09BDB">
        <w:rPr>
          <w:rFonts w:ascii="Arial" w:eastAsia="Arial" w:hAnsi="Arial" w:cs="Arial"/>
          <w:color w:val="000000" w:themeColor="text1"/>
        </w:rPr>
        <w:t xml:space="preserve">W: True when all </w:t>
      </w:r>
      <w:proofErr w:type="spellStart"/>
      <w:r w:rsidRPr="34F09BDB">
        <w:rPr>
          <w:rFonts w:ascii="Arial" w:eastAsia="Arial" w:hAnsi="Arial" w:cs="Arial"/>
          <w:color w:val="000000" w:themeColor="text1"/>
        </w:rPr>
        <w:t>X</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are true.</w:t>
      </w:r>
    </w:p>
    <w:p w14:paraId="0D831FBE" w14:textId="1799DA3A" w:rsidR="34F09BDB"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 xml:space="preserve">When true, the board is in its goal </w:t>
      </w:r>
      <w:proofErr w:type="gramStart"/>
      <w:r w:rsidRPr="34F09BDB">
        <w:rPr>
          <w:rFonts w:ascii="Arial" w:eastAsia="Arial" w:hAnsi="Arial" w:cs="Arial"/>
          <w:color w:val="000000" w:themeColor="text1"/>
        </w:rPr>
        <w:t>state</w:t>
      </w:r>
      <w:proofErr w:type="gramEnd"/>
    </w:p>
    <w:p w14:paraId="300C5323" w14:textId="5CFE116C" w:rsidR="00FC301F" w:rsidRDefault="1D05B1FA" w:rsidP="38826A72">
      <w:pPr>
        <w:pStyle w:val="ListParagraph"/>
        <w:numPr>
          <w:ilvl w:val="0"/>
          <w:numId w:val="4"/>
        </w:numPr>
        <w:spacing w:after="0"/>
        <w:rPr>
          <w:rFonts w:ascii="Arial" w:eastAsia="Arial" w:hAnsi="Arial" w:cs="Arial"/>
          <w:color w:val="000000" w:themeColor="text1"/>
        </w:rPr>
      </w:pPr>
      <w:proofErr w:type="spellStart"/>
      <w:r w:rsidRPr="1D05B1FA">
        <w:rPr>
          <w:rFonts w:ascii="Arial" w:eastAsia="Arial" w:hAnsi="Arial" w:cs="Arial"/>
          <w:color w:val="000000" w:themeColor="text1"/>
        </w:rPr>
        <w:t>B</w:t>
      </w:r>
      <w:r w:rsidRPr="1D05B1FA">
        <w:rPr>
          <w:rFonts w:ascii="Arial" w:eastAsia="Arial" w:hAnsi="Arial" w:cs="Arial"/>
          <w:color w:val="000000" w:themeColor="text1"/>
          <w:vertAlign w:val="subscript"/>
        </w:rPr>
        <w:t>ij</w:t>
      </w:r>
      <w:proofErr w:type="spellEnd"/>
      <w:r w:rsidRPr="1D05B1FA">
        <w:rPr>
          <w:rFonts w:ascii="Arial" w:eastAsia="Arial" w:hAnsi="Arial" w:cs="Arial"/>
          <w:color w:val="000000" w:themeColor="text1"/>
        </w:rPr>
        <w:t>: True when position (</w:t>
      </w:r>
      <w:proofErr w:type="spellStart"/>
      <w:proofErr w:type="gramStart"/>
      <w:r w:rsidRPr="1D05B1FA">
        <w:rPr>
          <w:rFonts w:ascii="Arial" w:eastAsia="Arial" w:hAnsi="Arial" w:cs="Arial"/>
          <w:color w:val="000000" w:themeColor="text1"/>
        </w:rPr>
        <w:t>i,j</w:t>
      </w:r>
      <w:proofErr w:type="spellEnd"/>
      <w:proofErr w:type="gramEnd"/>
      <w:r w:rsidRPr="1D05B1FA">
        <w:rPr>
          <w:rFonts w:ascii="Arial" w:eastAsia="Arial" w:hAnsi="Arial" w:cs="Arial"/>
          <w:color w:val="000000" w:themeColor="text1"/>
        </w:rPr>
        <w:t>) corresponds to no number tiles (position is blank)</w:t>
      </w:r>
    </w:p>
    <w:p w14:paraId="53CD104C" w14:textId="2E95E30F" w:rsidR="00FC301F" w:rsidRDefault="34F09BDB" w:rsidP="38826A72">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U</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True when T</w:t>
      </w:r>
      <w:r w:rsidRPr="34F09BDB">
        <w:rPr>
          <w:rFonts w:ascii="Arial" w:eastAsia="Arial" w:hAnsi="Arial" w:cs="Arial"/>
          <w:color w:val="000000" w:themeColor="text1"/>
          <w:vertAlign w:val="subscript"/>
        </w:rPr>
        <w:t>i-1j</w:t>
      </w:r>
      <w:r w:rsidRPr="34F09BDB">
        <w:rPr>
          <w:rFonts w:ascii="Arial" w:eastAsia="Arial" w:hAnsi="Arial" w:cs="Arial"/>
          <w:color w:val="000000" w:themeColor="text1"/>
        </w:rPr>
        <w:t xml:space="preserve"> is true (Up\above)</w:t>
      </w:r>
    </w:p>
    <w:p w14:paraId="01079B94" w14:textId="06521A9A" w:rsidR="34F09BDB"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When true, the position above the given position is a valid position on the board.</w:t>
      </w:r>
    </w:p>
    <w:p w14:paraId="2F796B9E" w14:textId="73E1BFDA" w:rsidR="00FC301F" w:rsidRDefault="34F09BDB" w:rsidP="38826A72">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D</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True when T</w:t>
      </w:r>
      <w:r w:rsidRPr="34F09BDB">
        <w:rPr>
          <w:rFonts w:ascii="Arial" w:eastAsia="Arial" w:hAnsi="Arial" w:cs="Arial"/>
          <w:color w:val="000000" w:themeColor="text1"/>
          <w:vertAlign w:val="subscript"/>
        </w:rPr>
        <w:t>i+1j</w:t>
      </w:r>
      <w:r w:rsidRPr="34F09BDB">
        <w:rPr>
          <w:rFonts w:ascii="Arial" w:eastAsia="Arial" w:hAnsi="Arial" w:cs="Arial"/>
          <w:color w:val="000000" w:themeColor="text1"/>
        </w:rPr>
        <w:t xml:space="preserve"> is true (Down\below)</w:t>
      </w:r>
    </w:p>
    <w:p w14:paraId="25D6D789" w14:textId="260E20D4" w:rsidR="34F09BDB"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When true, the position below the given position is a valid position on the board.</w:t>
      </w:r>
    </w:p>
    <w:p w14:paraId="16D0B099" w14:textId="31AB64CC" w:rsidR="00FC301F" w:rsidRDefault="34F09BDB" w:rsidP="38826A72">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L</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True when T</w:t>
      </w:r>
      <w:r w:rsidRPr="34F09BDB">
        <w:rPr>
          <w:rFonts w:ascii="Arial" w:eastAsia="Arial" w:hAnsi="Arial" w:cs="Arial"/>
          <w:color w:val="000000" w:themeColor="text1"/>
          <w:vertAlign w:val="subscript"/>
        </w:rPr>
        <w:t>ij-1</w:t>
      </w:r>
      <w:r w:rsidRPr="34F09BDB">
        <w:rPr>
          <w:rFonts w:ascii="Arial" w:eastAsia="Arial" w:hAnsi="Arial" w:cs="Arial"/>
          <w:color w:val="000000" w:themeColor="text1"/>
        </w:rPr>
        <w:t xml:space="preserve"> is true (Left)</w:t>
      </w:r>
    </w:p>
    <w:p w14:paraId="01CDFA1B" w14:textId="1A8F73FA" w:rsidR="34F09BDB"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When true, the position to the left of a given position is a valid position on the board.</w:t>
      </w:r>
    </w:p>
    <w:p w14:paraId="5105B8AE" w14:textId="274E5278" w:rsidR="00FC301F" w:rsidRDefault="34F09BDB" w:rsidP="38826A72">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R</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True when T</w:t>
      </w:r>
      <w:r w:rsidRPr="34F09BDB">
        <w:rPr>
          <w:rFonts w:ascii="Arial" w:eastAsia="Arial" w:hAnsi="Arial" w:cs="Arial"/>
          <w:color w:val="000000" w:themeColor="text1"/>
          <w:vertAlign w:val="subscript"/>
        </w:rPr>
        <w:t>ij+1</w:t>
      </w:r>
      <w:r w:rsidRPr="34F09BDB">
        <w:rPr>
          <w:rFonts w:ascii="Arial" w:eastAsia="Arial" w:hAnsi="Arial" w:cs="Arial"/>
          <w:color w:val="000000" w:themeColor="text1"/>
        </w:rPr>
        <w:t xml:space="preserve"> is true (Right)</w:t>
      </w:r>
    </w:p>
    <w:p w14:paraId="1D60F8C8" w14:textId="3EAF5F49" w:rsidR="34F09BDB"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When true, the position to the right of a given position is a valid position on the board.</w:t>
      </w:r>
    </w:p>
    <w:p w14:paraId="16FE0156" w14:textId="61B6B1B2" w:rsidR="00FC301F" w:rsidRDefault="34F09BDB" w:rsidP="34F09BDB">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T</w:t>
      </w:r>
      <w:r w:rsidRPr="34F09BDB">
        <w:rPr>
          <w:rFonts w:ascii="Arial" w:eastAsia="Arial" w:hAnsi="Arial" w:cs="Arial"/>
          <w:color w:val="000000" w:themeColor="text1"/>
          <w:vertAlign w:val="subscript"/>
        </w:rPr>
        <w:t>pq</w:t>
      </w:r>
      <w:proofErr w:type="spellEnd"/>
      <w:r w:rsidRPr="34F09BDB">
        <w:rPr>
          <w:rFonts w:ascii="Arial" w:eastAsia="Arial" w:hAnsi="Arial" w:cs="Arial"/>
          <w:color w:val="000000" w:themeColor="text1"/>
        </w:rPr>
        <w:t xml:space="preserve">: True if p is 0,1, or 2, and q is 0, 1, or 2. (if </w:t>
      </w:r>
      <w:proofErr w:type="spellStart"/>
      <w:proofErr w:type="gramStart"/>
      <w:r w:rsidRPr="34F09BDB">
        <w:rPr>
          <w:rFonts w:ascii="Arial" w:eastAsia="Arial" w:hAnsi="Arial" w:cs="Arial"/>
          <w:color w:val="000000" w:themeColor="text1"/>
        </w:rPr>
        <w:t>p,q</w:t>
      </w:r>
      <w:proofErr w:type="spellEnd"/>
      <w:proofErr w:type="gramEnd"/>
      <w:r w:rsidRPr="34F09BDB">
        <w:rPr>
          <w:rFonts w:ascii="Arial" w:eastAsia="Arial" w:hAnsi="Arial" w:cs="Arial"/>
          <w:color w:val="000000" w:themeColor="text1"/>
        </w:rPr>
        <w:t xml:space="preserve"> is on the board)</w:t>
      </w:r>
    </w:p>
    <w:p w14:paraId="3EF65D19" w14:textId="4074D8EE" w:rsidR="00FC301F" w:rsidRDefault="34F09BDB" w:rsidP="34F09BDB">
      <w:pPr>
        <w:pStyle w:val="ListParagraph"/>
        <w:numPr>
          <w:ilvl w:val="1"/>
          <w:numId w:val="4"/>
        </w:numPr>
        <w:spacing w:after="0"/>
        <w:rPr>
          <w:rFonts w:ascii="Arial" w:eastAsia="Arial" w:hAnsi="Arial" w:cs="Arial"/>
          <w:color w:val="000000" w:themeColor="text1"/>
        </w:rPr>
      </w:pPr>
      <w:r w:rsidRPr="34F09BDB">
        <w:rPr>
          <w:rFonts w:ascii="Arial" w:eastAsia="Arial" w:hAnsi="Arial" w:cs="Arial"/>
          <w:color w:val="000000" w:themeColor="text1"/>
        </w:rPr>
        <w:t>When true, the given position is a valid position on the board.</w:t>
      </w:r>
    </w:p>
    <w:p w14:paraId="33C1CC34" w14:textId="4BC1CB95" w:rsidR="00FC301F" w:rsidRDefault="34F09BDB" w:rsidP="34F09BDB">
      <w:pPr>
        <w:pStyle w:val="ListParagraph"/>
        <w:numPr>
          <w:ilvl w:val="0"/>
          <w:numId w:val="4"/>
        </w:numPr>
        <w:spacing w:after="0"/>
        <w:rPr>
          <w:rFonts w:ascii="Arial" w:eastAsia="Arial" w:hAnsi="Arial" w:cs="Arial"/>
          <w:color w:val="000000" w:themeColor="text1"/>
        </w:rPr>
      </w:pPr>
      <w:proofErr w:type="spellStart"/>
      <w:r w:rsidRPr="34F09BDB">
        <w:rPr>
          <w:rFonts w:ascii="Arial" w:eastAsia="Arial" w:hAnsi="Arial" w:cs="Arial"/>
          <w:color w:val="000000" w:themeColor="text1"/>
        </w:rPr>
        <w:t>S</w:t>
      </w:r>
      <w:r w:rsidRPr="34F09BDB">
        <w:rPr>
          <w:rFonts w:ascii="Arial" w:eastAsia="Arial" w:hAnsi="Arial" w:cs="Arial"/>
          <w:color w:val="000000" w:themeColor="text1"/>
          <w:vertAlign w:val="subscript"/>
        </w:rPr>
        <w:t>ijpq</w:t>
      </w:r>
      <w:proofErr w:type="spellEnd"/>
      <w:r w:rsidRPr="34F09BDB">
        <w:rPr>
          <w:rFonts w:ascii="Arial" w:eastAsia="Arial" w:hAnsi="Arial" w:cs="Arial"/>
          <w:color w:val="000000" w:themeColor="text1"/>
        </w:rPr>
        <w:t>: True if a tile can move from position (</w:t>
      </w:r>
      <w:proofErr w:type="spellStart"/>
      <w:proofErr w:type="gramStart"/>
      <w:r w:rsidRPr="34F09BDB">
        <w:rPr>
          <w:rFonts w:ascii="Arial" w:eastAsia="Arial" w:hAnsi="Arial" w:cs="Arial"/>
          <w:color w:val="000000" w:themeColor="text1"/>
        </w:rPr>
        <w:t>i,j</w:t>
      </w:r>
      <w:proofErr w:type="spellEnd"/>
      <w:proofErr w:type="gramEnd"/>
      <w:r w:rsidRPr="34F09BDB">
        <w:rPr>
          <w:rFonts w:ascii="Arial" w:eastAsia="Arial" w:hAnsi="Arial" w:cs="Arial"/>
          <w:color w:val="000000" w:themeColor="text1"/>
        </w:rPr>
        <w:t>) into position (</w:t>
      </w:r>
      <w:proofErr w:type="spellStart"/>
      <w:r w:rsidRPr="34F09BDB">
        <w:rPr>
          <w:rFonts w:ascii="Arial" w:eastAsia="Arial" w:hAnsi="Arial" w:cs="Arial"/>
          <w:color w:val="000000" w:themeColor="text1"/>
        </w:rPr>
        <w:t>p,q</w:t>
      </w:r>
      <w:proofErr w:type="spellEnd"/>
      <w:r w:rsidRPr="34F09BDB">
        <w:rPr>
          <w:rFonts w:ascii="Arial" w:eastAsia="Arial" w:hAnsi="Arial" w:cs="Arial"/>
          <w:color w:val="000000" w:themeColor="text1"/>
        </w:rPr>
        <w:t>)</w:t>
      </w:r>
    </w:p>
    <w:p w14:paraId="6E8E44D0" w14:textId="540DE2C7" w:rsidR="000C6CCA" w:rsidRDefault="768A9E17" w:rsidP="00FC301F">
      <w:pPr>
        <w:pStyle w:val="Heading1"/>
      </w:pPr>
      <w:r>
        <w:t>Constraints</w:t>
      </w:r>
    </w:p>
    <w:p w14:paraId="5AC3F7BD" w14:textId="04C1C884" w:rsidR="768A9E17" w:rsidRDefault="768A9E17" w:rsidP="768A9E17"/>
    <w:p w14:paraId="1E4A047C" w14:textId="27F16128" w:rsidR="00FC301F" w:rsidRDefault="34F09BDB" w:rsidP="34F09BDB">
      <w:pPr>
        <w:pStyle w:val="ListParagraph"/>
        <w:numPr>
          <w:ilvl w:val="0"/>
          <w:numId w:val="4"/>
        </w:numPr>
        <w:spacing w:after="0"/>
        <w:rPr>
          <w:rFonts w:ascii="Arial" w:eastAsia="Arial" w:hAnsi="Arial" w:cs="Arial"/>
          <w:color w:val="000000" w:themeColor="text1"/>
        </w:rPr>
      </w:pPr>
      <w:r w:rsidRPr="34F09BDB">
        <w:rPr>
          <w:rFonts w:ascii="Arial" w:eastAsia="Arial" w:hAnsi="Arial" w:cs="Arial"/>
          <w:color w:val="000000" w:themeColor="text1"/>
        </w:rPr>
        <w:lastRenderedPageBreak/>
        <w:t xml:space="preserve">The initial tile has to be a blank in order to swap with a target </w:t>
      </w:r>
      <w:proofErr w:type="gramStart"/>
      <w:r w:rsidRPr="34F09BDB">
        <w:rPr>
          <w:rFonts w:ascii="Arial" w:eastAsia="Arial" w:hAnsi="Arial" w:cs="Arial"/>
          <w:color w:val="000000" w:themeColor="text1"/>
        </w:rPr>
        <w:t>tile</w:t>
      </w:r>
      <w:proofErr w:type="gramEnd"/>
    </w:p>
    <w:p w14:paraId="2468020D" w14:textId="3552EDBB" w:rsidR="00FC301F" w:rsidRDefault="34F09BDB" w:rsidP="34F09BDB">
      <w:pPr>
        <w:pStyle w:val="ListParagraph"/>
        <w:numPr>
          <w:ilvl w:val="1"/>
          <w:numId w:val="4"/>
        </w:numPr>
        <w:spacing w:after="0"/>
        <w:rPr>
          <w:rFonts w:ascii="Arial" w:eastAsia="Arial" w:hAnsi="Arial" w:cs="Arial"/>
          <w:color w:val="000000" w:themeColor="text1"/>
          <w:vertAlign w:val="subscript"/>
        </w:rPr>
      </w:pPr>
      <w:proofErr w:type="spellStart"/>
      <w:proofErr w:type="gramStart"/>
      <w:r w:rsidRPr="34F09BDB">
        <w:rPr>
          <w:rFonts w:ascii="Arial" w:eastAsia="Arial" w:hAnsi="Arial" w:cs="Arial"/>
          <w:color w:val="000000" w:themeColor="text1"/>
        </w:rPr>
        <w:t>S</w:t>
      </w:r>
      <w:r w:rsidRPr="34F09BDB">
        <w:rPr>
          <w:rFonts w:ascii="Arial" w:eastAsia="Arial" w:hAnsi="Arial" w:cs="Arial"/>
          <w:color w:val="000000" w:themeColor="text1"/>
          <w:vertAlign w:val="subscript"/>
        </w:rPr>
        <w:t>ijpq</w:t>
      </w:r>
      <w:proofErr w:type="spellEnd"/>
      <w:r w:rsidRPr="34F09BDB">
        <w:rPr>
          <w:rFonts w:ascii="Arial" w:eastAsia="Arial" w:hAnsi="Arial" w:cs="Arial"/>
          <w:color w:val="000000" w:themeColor="text1"/>
        </w:rPr>
        <w:t xml:space="preserve">  →</w:t>
      </w:r>
      <w:proofErr w:type="gramEnd"/>
      <w:r w:rsidRPr="34F09BDB">
        <w:rPr>
          <w:rFonts w:ascii="Arial" w:eastAsia="Arial" w:hAnsi="Arial" w:cs="Arial"/>
          <w:color w:val="000000" w:themeColor="text1"/>
        </w:rPr>
        <w:t xml:space="preserve"> </w:t>
      </w:r>
      <w:proofErr w:type="spellStart"/>
      <w:r w:rsidRPr="34F09BDB">
        <w:rPr>
          <w:rFonts w:ascii="Arial" w:eastAsia="Arial" w:hAnsi="Arial" w:cs="Arial"/>
          <w:color w:val="000000" w:themeColor="text1"/>
        </w:rPr>
        <w:t>B</w:t>
      </w:r>
      <w:r w:rsidRPr="34F09BDB">
        <w:rPr>
          <w:rFonts w:ascii="Arial" w:eastAsia="Arial" w:hAnsi="Arial" w:cs="Arial"/>
          <w:color w:val="000000" w:themeColor="text1"/>
          <w:vertAlign w:val="subscript"/>
        </w:rPr>
        <w:t>ij</w:t>
      </w:r>
      <w:proofErr w:type="spellEnd"/>
    </w:p>
    <w:p w14:paraId="21EBA3BE" w14:textId="764532C9" w:rsidR="00FC301F" w:rsidRDefault="34F09BDB" w:rsidP="34F09BDB">
      <w:pPr>
        <w:pStyle w:val="ListParagraph"/>
        <w:numPr>
          <w:ilvl w:val="0"/>
          <w:numId w:val="4"/>
        </w:numPr>
        <w:spacing w:after="0"/>
        <w:rPr>
          <w:rFonts w:ascii="Arial" w:eastAsia="Arial" w:hAnsi="Arial" w:cs="Arial"/>
          <w:color w:val="000000" w:themeColor="text1"/>
        </w:rPr>
      </w:pPr>
      <w:r w:rsidRPr="34F09BDB">
        <w:rPr>
          <w:rFonts w:ascii="Arial" w:eastAsia="Arial" w:hAnsi="Arial" w:cs="Arial"/>
          <w:color w:val="000000" w:themeColor="text1"/>
        </w:rPr>
        <w:t xml:space="preserve">A blank tile can only swap with a position above, below, or beside it that is on the </w:t>
      </w:r>
      <w:proofErr w:type="gramStart"/>
      <w:r w:rsidRPr="34F09BDB">
        <w:rPr>
          <w:rFonts w:ascii="Arial" w:eastAsia="Arial" w:hAnsi="Arial" w:cs="Arial"/>
          <w:color w:val="000000" w:themeColor="text1"/>
        </w:rPr>
        <w:t>board</w:t>
      </w:r>
      <w:proofErr w:type="gramEnd"/>
    </w:p>
    <w:p w14:paraId="7AD82C9F" w14:textId="4EDB549C" w:rsidR="00FC301F" w:rsidRDefault="34F09BDB" w:rsidP="34F09BDB">
      <w:pPr>
        <w:pStyle w:val="ListParagraph"/>
        <w:numPr>
          <w:ilvl w:val="1"/>
          <w:numId w:val="4"/>
        </w:numPr>
        <w:spacing w:after="0"/>
        <w:rPr>
          <w:rFonts w:ascii="Arial" w:eastAsia="Arial" w:hAnsi="Arial" w:cs="Arial"/>
          <w:color w:val="000000" w:themeColor="text1"/>
          <w:vertAlign w:val="subscript"/>
        </w:rPr>
      </w:pPr>
      <w:proofErr w:type="spellStart"/>
      <w:proofErr w:type="gramStart"/>
      <w:r w:rsidRPr="34F09BDB">
        <w:rPr>
          <w:rFonts w:ascii="Arial" w:eastAsia="Arial" w:hAnsi="Arial" w:cs="Arial"/>
          <w:color w:val="000000" w:themeColor="text1"/>
        </w:rPr>
        <w:t>S</w:t>
      </w:r>
      <w:r w:rsidRPr="34F09BDB">
        <w:rPr>
          <w:rFonts w:ascii="Arial" w:eastAsia="Arial" w:hAnsi="Arial" w:cs="Arial"/>
          <w:color w:val="000000" w:themeColor="text1"/>
          <w:vertAlign w:val="subscript"/>
        </w:rPr>
        <w:t>ijpq</w:t>
      </w:r>
      <w:proofErr w:type="spellEnd"/>
      <w:r w:rsidRPr="34F09BDB">
        <w:rPr>
          <w:rFonts w:ascii="Arial" w:eastAsia="Arial" w:hAnsi="Arial" w:cs="Arial"/>
          <w:color w:val="000000" w:themeColor="text1"/>
        </w:rPr>
        <w:t xml:space="preserve">  →</w:t>
      </w:r>
      <w:proofErr w:type="gramEnd"/>
      <w:r w:rsidRPr="34F09BDB">
        <w:rPr>
          <w:rFonts w:ascii="Arial" w:eastAsia="Arial" w:hAnsi="Arial" w:cs="Arial"/>
          <w:color w:val="000000" w:themeColor="text1"/>
        </w:rPr>
        <w:t xml:space="preserve">  </w:t>
      </w:r>
      <w:proofErr w:type="spellStart"/>
      <w:r w:rsidR="00C84117" w:rsidRPr="00C84117">
        <w:rPr>
          <w:rFonts w:ascii="Arial" w:eastAsia="Arial" w:hAnsi="Arial" w:cs="Arial"/>
          <w:color w:val="000000" w:themeColor="text1"/>
        </w:rPr>
        <w:t>U</w:t>
      </w:r>
      <w:r w:rsidR="00C84117" w:rsidRPr="00C84117">
        <w:rPr>
          <w:rFonts w:ascii="Arial" w:eastAsia="Arial" w:hAnsi="Arial" w:cs="Arial"/>
          <w:color w:val="000000" w:themeColor="text1"/>
          <w:vertAlign w:val="subscript"/>
        </w:rPr>
        <w:t>ij</w:t>
      </w:r>
      <w:proofErr w:type="spellEnd"/>
      <w:r w:rsidRPr="34F09BDB">
        <w:rPr>
          <w:rFonts w:ascii="Arial" w:eastAsia="Arial" w:hAnsi="Arial" w:cs="Arial"/>
          <w:color w:val="000000" w:themeColor="text1"/>
          <w:vertAlign w:val="subscript"/>
        </w:rPr>
        <w:t xml:space="preserve"> </w:t>
      </w:r>
      <w:r w:rsidRPr="34F09BDB">
        <w:rPr>
          <w:rFonts w:ascii="Arial" w:eastAsia="Arial" w:hAnsi="Arial" w:cs="Arial"/>
          <w:color w:val="000000" w:themeColor="text1"/>
        </w:rPr>
        <w:t xml:space="preserve">| </w:t>
      </w:r>
      <w:proofErr w:type="spellStart"/>
      <w:r w:rsidRPr="34F09BDB">
        <w:rPr>
          <w:rFonts w:ascii="Arial" w:eastAsia="Arial" w:hAnsi="Arial" w:cs="Arial"/>
          <w:color w:val="000000" w:themeColor="text1"/>
        </w:rPr>
        <w:t>D</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 </w:t>
      </w:r>
      <w:proofErr w:type="spellStart"/>
      <w:r w:rsidRPr="34F09BDB">
        <w:rPr>
          <w:rFonts w:ascii="Arial" w:eastAsia="Arial" w:hAnsi="Arial" w:cs="Arial"/>
          <w:color w:val="000000" w:themeColor="text1"/>
        </w:rPr>
        <w:t>L</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 </w:t>
      </w:r>
      <w:proofErr w:type="spellStart"/>
      <w:r w:rsidRPr="34F09BDB">
        <w:rPr>
          <w:rFonts w:ascii="Arial" w:eastAsia="Arial" w:hAnsi="Arial" w:cs="Arial"/>
          <w:color w:val="000000" w:themeColor="text1"/>
        </w:rPr>
        <w:t>R</w:t>
      </w:r>
      <w:r w:rsidRPr="34F09BDB">
        <w:rPr>
          <w:rFonts w:ascii="Arial" w:eastAsia="Arial" w:hAnsi="Arial" w:cs="Arial"/>
          <w:color w:val="000000" w:themeColor="text1"/>
          <w:vertAlign w:val="subscript"/>
        </w:rPr>
        <w:t>ij</w:t>
      </w:r>
      <w:proofErr w:type="spellEnd"/>
    </w:p>
    <w:p w14:paraId="7CA880F8" w14:textId="1CA6D035" w:rsidR="00FC301F" w:rsidRDefault="34F09BDB" w:rsidP="34F09BDB">
      <w:pPr>
        <w:pStyle w:val="ListParagraph"/>
        <w:numPr>
          <w:ilvl w:val="0"/>
          <w:numId w:val="4"/>
        </w:numPr>
        <w:spacing w:after="0"/>
        <w:rPr>
          <w:rFonts w:ascii="Arial" w:eastAsia="Arial" w:hAnsi="Arial" w:cs="Arial"/>
          <w:color w:val="000000" w:themeColor="text1"/>
        </w:rPr>
      </w:pPr>
      <w:r w:rsidRPr="34F09BDB">
        <w:rPr>
          <w:rFonts w:ascii="Arial" w:eastAsia="Arial" w:hAnsi="Arial" w:cs="Arial"/>
          <w:color w:val="000000" w:themeColor="text1"/>
        </w:rPr>
        <w:t xml:space="preserve">Constraints to check if the tile above, below, left, or right is a valid </w:t>
      </w:r>
      <w:proofErr w:type="gramStart"/>
      <w:r w:rsidRPr="34F09BDB">
        <w:rPr>
          <w:rFonts w:ascii="Arial" w:eastAsia="Arial" w:hAnsi="Arial" w:cs="Arial"/>
          <w:color w:val="000000" w:themeColor="text1"/>
        </w:rPr>
        <w:t>position</w:t>
      </w:r>
      <w:proofErr w:type="gramEnd"/>
      <w:r w:rsidRPr="34F09BDB">
        <w:rPr>
          <w:rFonts w:ascii="Arial" w:eastAsia="Arial" w:hAnsi="Arial" w:cs="Arial"/>
          <w:color w:val="000000" w:themeColor="text1"/>
        </w:rPr>
        <w:t xml:space="preserve"> </w:t>
      </w:r>
    </w:p>
    <w:p w14:paraId="57895B51" w14:textId="28257EB0" w:rsidR="00FC301F" w:rsidRDefault="00C84117" w:rsidP="34F09BDB">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U</w:t>
      </w:r>
      <w:r w:rsidRPr="00C84117">
        <w:rPr>
          <w:rFonts w:ascii="Arial" w:eastAsia="Arial" w:hAnsi="Arial" w:cs="Arial"/>
          <w:color w:val="000000" w:themeColor="text1"/>
          <w:vertAlign w:val="subscript"/>
        </w:rPr>
        <w:t xml:space="preserve"> </w:t>
      </w:r>
      <w:proofErr w:type="spellStart"/>
      <w:r w:rsidRPr="00C84117">
        <w:rPr>
          <w:rFonts w:ascii="Arial" w:eastAsia="Arial" w:hAnsi="Arial" w:cs="Arial"/>
          <w:color w:val="000000" w:themeColor="text1"/>
          <w:vertAlign w:val="subscript"/>
        </w:rPr>
        <w:t>ij</w:t>
      </w:r>
      <w:proofErr w:type="spellEnd"/>
      <w:r w:rsidR="34F09BDB" w:rsidRPr="34F09BDB">
        <w:rPr>
          <w:rFonts w:ascii="Arial" w:eastAsia="Arial" w:hAnsi="Arial" w:cs="Arial"/>
          <w:color w:val="000000" w:themeColor="text1"/>
        </w:rPr>
        <w:t xml:space="preserve"> → T</w:t>
      </w:r>
      <w:r w:rsidR="34F09BDB" w:rsidRPr="34F09BDB">
        <w:rPr>
          <w:rFonts w:ascii="Arial" w:eastAsia="Arial" w:hAnsi="Arial" w:cs="Arial"/>
          <w:color w:val="000000" w:themeColor="text1"/>
          <w:vertAlign w:val="subscript"/>
        </w:rPr>
        <w:t>i+1j</w:t>
      </w:r>
      <w:r w:rsidR="34F09BDB" w:rsidRPr="34F09BDB">
        <w:rPr>
          <w:rFonts w:ascii="Arial" w:eastAsia="Arial" w:hAnsi="Arial" w:cs="Arial"/>
          <w:color w:val="000000" w:themeColor="text1"/>
        </w:rPr>
        <w:t xml:space="preserve"> </w:t>
      </w:r>
    </w:p>
    <w:p w14:paraId="6CD90AC6" w14:textId="6E35342E" w:rsidR="00FC301F" w:rsidRDefault="34F09BDB" w:rsidP="34F09BDB">
      <w:pPr>
        <w:pStyle w:val="ListParagraph"/>
        <w:numPr>
          <w:ilvl w:val="1"/>
          <w:numId w:val="4"/>
        </w:numPr>
        <w:spacing w:after="0"/>
        <w:rPr>
          <w:rFonts w:ascii="Arial" w:eastAsia="Arial" w:hAnsi="Arial" w:cs="Arial"/>
          <w:color w:val="000000" w:themeColor="text1"/>
          <w:vertAlign w:val="subscript"/>
        </w:rPr>
      </w:pPr>
      <w:proofErr w:type="spellStart"/>
      <w:r w:rsidRPr="34F09BDB">
        <w:rPr>
          <w:rFonts w:ascii="Arial" w:eastAsia="Arial" w:hAnsi="Arial" w:cs="Arial"/>
          <w:color w:val="000000" w:themeColor="text1"/>
        </w:rPr>
        <w:t>D</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 T</w:t>
      </w:r>
      <w:r w:rsidRPr="34F09BDB">
        <w:rPr>
          <w:rFonts w:ascii="Arial" w:eastAsia="Arial" w:hAnsi="Arial" w:cs="Arial"/>
          <w:color w:val="000000" w:themeColor="text1"/>
          <w:vertAlign w:val="subscript"/>
        </w:rPr>
        <w:t>i-1j</w:t>
      </w:r>
    </w:p>
    <w:p w14:paraId="085ED472" w14:textId="5893E2A6" w:rsidR="00FC301F" w:rsidRDefault="34F09BDB" w:rsidP="34F09BDB">
      <w:pPr>
        <w:pStyle w:val="ListParagraph"/>
        <w:numPr>
          <w:ilvl w:val="1"/>
          <w:numId w:val="4"/>
        </w:numPr>
        <w:spacing w:after="0"/>
        <w:rPr>
          <w:rFonts w:ascii="Arial" w:eastAsia="Arial" w:hAnsi="Arial" w:cs="Arial"/>
          <w:color w:val="000000" w:themeColor="text1"/>
          <w:vertAlign w:val="subscript"/>
        </w:rPr>
      </w:pPr>
      <w:proofErr w:type="spellStart"/>
      <w:r w:rsidRPr="34F09BDB">
        <w:rPr>
          <w:rFonts w:ascii="Arial" w:eastAsia="Arial" w:hAnsi="Arial" w:cs="Arial"/>
          <w:color w:val="000000" w:themeColor="text1"/>
        </w:rPr>
        <w:t>R</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 T</w:t>
      </w:r>
      <w:r w:rsidRPr="34F09BDB">
        <w:rPr>
          <w:rFonts w:ascii="Arial" w:eastAsia="Arial" w:hAnsi="Arial" w:cs="Arial"/>
          <w:color w:val="000000" w:themeColor="text1"/>
          <w:vertAlign w:val="subscript"/>
        </w:rPr>
        <w:t>ij+1</w:t>
      </w:r>
    </w:p>
    <w:p w14:paraId="11560675" w14:textId="33A5890A" w:rsidR="00FC301F" w:rsidRDefault="34F09BDB" w:rsidP="34F09BDB">
      <w:pPr>
        <w:pStyle w:val="ListParagraph"/>
        <w:numPr>
          <w:ilvl w:val="1"/>
          <w:numId w:val="4"/>
        </w:numPr>
        <w:spacing w:after="0"/>
        <w:rPr>
          <w:rFonts w:ascii="Arial" w:eastAsia="Arial" w:hAnsi="Arial" w:cs="Arial"/>
          <w:color w:val="000000" w:themeColor="text1"/>
          <w:vertAlign w:val="subscript"/>
        </w:rPr>
      </w:pPr>
      <w:proofErr w:type="spellStart"/>
      <w:r w:rsidRPr="34F09BDB">
        <w:rPr>
          <w:rFonts w:ascii="Arial" w:eastAsia="Arial" w:hAnsi="Arial" w:cs="Arial"/>
          <w:color w:val="000000" w:themeColor="text1"/>
        </w:rPr>
        <w:t>L</w:t>
      </w:r>
      <w:r w:rsidRPr="34F09BDB">
        <w:rPr>
          <w:rFonts w:ascii="Arial" w:eastAsia="Arial" w:hAnsi="Arial" w:cs="Arial"/>
          <w:color w:val="000000" w:themeColor="text1"/>
          <w:vertAlign w:val="subscript"/>
        </w:rPr>
        <w:t>ij</w:t>
      </w:r>
      <w:proofErr w:type="spellEnd"/>
      <w:r w:rsidRPr="34F09BDB">
        <w:rPr>
          <w:rFonts w:ascii="Arial" w:eastAsia="Arial" w:hAnsi="Arial" w:cs="Arial"/>
          <w:color w:val="000000" w:themeColor="text1"/>
        </w:rPr>
        <w:t xml:space="preserve"> → T</w:t>
      </w:r>
      <w:r w:rsidRPr="34F09BDB">
        <w:rPr>
          <w:rFonts w:ascii="Arial" w:eastAsia="Arial" w:hAnsi="Arial" w:cs="Arial"/>
          <w:color w:val="000000" w:themeColor="text1"/>
          <w:vertAlign w:val="subscript"/>
        </w:rPr>
        <w:t>ij-1</w:t>
      </w:r>
    </w:p>
    <w:p w14:paraId="2CF57F13" w14:textId="292A6814" w:rsidR="00FC301F" w:rsidRDefault="34F09BDB" w:rsidP="6C830A71">
      <w:pPr>
        <w:pStyle w:val="ListParagraph"/>
        <w:numPr>
          <w:ilvl w:val="0"/>
          <w:numId w:val="4"/>
        </w:numPr>
        <w:spacing w:after="0"/>
        <w:rPr>
          <w:rFonts w:ascii="Arial" w:eastAsia="Arial" w:hAnsi="Arial" w:cs="Arial"/>
          <w:color w:val="000000" w:themeColor="text1"/>
          <w:vertAlign w:val="subscript"/>
        </w:rPr>
      </w:pPr>
      <w:r w:rsidRPr="34F09BDB">
        <w:rPr>
          <w:rFonts w:ascii="Arial" w:eastAsia="Arial" w:hAnsi="Arial" w:cs="Arial"/>
          <w:color w:val="000000" w:themeColor="text1"/>
        </w:rPr>
        <w:t xml:space="preserve">The board can only be in its goal state when W is true, such </w:t>
      </w:r>
      <w:proofErr w:type="gramStart"/>
      <w:r w:rsidRPr="34F09BDB">
        <w:rPr>
          <w:rFonts w:ascii="Arial" w:eastAsia="Arial" w:hAnsi="Arial" w:cs="Arial"/>
          <w:color w:val="000000" w:themeColor="text1"/>
        </w:rPr>
        <w:t>that</w:t>
      </w:r>
      <w:proofErr w:type="gramEnd"/>
    </w:p>
    <w:p w14:paraId="3B66F4F4" w14:textId="7EB396AE" w:rsidR="00FC301F" w:rsidRDefault="34F09BDB" w:rsidP="00C84117">
      <w:pPr>
        <w:pStyle w:val="ListParagraph"/>
        <w:numPr>
          <w:ilvl w:val="1"/>
          <w:numId w:val="4"/>
        </w:numPr>
        <w:spacing w:after="0"/>
        <w:rPr>
          <w:rFonts w:ascii="Arial" w:eastAsia="Arial" w:hAnsi="Arial" w:cs="Arial"/>
          <w:color w:val="000000" w:themeColor="text1"/>
          <w:vertAlign w:val="subscript"/>
        </w:rPr>
      </w:pPr>
      <w:r w:rsidRPr="34F09BDB">
        <w:rPr>
          <w:rFonts w:ascii="Arial" w:eastAsia="Arial" w:hAnsi="Arial" w:cs="Arial"/>
          <w:color w:val="000000" w:themeColor="text1"/>
        </w:rPr>
        <w:t>W → X</w:t>
      </w:r>
      <w:r w:rsidRPr="34F09BDB">
        <w:rPr>
          <w:rFonts w:ascii="Arial" w:eastAsia="Arial" w:hAnsi="Arial" w:cs="Arial"/>
          <w:color w:val="000000" w:themeColor="text1"/>
          <w:vertAlign w:val="subscript"/>
        </w:rPr>
        <w:t xml:space="preserve">00 </w:t>
      </w:r>
      <w:r w:rsidRPr="34F09BDB">
        <w:rPr>
          <w:rFonts w:ascii="Arial" w:eastAsia="Arial" w:hAnsi="Arial" w:cs="Arial"/>
          <w:color w:val="000000" w:themeColor="text1"/>
        </w:rPr>
        <w:t>&amp; X</w:t>
      </w:r>
      <w:r w:rsidRPr="34F09BDB">
        <w:rPr>
          <w:rFonts w:ascii="Arial" w:eastAsia="Arial" w:hAnsi="Arial" w:cs="Arial"/>
          <w:color w:val="000000" w:themeColor="text1"/>
          <w:vertAlign w:val="subscript"/>
        </w:rPr>
        <w:t>01</w:t>
      </w:r>
      <w:r w:rsidRPr="34F09BDB">
        <w:rPr>
          <w:rFonts w:ascii="Arial" w:eastAsia="Arial" w:hAnsi="Arial" w:cs="Arial"/>
          <w:color w:val="000000" w:themeColor="text1"/>
        </w:rPr>
        <w:t xml:space="preserve"> &amp;…&amp;X</w:t>
      </w:r>
      <w:r w:rsidRPr="34F09BDB">
        <w:rPr>
          <w:rFonts w:ascii="Arial" w:eastAsia="Arial" w:hAnsi="Arial" w:cs="Arial"/>
          <w:color w:val="000000" w:themeColor="text1"/>
          <w:vertAlign w:val="subscript"/>
        </w:rPr>
        <w:t xml:space="preserve">22 </w:t>
      </w:r>
    </w:p>
    <w:p w14:paraId="0B2C9F01" w14:textId="1B3170E5" w:rsidR="00C84117" w:rsidRDefault="00C84117" w:rsidP="00C84117">
      <w:pPr>
        <w:pStyle w:val="ListParagraph"/>
        <w:numPr>
          <w:ilvl w:val="0"/>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00</w:t>
      </w:r>
      <w:r w:rsidRPr="00C84117">
        <w:rPr>
          <w:rFonts w:ascii="Arial" w:eastAsia="Arial" w:hAnsi="Arial" w:cs="Arial"/>
          <w:color w:val="000000" w:themeColor="text1"/>
        </w:rPr>
        <w:t xml:space="preserve"> is true when tile 1 is assigned to position (0,0), X</w:t>
      </w:r>
      <w:r w:rsidRPr="00C84117">
        <w:rPr>
          <w:rFonts w:ascii="Arial" w:eastAsia="Arial" w:hAnsi="Arial" w:cs="Arial"/>
          <w:color w:val="000000" w:themeColor="text1"/>
          <w:vertAlign w:val="subscript"/>
        </w:rPr>
        <w:t>01</w:t>
      </w:r>
      <w:r w:rsidRPr="00C84117">
        <w:rPr>
          <w:rFonts w:ascii="Arial" w:eastAsia="Arial" w:hAnsi="Arial" w:cs="Arial"/>
          <w:color w:val="000000" w:themeColor="text1"/>
        </w:rPr>
        <w:t xml:space="preserve"> is true when tile 2 is assigned to position (0,</w:t>
      </w:r>
      <w:proofErr w:type="gramStart"/>
      <w:r w:rsidRPr="00C84117">
        <w:rPr>
          <w:rFonts w:ascii="Arial" w:eastAsia="Arial" w:hAnsi="Arial" w:cs="Arial"/>
          <w:color w:val="000000" w:themeColor="text1"/>
        </w:rPr>
        <w:t>1)...</w:t>
      </w:r>
      <w:proofErr w:type="gramEnd"/>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etc</w:t>
      </w:r>
      <w:proofErr w:type="spellEnd"/>
      <w:r w:rsidRPr="00C84117">
        <w:rPr>
          <w:rFonts w:ascii="Arial" w:eastAsia="Arial" w:hAnsi="Arial" w:cs="Arial"/>
          <w:color w:val="000000" w:themeColor="text1"/>
        </w:rPr>
        <w:t xml:space="preserve"> for all tiles.</w:t>
      </w:r>
    </w:p>
    <w:p w14:paraId="5879726C" w14:textId="0948903E"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00</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1,00</w:t>
      </w:r>
    </w:p>
    <w:p w14:paraId="254F97ED" w14:textId="25482743"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01</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2,01</w:t>
      </w:r>
    </w:p>
    <w:p w14:paraId="081B2C6C" w14:textId="0C706FBB"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02</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3,02</w:t>
      </w:r>
    </w:p>
    <w:p w14:paraId="3D61593F" w14:textId="4F518F82"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10</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4,10</w:t>
      </w:r>
    </w:p>
    <w:p w14:paraId="0EFBB24C" w14:textId="5C470EDD"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11</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5,11</w:t>
      </w:r>
    </w:p>
    <w:p w14:paraId="6C0764EE" w14:textId="62373F60"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12</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6,12</w:t>
      </w:r>
    </w:p>
    <w:p w14:paraId="3D03CEE6" w14:textId="55F12AD5"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20</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7,20</w:t>
      </w:r>
    </w:p>
    <w:p w14:paraId="4251F421" w14:textId="26A36D3A"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21</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8,21</w:t>
      </w:r>
    </w:p>
    <w:p w14:paraId="24616D90" w14:textId="3052918B" w:rsidR="00C84117" w:rsidRDefault="00C84117" w:rsidP="00C84117">
      <w:pPr>
        <w:pStyle w:val="ListParagraph"/>
        <w:numPr>
          <w:ilvl w:val="1"/>
          <w:numId w:val="4"/>
        </w:numPr>
        <w:spacing w:after="0"/>
        <w:rPr>
          <w:rFonts w:ascii="Arial" w:eastAsia="Arial" w:hAnsi="Arial" w:cs="Arial"/>
          <w:color w:val="000000" w:themeColor="text1"/>
        </w:rPr>
      </w:pPr>
      <w:r w:rsidRPr="00C84117">
        <w:rPr>
          <w:rFonts w:ascii="Arial" w:eastAsia="Arial" w:hAnsi="Arial" w:cs="Arial"/>
          <w:color w:val="000000" w:themeColor="text1"/>
        </w:rPr>
        <w:t>X</w:t>
      </w:r>
      <w:r w:rsidRPr="00C84117">
        <w:rPr>
          <w:rFonts w:ascii="Arial" w:eastAsia="Arial" w:hAnsi="Arial" w:cs="Arial"/>
          <w:color w:val="000000" w:themeColor="text1"/>
          <w:vertAlign w:val="subscript"/>
        </w:rPr>
        <w:t>22</w:t>
      </w:r>
      <w:r w:rsidRPr="00C84117">
        <w:rPr>
          <w:rFonts w:ascii="Arial" w:eastAsia="Arial" w:hAnsi="Arial" w:cs="Arial"/>
          <w:color w:val="000000" w:themeColor="text1"/>
        </w:rPr>
        <w:t xml:space="preserve"> &gt;&gt; A</w:t>
      </w:r>
      <w:r w:rsidRPr="00C84117">
        <w:rPr>
          <w:rFonts w:ascii="Arial" w:eastAsia="Arial" w:hAnsi="Arial" w:cs="Arial"/>
          <w:color w:val="000000" w:themeColor="text1"/>
          <w:vertAlign w:val="subscript"/>
        </w:rPr>
        <w:t>’blank’,22</w:t>
      </w:r>
    </w:p>
    <w:p w14:paraId="7181DEDD" w14:textId="56912E2F" w:rsidR="00FC301F" w:rsidRDefault="00FC301F" w:rsidP="34F09BDB">
      <w:pPr>
        <w:rPr>
          <w:i/>
          <w:iCs/>
        </w:rPr>
      </w:pPr>
    </w:p>
    <w:p w14:paraId="0887232D" w14:textId="7B9825BF" w:rsidR="000C6CCA" w:rsidRDefault="768A9E17" w:rsidP="00FC301F">
      <w:pPr>
        <w:pStyle w:val="Heading1"/>
      </w:pPr>
      <w:r>
        <w:t>Model Exploration</w:t>
      </w:r>
    </w:p>
    <w:p w14:paraId="492FB42F" w14:textId="4E425221" w:rsidR="768A9E17" w:rsidRDefault="768A9E17" w:rsidP="768A9E17"/>
    <w:p w14:paraId="3FEC592B" w14:textId="1C3CE272" w:rsidR="00C84117" w:rsidRDefault="00C84117" w:rsidP="00C84117">
      <w:pPr>
        <w:pStyle w:val="ListParagraph"/>
        <w:numPr>
          <w:ilvl w:val="0"/>
          <w:numId w:val="1"/>
        </w:numPr>
        <w:rPr>
          <w:i/>
          <w:iCs/>
        </w:rPr>
      </w:pPr>
      <w:r w:rsidRPr="00C84117">
        <w:t xml:space="preserve">We set up our model so that, given an initial board, the model should give us a list of moves that solves the </w:t>
      </w:r>
      <w:proofErr w:type="gramStart"/>
      <w:r w:rsidRPr="00C84117">
        <w:t>board</w:t>
      </w:r>
      <w:proofErr w:type="gramEnd"/>
      <w:r w:rsidRPr="00C84117">
        <w:t xml:space="preserve"> </w:t>
      </w:r>
    </w:p>
    <w:p w14:paraId="00C9E14F" w14:textId="37912C4E" w:rsidR="00C84117" w:rsidRDefault="00C84117" w:rsidP="00C84117">
      <w:pPr>
        <w:pStyle w:val="ListParagraph"/>
        <w:numPr>
          <w:ilvl w:val="1"/>
          <w:numId w:val="1"/>
        </w:numPr>
      </w:pPr>
      <w:r w:rsidRPr="00C84117">
        <w:t xml:space="preserve">The initial board would let the model assign tiles to positions initially, and then the assignments change with each move (using our Assigned propositions) </w:t>
      </w:r>
    </w:p>
    <w:p w14:paraId="3983C480" w14:textId="7E2924BB" w:rsidR="34F09BDB" w:rsidRDefault="768A9E17" w:rsidP="34F09BDB">
      <w:pPr>
        <w:pStyle w:val="ListParagraph"/>
        <w:numPr>
          <w:ilvl w:val="0"/>
          <w:numId w:val="1"/>
        </w:numPr>
      </w:pPr>
      <w:r>
        <w:t xml:space="preserve">We changed how we looked at the problem: at </w:t>
      </w:r>
      <w:bookmarkStart w:id="0" w:name="_Int_8EpdOxZc"/>
      <w:proofErr w:type="gramStart"/>
      <w:r>
        <w:t>first</w:t>
      </w:r>
      <w:bookmarkEnd w:id="0"/>
      <w:proofErr w:type="gramEnd"/>
      <w:r>
        <w:t xml:space="preserve"> we were viewing “moves” as tiles swapping with each other to get to the right positions, however we simplified the setting by viewing it as the “blank” tile swapping with the neighbouring number tiles repeatedly.</w:t>
      </w:r>
    </w:p>
    <w:p w14:paraId="02174405" w14:textId="62C6DE6A" w:rsidR="0023252F" w:rsidRDefault="00C84117" w:rsidP="00C84117">
      <w:pPr>
        <w:pStyle w:val="ListParagraph"/>
        <w:numPr>
          <w:ilvl w:val="1"/>
          <w:numId w:val="1"/>
        </w:numPr>
      </w:pPr>
      <w:r w:rsidRPr="00C84117">
        <w:t xml:space="preserve">That led us to reformat our constraints so that we set </w:t>
      </w:r>
      <w:proofErr w:type="spell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as always true, and thus, we do not need to check whether the tile swapping with the initial tile is blank, since the initial tile will always be the ‘blank’ tile. Specifically, when assessing the above, below, left, and right propositions, we did not need to add the constraint that </w:t>
      </w:r>
      <w:proofErr w:type="spell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pq</w:t>
      </w:r>
      <w:proofErr w:type="spellEnd"/>
      <w:r>
        <w:t xml:space="preserve"> had to be true for the direction propositions (</w:t>
      </w:r>
      <w:proofErr w:type="spellStart"/>
      <w:proofErr w:type="gramStart"/>
      <w:r w:rsidRPr="00C84117">
        <w:rPr>
          <w:rFonts w:ascii="Arial" w:eastAsia="Arial" w:hAnsi="Arial" w:cs="Arial"/>
          <w:color w:val="000000" w:themeColor="text1"/>
        </w:rPr>
        <w:t>U</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w:t>
      </w:r>
      <w:proofErr w:type="gramEnd"/>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t>) to be true.</w:t>
      </w:r>
    </w:p>
    <w:p w14:paraId="2F24CA97" w14:textId="08CA0867" w:rsidR="00C84117" w:rsidRDefault="00C84117" w:rsidP="00C84117">
      <w:pPr>
        <w:pStyle w:val="ListParagraph"/>
        <w:numPr>
          <w:ilvl w:val="1"/>
          <w:numId w:val="1"/>
        </w:numPr>
      </w:pPr>
      <w:r>
        <w:t>This saves us a lot of computing time because the model will not have to check each tile on the board to see which ones were neighbouring a blank and thus could move into the spot. Now the model only needs to check the propositions for the ‘blank’ tile on the board for each swap.</w:t>
      </w:r>
    </w:p>
    <w:p w14:paraId="325C3002" w14:textId="0615416C" w:rsidR="00C84117" w:rsidRDefault="00C84117" w:rsidP="00C84117"/>
    <w:p w14:paraId="6C052F1D" w14:textId="10347DA2" w:rsidR="001F51C5" w:rsidRDefault="768A9E17" w:rsidP="001F51C5">
      <w:pPr>
        <w:pStyle w:val="Heading1"/>
      </w:pPr>
      <w:r>
        <w:lastRenderedPageBreak/>
        <w:t>Jape Proof Ideas</w:t>
      </w:r>
    </w:p>
    <w:p w14:paraId="3AE0FC42" w14:textId="5F738F11" w:rsidR="768A9E17" w:rsidRDefault="768A9E17" w:rsidP="768A9E17"/>
    <w:p w14:paraId="4B5A3EB1" w14:textId="2786D639" w:rsidR="00C84117" w:rsidRDefault="00C84117" w:rsidP="00C84117">
      <w:pPr>
        <w:pStyle w:val="ListParagraph"/>
        <w:numPr>
          <w:ilvl w:val="0"/>
          <w:numId w:val="8"/>
        </w:numPr>
      </w:pPr>
      <w:r w:rsidRPr="00C84117">
        <w:t>Two of our constraints can be combined to determine whether a swap can happen or not, such that: (</w:t>
      </w:r>
      <w:proofErr w:type="spell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&amp; (</w:t>
      </w:r>
      <w:proofErr w:type="spellStart"/>
      <w:r w:rsidRPr="00C84117">
        <w:rPr>
          <w:rFonts w:ascii="Arial" w:eastAsia="Arial" w:hAnsi="Arial" w:cs="Arial"/>
          <w:color w:val="000000" w:themeColor="text1"/>
        </w:rPr>
        <w:t>A</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proofErr w:type="gram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w:t>
      </w:r>
      <w:proofErr w:type="gram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S</w:t>
      </w:r>
      <w:r w:rsidRPr="00C84117">
        <w:rPr>
          <w:rFonts w:ascii="Arial" w:eastAsia="Arial" w:hAnsi="Arial" w:cs="Arial"/>
          <w:color w:val="000000" w:themeColor="text1"/>
          <w:vertAlign w:val="subscript"/>
        </w:rPr>
        <w:t>ijpq</w:t>
      </w:r>
      <w:proofErr w:type="spellEnd"/>
      <w:r w:rsidRPr="00C84117">
        <w:t>, and we can prove the last sequent through the following steps:</w:t>
      </w:r>
    </w:p>
    <w:p w14:paraId="07F82985" w14:textId="30A6D14B" w:rsidR="00C84117" w:rsidRDefault="00C84117" w:rsidP="00C84117">
      <w:pPr>
        <w:pStyle w:val="ListParagraph"/>
        <w:numPr>
          <w:ilvl w:val="2"/>
          <w:numId w:val="8"/>
        </w:numPr>
      </w:pPr>
      <w:r w:rsidRPr="00C84117">
        <w:t>Initial premise: (</w:t>
      </w:r>
      <w:proofErr w:type="spell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&amp; (</w:t>
      </w:r>
      <w:proofErr w:type="spellStart"/>
      <w:r w:rsidRPr="00C84117">
        <w:rPr>
          <w:rFonts w:ascii="Arial" w:eastAsia="Arial" w:hAnsi="Arial" w:cs="Arial"/>
          <w:color w:val="000000" w:themeColor="text1"/>
        </w:rPr>
        <w:t>A</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proofErr w:type="gram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w:t>
      </w:r>
      <w:proofErr w:type="gramEnd"/>
      <w:r w:rsidRPr="00C84117">
        <w:rPr>
          <w:rFonts w:ascii="Arial" w:eastAsia="Arial" w:hAnsi="Arial" w:cs="Arial"/>
          <w:color w:val="000000" w:themeColor="text1"/>
        </w:rPr>
        <w:t xml:space="preserve"> ) →  </w:t>
      </w:r>
      <w:proofErr w:type="spellStart"/>
      <w:r w:rsidRPr="00C84117">
        <w:rPr>
          <w:rFonts w:ascii="Arial" w:eastAsia="Arial" w:hAnsi="Arial" w:cs="Arial"/>
          <w:color w:val="000000" w:themeColor="text1"/>
        </w:rPr>
        <w:t>S</w:t>
      </w:r>
      <w:r w:rsidRPr="00C84117">
        <w:rPr>
          <w:rFonts w:ascii="Arial" w:eastAsia="Arial" w:hAnsi="Arial" w:cs="Arial"/>
          <w:color w:val="000000" w:themeColor="text1"/>
          <w:vertAlign w:val="subscript"/>
        </w:rPr>
        <w:t>ijpq</w:t>
      </w:r>
      <w:proofErr w:type="spellEnd"/>
      <w:r w:rsidRPr="00C84117">
        <w:t>,</w:t>
      </w:r>
    </w:p>
    <w:p w14:paraId="6CBFB816" w14:textId="74353B9C" w:rsidR="00C84117" w:rsidRDefault="00C84117" w:rsidP="00C84117">
      <w:pPr>
        <w:pStyle w:val="ListParagraph"/>
        <w:numPr>
          <w:ilvl w:val="2"/>
          <w:numId w:val="8"/>
        </w:numPr>
      </w:pPr>
      <w:r w:rsidRPr="00C84117">
        <w:t>~ (</w:t>
      </w:r>
      <w:proofErr w:type="spell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&amp; (</w:t>
      </w:r>
      <w:proofErr w:type="spellStart"/>
      <w:r w:rsidRPr="00C84117">
        <w:rPr>
          <w:rFonts w:ascii="Arial" w:eastAsia="Arial" w:hAnsi="Arial" w:cs="Arial"/>
          <w:color w:val="000000" w:themeColor="text1"/>
        </w:rPr>
        <w:t>A</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proofErr w:type="gram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w:t>
      </w:r>
      <w:proofErr w:type="gramEnd"/>
      <w:r w:rsidRPr="00C84117">
        <w:rPr>
          <w:rFonts w:ascii="Arial" w:eastAsia="Arial" w:hAnsi="Arial" w:cs="Arial"/>
          <w:color w:val="000000" w:themeColor="text1"/>
        </w:rPr>
        <w:t xml:space="preserve"> ) | </w:t>
      </w:r>
      <w:proofErr w:type="spellStart"/>
      <w:r w:rsidRPr="00C84117">
        <w:rPr>
          <w:rFonts w:ascii="Arial" w:eastAsia="Arial" w:hAnsi="Arial" w:cs="Arial"/>
          <w:color w:val="000000" w:themeColor="text1"/>
        </w:rPr>
        <w:t>S</w:t>
      </w:r>
      <w:r w:rsidRPr="00C84117">
        <w:rPr>
          <w:rFonts w:ascii="Arial" w:eastAsia="Arial" w:hAnsi="Arial" w:cs="Arial"/>
          <w:color w:val="000000" w:themeColor="text1"/>
          <w:vertAlign w:val="subscript"/>
        </w:rPr>
        <w:t>ijpq</w:t>
      </w:r>
      <w:proofErr w:type="spellEnd"/>
    </w:p>
    <w:p w14:paraId="68D13B5E" w14:textId="7F1833B2" w:rsidR="00C84117" w:rsidRDefault="00C84117" w:rsidP="00C84117">
      <w:pPr>
        <w:pStyle w:val="ListParagraph"/>
        <w:numPr>
          <w:ilvl w:val="2"/>
          <w:numId w:val="8"/>
        </w:numPr>
      </w:pPr>
      <w:r w:rsidRPr="00C84117">
        <w:rPr>
          <w:rFonts w:ascii="Arial" w:eastAsia="Arial" w:hAnsi="Arial" w:cs="Arial"/>
          <w:color w:val="000000" w:themeColor="text1"/>
        </w:rPr>
        <w:t>~</w:t>
      </w:r>
      <w:proofErr w:type="spellStart"/>
      <w:proofErr w:type="gram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w:t>
      </w:r>
      <w:r w:rsidRPr="00C84117">
        <w:rPr>
          <w:rFonts w:ascii="Arial" w:eastAsia="Arial" w:hAnsi="Arial" w:cs="Arial"/>
          <w:color w:val="000000" w:themeColor="text1"/>
        </w:rPr>
        <w:t xml:space="preserve"> |</w:t>
      </w:r>
      <w:proofErr w:type="gramEnd"/>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A</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 | </w:t>
      </w:r>
      <w:proofErr w:type="spellStart"/>
      <w:r w:rsidRPr="00C84117">
        <w:rPr>
          <w:rFonts w:ascii="Arial" w:eastAsia="Arial" w:hAnsi="Arial" w:cs="Arial"/>
          <w:color w:val="000000" w:themeColor="text1"/>
        </w:rPr>
        <w:t>S</w:t>
      </w:r>
      <w:r w:rsidRPr="00C84117">
        <w:rPr>
          <w:rFonts w:ascii="Arial" w:eastAsia="Arial" w:hAnsi="Arial" w:cs="Arial"/>
          <w:color w:val="000000" w:themeColor="text1"/>
          <w:vertAlign w:val="subscript"/>
        </w:rPr>
        <w:t>ijpq</w:t>
      </w:r>
      <w:proofErr w:type="spellEnd"/>
    </w:p>
    <w:p w14:paraId="2DAB52C6" w14:textId="5221FE68" w:rsidR="00C84117" w:rsidRDefault="00C84117" w:rsidP="00C84117">
      <w:pPr>
        <w:pStyle w:val="ListParagraph"/>
        <w:numPr>
          <w:ilvl w:val="2"/>
          <w:numId w:val="8"/>
        </w:numPr>
      </w:pPr>
      <w:r w:rsidRPr="00C84117">
        <w:rPr>
          <w:rFonts w:ascii="Arial" w:eastAsia="Arial" w:hAnsi="Arial" w:cs="Arial"/>
          <w:color w:val="000000" w:themeColor="text1"/>
        </w:rPr>
        <w:t>conclusion: ~</w:t>
      </w:r>
      <w:proofErr w:type="spellStart"/>
      <w:proofErr w:type="gramStart"/>
      <w:r w:rsidRPr="00C84117">
        <w:rPr>
          <w:rFonts w:ascii="Arial" w:eastAsia="Arial" w:hAnsi="Arial" w:cs="Arial"/>
          <w:color w:val="000000" w:themeColor="text1"/>
        </w:rPr>
        <w:t>B</w:t>
      </w:r>
      <w:r w:rsidRPr="00C84117">
        <w:rPr>
          <w:rFonts w:ascii="Arial" w:eastAsia="Arial" w:hAnsi="Arial" w:cs="Arial"/>
          <w:color w:val="000000" w:themeColor="text1"/>
          <w:vertAlign w:val="subscript"/>
        </w:rPr>
        <w:t>ij</w:t>
      </w:r>
      <w:proofErr w:type="spellEnd"/>
      <w:r w:rsidRPr="00C84117">
        <w:t xml:space="preserve"> </w:t>
      </w:r>
      <w:r w:rsidRPr="00C84117">
        <w:rPr>
          <w:rFonts w:ascii="Arial" w:eastAsia="Arial" w:hAnsi="Arial" w:cs="Arial"/>
          <w:color w:val="000000" w:themeColor="text1"/>
        </w:rPr>
        <w:t xml:space="preserve"> |</w:t>
      </w:r>
      <w:proofErr w:type="gramEnd"/>
      <w:r w:rsidRPr="00C84117">
        <w:rPr>
          <w:rFonts w:ascii="Arial" w:eastAsia="Arial" w:hAnsi="Arial" w:cs="Arial"/>
          <w:color w:val="000000" w:themeColor="text1"/>
        </w:rPr>
        <w:t xml:space="preserve"> ~</w:t>
      </w:r>
      <w:proofErr w:type="spellStart"/>
      <w:r w:rsidRPr="00C84117">
        <w:rPr>
          <w:rFonts w:ascii="Arial" w:eastAsia="Arial" w:hAnsi="Arial" w:cs="Arial"/>
          <w:color w:val="000000" w:themeColor="text1"/>
        </w:rPr>
        <w:t>A</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&amp; ~</w:t>
      </w:r>
      <w:proofErr w:type="spellStart"/>
      <w:r w:rsidRPr="00C84117">
        <w:rPr>
          <w:rFonts w:ascii="Arial" w:eastAsia="Arial" w:hAnsi="Arial" w:cs="Arial"/>
          <w:color w:val="000000" w:themeColor="text1"/>
        </w:rPr>
        <w:t>D</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&amp; ~</w:t>
      </w:r>
      <w:proofErr w:type="spellStart"/>
      <w:r w:rsidRPr="00C84117">
        <w:rPr>
          <w:rFonts w:ascii="Arial" w:eastAsia="Arial" w:hAnsi="Arial" w:cs="Arial"/>
          <w:color w:val="000000" w:themeColor="text1"/>
        </w:rPr>
        <w:t>L</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rPr>
        <w:t xml:space="preserve"> &amp; ~</w:t>
      </w:r>
      <w:proofErr w:type="spellStart"/>
      <w:r w:rsidRPr="00C84117">
        <w:rPr>
          <w:rFonts w:ascii="Arial" w:eastAsia="Arial" w:hAnsi="Arial" w:cs="Arial"/>
          <w:color w:val="000000" w:themeColor="text1"/>
        </w:rPr>
        <w:t>R</w:t>
      </w:r>
      <w:r w:rsidRPr="00C84117">
        <w:rPr>
          <w:rFonts w:ascii="Arial" w:eastAsia="Arial" w:hAnsi="Arial" w:cs="Arial"/>
          <w:color w:val="000000" w:themeColor="text1"/>
          <w:vertAlign w:val="subscript"/>
        </w:rPr>
        <w:t>ij</w:t>
      </w:r>
      <w:proofErr w:type="spellEnd"/>
      <w:r w:rsidRPr="00C84117">
        <w:rPr>
          <w:rFonts w:ascii="Arial" w:eastAsia="Arial" w:hAnsi="Arial" w:cs="Arial"/>
          <w:color w:val="000000" w:themeColor="text1"/>
          <w:vertAlign w:val="subscript"/>
        </w:rPr>
        <w:t xml:space="preserve"> </w:t>
      </w:r>
      <w:r w:rsidRPr="00C84117">
        <w:rPr>
          <w:rFonts w:ascii="Arial" w:eastAsia="Arial" w:hAnsi="Arial" w:cs="Arial"/>
          <w:color w:val="000000" w:themeColor="text1"/>
        </w:rPr>
        <w:t xml:space="preserve"> | </w:t>
      </w:r>
      <w:proofErr w:type="spellStart"/>
      <w:r w:rsidRPr="00C84117">
        <w:rPr>
          <w:rFonts w:ascii="Arial" w:eastAsia="Arial" w:hAnsi="Arial" w:cs="Arial"/>
          <w:color w:val="000000" w:themeColor="text1"/>
        </w:rPr>
        <w:t>S</w:t>
      </w:r>
      <w:r w:rsidRPr="00C84117">
        <w:rPr>
          <w:rFonts w:ascii="Arial" w:eastAsia="Arial" w:hAnsi="Arial" w:cs="Arial"/>
          <w:color w:val="000000" w:themeColor="text1"/>
          <w:vertAlign w:val="subscript"/>
        </w:rPr>
        <w:t>ijpq</w:t>
      </w:r>
      <w:proofErr w:type="spellEnd"/>
    </w:p>
    <w:p w14:paraId="3E8E45AA" w14:textId="465974FD" w:rsidR="00C84117" w:rsidRDefault="00C84117" w:rsidP="00C84117">
      <w:r w:rsidRPr="00C84117">
        <w:t xml:space="preserve">This used a few of the proof strategies learnt in class such as de </w:t>
      </w:r>
      <w:proofErr w:type="spellStart"/>
      <w:r w:rsidRPr="00C84117">
        <w:t>Morgans</w:t>
      </w:r>
      <w:proofErr w:type="spellEnd"/>
      <w:r w:rsidRPr="00C84117">
        <w:t xml:space="preserve"> Law and implication removal. We plan to make a few more for our final submission.</w:t>
      </w:r>
    </w:p>
    <w:p w14:paraId="0A695C42" w14:textId="5F6CA196" w:rsidR="001F51C5" w:rsidRDefault="768A9E17" w:rsidP="001F51C5">
      <w:pPr>
        <w:pStyle w:val="Heading1"/>
      </w:pPr>
      <w:r>
        <w:t>Requested Feedback</w:t>
      </w:r>
    </w:p>
    <w:p w14:paraId="51FE3932" w14:textId="5DF13868" w:rsidR="768A9E17" w:rsidRDefault="768A9E17" w:rsidP="768A9E17"/>
    <w:p w14:paraId="1BE289B7" w14:textId="480F2C6B" w:rsidR="00C84117" w:rsidRDefault="768A9E17" w:rsidP="00C84117">
      <w:pPr>
        <w:pStyle w:val="ListParagraph"/>
        <w:numPr>
          <w:ilvl w:val="0"/>
          <w:numId w:val="7"/>
        </w:numPr>
      </w:pPr>
      <w:r>
        <w:t>We have a bunch of constraints, but many of them are quite short with only one implication. We were hoping for feedback for how we could come up with more good quality jape proofs for our project.</w:t>
      </w:r>
    </w:p>
    <w:p w14:paraId="659A503D" w14:textId="422EF7C2" w:rsidR="001F51C5" w:rsidRDefault="00C84117" w:rsidP="00C84117">
      <w:pPr>
        <w:pStyle w:val="ListParagraph"/>
        <w:numPr>
          <w:ilvl w:val="0"/>
          <w:numId w:val="6"/>
        </w:numPr>
      </w:pPr>
      <w:r>
        <w:t>We would like some feedback on how we implemented the propositions and constraints that check whether the position above/below/left/right the current position exists and is a valid position on the board.</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267EC9A3" w14:textId="7AB8DBBD" w:rsidR="007A5542" w:rsidRPr="008662FD" w:rsidRDefault="007A5542" w:rsidP="768A9E17"/>
    <w:sectPr w:rsidR="007A5542" w:rsidRPr="008662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DAD0" w14:textId="77777777" w:rsidR="000D75E0" w:rsidRDefault="000D75E0" w:rsidP="00E71BBA">
      <w:pPr>
        <w:spacing w:after="0" w:line="240" w:lineRule="auto"/>
      </w:pPr>
      <w:r>
        <w:separator/>
      </w:r>
    </w:p>
  </w:endnote>
  <w:endnote w:type="continuationSeparator" w:id="0">
    <w:p w14:paraId="02959792" w14:textId="77777777" w:rsidR="000D75E0" w:rsidRDefault="000D75E0" w:rsidP="00E71BBA">
      <w:pPr>
        <w:spacing w:after="0" w:line="240" w:lineRule="auto"/>
      </w:pPr>
      <w:r>
        <w:continuationSeparator/>
      </w:r>
    </w:p>
  </w:endnote>
  <w:endnote w:type="continuationNotice" w:id="1">
    <w:p w14:paraId="3B6005B8" w14:textId="77777777" w:rsidR="000D75E0" w:rsidRDefault="000D75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4D15" w14:textId="77777777" w:rsidR="000D75E0" w:rsidRDefault="000D75E0" w:rsidP="00E71BBA">
      <w:pPr>
        <w:spacing w:after="0" w:line="240" w:lineRule="auto"/>
      </w:pPr>
      <w:r>
        <w:separator/>
      </w:r>
    </w:p>
  </w:footnote>
  <w:footnote w:type="continuationSeparator" w:id="0">
    <w:p w14:paraId="21D7A218" w14:textId="77777777" w:rsidR="000D75E0" w:rsidRDefault="000D75E0" w:rsidP="00E71BBA">
      <w:pPr>
        <w:spacing w:after="0" w:line="240" w:lineRule="auto"/>
      </w:pPr>
      <w:r>
        <w:continuationSeparator/>
      </w:r>
    </w:p>
  </w:footnote>
  <w:footnote w:type="continuationNotice" w:id="1">
    <w:p w14:paraId="7FF92945" w14:textId="77777777" w:rsidR="000D75E0" w:rsidRDefault="000D75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14175486" w:rsidR="008F5939" w:rsidRDefault="008F5939">
                              <w:pPr>
                                <w:spacing w:after="0" w:line="240" w:lineRule="auto"/>
                              </w:pPr>
                              <w:r>
                                <w:t xml:space="preserve">CISC/CMPE 204: Modelling </w:t>
                              </w:r>
                              <w:r w:rsidR="00EB0921">
                                <w:t xml:space="preserve">Project  </w:t>
                              </w:r>
                              <w:r w:rsidR="002C60C1">
                                <w:t xml:space="preserve">                                                                                            </w:t>
                              </w:r>
                              <w:r w:rsidR="00850504">
                                <w:t>Group 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14175486" w:rsidR="008F5939" w:rsidRDefault="008F5939">
                        <w:pPr>
                          <w:spacing w:after="0" w:line="240" w:lineRule="auto"/>
                        </w:pPr>
                        <w:r>
                          <w:t xml:space="preserve">CISC/CMPE 204: Modelling </w:t>
                        </w:r>
                        <w:r w:rsidR="00EB0921">
                          <w:t xml:space="preserve">Project  </w:t>
                        </w:r>
                        <w:r w:rsidR="002C60C1">
                          <w:t xml:space="preserve">                                                                                            </w:t>
                        </w:r>
                        <w:r w:rsidR="00850504">
                          <w:t>Group 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14="http://schemas.microsoft.com/office/drawing/2010/main" xmlns:a="http://schemas.openxmlformats.org/drawingml/2006/main">
          <w:pict>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8EpdOxZc" int2:invalidationBookmarkName="" int2:hashCode="4JlqN8E9RMOwYH" int2:id="Muqe3Td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FA0"/>
    <w:multiLevelType w:val="hybridMultilevel"/>
    <w:tmpl w:val="FFFFFFFF"/>
    <w:lvl w:ilvl="0" w:tplc="8ACE733C">
      <w:start w:val="1"/>
      <w:numFmt w:val="bullet"/>
      <w:lvlText w:val=""/>
      <w:lvlJc w:val="left"/>
      <w:pPr>
        <w:ind w:left="720" w:hanging="360"/>
      </w:pPr>
      <w:rPr>
        <w:rFonts w:ascii="Symbol" w:hAnsi="Symbol" w:hint="default"/>
      </w:rPr>
    </w:lvl>
    <w:lvl w:ilvl="1" w:tplc="65E2F32C">
      <w:start w:val="1"/>
      <w:numFmt w:val="bullet"/>
      <w:lvlText w:val="o"/>
      <w:lvlJc w:val="left"/>
      <w:pPr>
        <w:ind w:left="1440" w:hanging="360"/>
      </w:pPr>
      <w:rPr>
        <w:rFonts w:ascii="Courier New" w:hAnsi="Courier New" w:hint="default"/>
      </w:rPr>
    </w:lvl>
    <w:lvl w:ilvl="2" w:tplc="8BE8A438">
      <w:start w:val="1"/>
      <w:numFmt w:val="bullet"/>
      <w:lvlText w:val=""/>
      <w:lvlJc w:val="left"/>
      <w:pPr>
        <w:ind w:left="2160" w:hanging="360"/>
      </w:pPr>
      <w:rPr>
        <w:rFonts w:ascii="Wingdings" w:hAnsi="Wingdings" w:hint="default"/>
      </w:rPr>
    </w:lvl>
    <w:lvl w:ilvl="3" w:tplc="A07EA46C">
      <w:start w:val="1"/>
      <w:numFmt w:val="bullet"/>
      <w:lvlText w:val=""/>
      <w:lvlJc w:val="left"/>
      <w:pPr>
        <w:ind w:left="2880" w:hanging="360"/>
      </w:pPr>
      <w:rPr>
        <w:rFonts w:ascii="Symbol" w:hAnsi="Symbol" w:hint="default"/>
      </w:rPr>
    </w:lvl>
    <w:lvl w:ilvl="4" w:tplc="304A1508">
      <w:start w:val="1"/>
      <w:numFmt w:val="bullet"/>
      <w:lvlText w:val="o"/>
      <w:lvlJc w:val="left"/>
      <w:pPr>
        <w:ind w:left="3600" w:hanging="360"/>
      </w:pPr>
      <w:rPr>
        <w:rFonts w:ascii="Courier New" w:hAnsi="Courier New" w:hint="default"/>
      </w:rPr>
    </w:lvl>
    <w:lvl w:ilvl="5" w:tplc="2554665A">
      <w:start w:val="1"/>
      <w:numFmt w:val="bullet"/>
      <w:lvlText w:val=""/>
      <w:lvlJc w:val="left"/>
      <w:pPr>
        <w:ind w:left="4320" w:hanging="360"/>
      </w:pPr>
      <w:rPr>
        <w:rFonts w:ascii="Wingdings" w:hAnsi="Wingdings" w:hint="default"/>
      </w:rPr>
    </w:lvl>
    <w:lvl w:ilvl="6" w:tplc="0EBA66C0">
      <w:start w:val="1"/>
      <w:numFmt w:val="bullet"/>
      <w:lvlText w:val=""/>
      <w:lvlJc w:val="left"/>
      <w:pPr>
        <w:ind w:left="5040" w:hanging="360"/>
      </w:pPr>
      <w:rPr>
        <w:rFonts w:ascii="Symbol" w:hAnsi="Symbol" w:hint="default"/>
      </w:rPr>
    </w:lvl>
    <w:lvl w:ilvl="7" w:tplc="71D6B858">
      <w:start w:val="1"/>
      <w:numFmt w:val="bullet"/>
      <w:lvlText w:val="o"/>
      <w:lvlJc w:val="left"/>
      <w:pPr>
        <w:ind w:left="5760" w:hanging="360"/>
      </w:pPr>
      <w:rPr>
        <w:rFonts w:ascii="Courier New" w:hAnsi="Courier New" w:hint="default"/>
      </w:rPr>
    </w:lvl>
    <w:lvl w:ilvl="8" w:tplc="8AEC1DFC">
      <w:start w:val="1"/>
      <w:numFmt w:val="bullet"/>
      <w:lvlText w:val=""/>
      <w:lvlJc w:val="left"/>
      <w:pPr>
        <w:ind w:left="6480" w:hanging="360"/>
      </w:pPr>
      <w:rPr>
        <w:rFonts w:ascii="Wingdings" w:hAnsi="Wingdings" w:hint="default"/>
      </w:rPr>
    </w:lvl>
  </w:abstractNum>
  <w:abstractNum w:abstractNumId="1" w15:restartNumberingAfterBreak="0">
    <w:nsid w:val="13A0A250"/>
    <w:multiLevelType w:val="hybridMultilevel"/>
    <w:tmpl w:val="FFFFFFFF"/>
    <w:lvl w:ilvl="0" w:tplc="522E1378">
      <w:start w:val="1"/>
      <w:numFmt w:val="bullet"/>
      <w:lvlText w:val=""/>
      <w:lvlJc w:val="left"/>
      <w:pPr>
        <w:ind w:left="720" w:hanging="360"/>
      </w:pPr>
      <w:rPr>
        <w:rFonts w:ascii="Symbol" w:hAnsi="Symbol" w:hint="default"/>
      </w:rPr>
    </w:lvl>
    <w:lvl w:ilvl="1" w:tplc="2B5022B6">
      <w:start w:val="1"/>
      <w:numFmt w:val="bullet"/>
      <w:lvlText w:val="o"/>
      <w:lvlJc w:val="left"/>
      <w:pPr>
        <w:ind w:left="1440" w:hanging="360"/>
      </w:pPr>
      <w:rPr>
        <w:rFonts w:ascii="Courier New" w:hAnsi="Courier New" w:hint="default"/>
      </w:rPr>
    </w:lvl>
    <w:lvl w:ilvl="2" w:tplc="19A891C2">
      <w:start w:val="1"/>
      <w:numFmt w:val="bullet"/>
      <w:lvlText w:val=""/>
      <w:lvlJc w:val="left"/>
      <w:pPr>
        <w:ind w:left="2160" w:hanging="360"/>
      </w:pPr>
      <w:rPr>
        <w:rFonts w:ascii="Wingdings" w:hAnsi="Wingdings" w:hint="default"/>
      </w:rPr>
    </w:lvl>
    <w:lvl w:ilvl="3" w:tplc="4B7C2A0A">
      <w:start w:val="1"/>
      <w:numFmt w:val="bullet"/>
      <w:lvlText w:val=""/>
      <w:lvlJc w:val="left"/>
      <w:pPr>
        <w:ind w:left="2880" w:hanging="360"/>
      </w:pPr>
      <w:rPr>
        <w:rFonts w:ascii="Symbol" w:hAnsi="Symbol" w:hint="default"/>
      </w:rPr>
    </w:lvl>
    <w:lvl w:ilvl="4" w:tplc="1C3EFB88">
      <w:start w:val="1"/>
      <w:numFmt w:val="bullet"/>
      <w:lvlText w:val="o"/>
      <w:lvlJc w:val="left"/>
      <w:pPr>
        <w:ind w:left="3600" w:hanging="360"/>
      </w:pPr>
      <w:rPr>
        <w:rFonts w:ascii="Courier New" w:hAnsi="Courier New" w:hint="default"/>
      </w:rPr>
    </w:lvl>
    <w:lvl w:ilvl="5" w:tplc="4410885A">
      <w:start w:val="1"/>
      <w:numFmt w:val="bullet"/>
      <w:lvlText w:val=""/>
      <w:lvlJc w:val="left"/>
      <w:pPr>
        <w:ind w:left="4320" w:hanging="360"/>
      </w:pPr>
      <w:rPr>
        <w:rFonts w:ascii="Wingdings" w:hAnsi="Wingdings" w:hint="default"/>
      </w:rPr>
    </w:lvl>
    <w:lvl w:ilvl="6" w:tplc="675CCE46">
      <w:start w:val="1"/>
      <w:numFmt w:val="bullet"/>
      <w:lvlText w:val=""/>
      <w:lvlJc w:val="left"/>
      <w:pPr>
        <w:ind w:left="5040" w:hanging="360"/>
      </w:pPr>
      <w:rPr>
        <w:rFonts w:ascii="Symbol" w:hAnsi="Symbol" w:hint="default"/>
      </w:rPr>
    </w:lvl>
    <w:lvl w:ilvl="7" w:tplc="E8A2488A">
      <w:start w:val="1"/>
      <w:numFmt w:val="bullet"/>
      <w:lvlText w:val="o"/>
      <w:lvlJc w:val="left"/>
      <w:pPr>
        <w:ind w:left="5760" w:hanging="360"/>
      </w:pPr>
      <w:rPr>
        <w:rFonts w:ascii="Courier New" w:hAnsi="Courier New" w:hint="default"/>
      </w:rPr>
    </w:lvl>
    <w:lvl w:ilvl="8" w:tplc="31944A7C">
      <w:start w:val="1"/>
      <w:numFmt w:val="bullet"/>
      <w:lvlText w:val=""/>
      <w:lvlJc w:val="left"/>
      <w:pPr>
        <w:ind w:left="6480" w:hanging="360"/>
      </w:pPr>
      <w:rPr>
        <w:rFonts w:ascii="Wingdings" w:hAnsi="Wingdings" w:hint="default"/>
      </w:rPr>
    </w:lvl>
  </w:abstractNum>
  <w:abstractNum w:abstractNumId="2" w15:restartNumberingAfterBreak="0">
    <w:nsid w:val="1B5289B0"/>
    <w:multiLevelType w:val="hybridMultilevel"/>
    <w:tmpl w:val="2E4C77B2"/>
    <w:lvl w:ilvl="0" w:tplc="4754DD54">
      <w:start w:val="1"/>
      <w:numFmt w:val="bullet"/>
      <w:lvlText w:val=""/>
      <w:lvlJc w:val="left"/>
      <w:pPr>
        <w:ind w:left="720" w:hanging="360"/>
      </w:pPr>
      <w:rPr>
        <w:rFonts w:ascii="Symbol" w:hAnsi="Symbol" w:hint="default"/>
      </w:rPr>
    </w:lvl>
    <w:lvl w:ilvl="1" w:tplc="9BD4A34A">
      <w:start w:val="1"/>
      <w:numFmt w:val="bullet"/>
      <w:lvlText w:val="o"/>
      <w:lvlJc w:val="left"/>
      <w:pPr>
        <w:ind w:left="1440" w:hanging="360"/>
      </w:pPr>
      <w:rPr>
        <w:rFonts w:ascii="Courier New" w:hAnsi="Courier New" w:hint="default"/>
      </w:rPr>
    </w:lvl>
    <w:lvl w:ilvl="2" w:tplc="F5CA05F8">
      <w:start w:val="1"/>
      <w:numFmt w:val="bullet"/>
      <w:lvlText w:val=""/>
      <w:lvlJc w:val="left"/>
      <w:pPr>
        <w:ind w:left="2160" w:hanging="360"/>
      </w:pPr>
      <w:rPr>
        <w:rFonts w:ascii="Wingdings" w:hAnsi="Wingdings" w:hint="default"/>
      </w:rPr>
    </w:lvl>
    <w:lvl w:ilvl="3" w:tplc="7032BAFA">
      <w:start w:val="1"/>
      <w:numFmt w:val="bullet"/>
      <w:lvlText w:val=""/>
      <w:lvlJc w:val="left"/>
      <w:pPr>
        <w:ind w:left="2880" w:hanging="360"/>
      </w:pPr>
      <w:rPr>
        <w:rFonts w:ascii="Symbol" w:hAnsi="Symbol" w:hint="default"/>
      </w:rPr>
    </w:lvl>
    <w:lvl w:ilvl="4" w:tplc="77625922">
      <w:start w:val="1"/>
      <w:numFmt w:val="bullet"/>
      <w:lvlText w:val="o"/>
      <w:lvlJc w:val="left"/>
      <w:pPr>
        <w:ind w:left="3600" w:hanging="360"/>
      </w:pPr>
      <w:rPr>
        <w:rFonts w:ascii="Courier New" w:hAnsi="Courier New" w:hint="default"/>
      </w:rPr>
    </w:lvl>
    <w:lvl w:ilvl="5" w:tplc="C5FE21EA">
      <w:start w:val="1"/>
      <w:numFmt w:val="bullet"/>
      <w:lvlText w:val=""/>
      <w:lvlJc w:val="left"/>
      <w:pPr>
        <w:ind w:left="4320" w:hanging="360"/>
      </w:pPr>
      <w:rPr>
        <w:rFonts w:ascii="Wingdings" w:hAnsi="Wingdings" w:hint="default"/>
      </w:rPr>
    </w:lvl>
    <w:lvl w:ilvl="6" w:tplc="8BE42EB2">
      <w:start w:val="1"/>
      <w:numFmt w:val="bullet"/>
      <w:lvlText w:val=""/>
      <w:lvlJc w:val="left"/>
      <w:pPr>
        <w:ind w:left="5040" w:hanging="360"/>
      </w:pPr>
      <w:rPr>
        <w:rFonts w:ascii="Symbol" w:hAnsi="Symbol" w:hint="default"/>
      </w:rPr>
    </w:lvl>
    <w:lvl w:ilvl="7" w:tplc="D3E804EE">
      <w:start w:val="1"/>
      <w:numFmt w:val="bullet"/>
      <w:lvlText w:val="o"/>
      <w:lvlJc w:val="left"/>
      <w:pPr>
        <w:ind w:left="5760" w:hanging="360"/>
      </w:pPr>
      <w:rPr>
        <w:rFonts w:ascii="Courier New" w:hAnsi="Courier New" w:hint="default"/>
      </w:rPr>
    </w:lvl>
    <w:lvl w:ilvl="8" w:tplc="8B549836">
      <w:start w:val="1"/>
      <w:numFmt w:val="bullet"/>
      <w:lvlText w:val=""/>
      <w:lvlJc w:val="left"/>
      <w:pPr>
        <w:ind w:left="6480" w:hanging="360"/>
      </w:pPr>
      <w:rPr>
        <w:rFonts w:ascii="Wingdings" w:hAnsi="Wingdings" w:hint="default"/>
      </w:rPr>
    </w:lvl>
  </w:abstractNum>
  <w:abstractNum w:abstractNumId="3" w15:restartNumberingAfterBreak="0">
    <w:nsid w:val="21D66ED3"/>
    <w:multiLevelType w:val="hybridMultilevel"/>
    <w:tmpl w:val="AFD2A294"/>
    <w:lvl w:ilvl="0" w:tplc="9E62C35E">
      <w:start w:val="1"/>
      <w:numFmt w:val="bullet"/>
      <w:lvlText w:val=""/>
      <w:lvlJc w:val="left"/>
      <w:pPr>
        <w:ind w:left="720" w:hanging="360"/>
      </w:pPr>
      <w:rPr>
        <w:rFonts w:ascii="Symbol" w:hAnsi="Symbol" w:hint="default"/>
      </w:rPr>
    </w:lvl>
    <w:lvl w:ilvl="1" w:tplc="779E6322">
      <w:start w:val="1"/>
      <w:numFmt w:val="bullet"/>
      <w:lvlText w:val="o"/>
      <w:lvlJc w:val="left"/>
      <w:pPr>
        <w:ind w:left="1440" w:hanging="360"/>
      </w:pPr>
      <w:rPr>
        <w:rFonts w:ascii="Courier New" w:hAnsi="Courier New" w:hint="default"/>
      </w:rPr>
    </w:lvl>
    <w:lvl w:ilvl="2" w:tplc="8C10D08E">
      <w:start w:val="1"/>
      <w:numFmt w:val="bullet"/>
      <w:lvlText w:val=""/>
      <w:lvlJc w:val="left"/>
      <w:pPr>
        <w:ind w:left="2160" w:hanging="360"/>
      </w:pPr>
      <w:rPr>
        <w:rFonts w:ascii="Wingdings" w:hAnsi="Wingdings" w:hint="default"/>
      </w:rPr>
    </w:lvl>
    <w:lvl w:ilvl="3" w:tplc="8FF41CAC">
      <w:start w:val="1"/>
      <w:numFmt w:val="bullet"/>
      <w:lvlText w:val=""/>
      <w:lvlJc w:val="left"/>
      <w:pPr>
        <w:ind w:left="2880" w:hanging="360"/>
      </w:pPr>
      <w:rPr>
        <w:rFonts w:ascii="Symbol" w:hAnsi="Symbol" w:hint="default"/>
      </w:rPr>
    </w:lvl>
    <w:lvl w:ilvl="4" w:tplc="50345954">
      <w:start w:val="1"/>
      <w:numFmt w:val="bullet"/>
      <w:lvlText w:val="o"/>
      <w:lvlJc w:val="left"/>
      <w:pPr>
        <w:ind w:left="3600" w:hanging="360"/>
      </w:pPr>
      <w:rPr>
        <w:rFonts w:ascii="Courier New" w:hAnsi="Courier New" w:hint="default"/>
      </w:rPr>
    </w:lvl>
    <w:lvl w:ilvl="5" w:tplc="4EC09396">
      <w:start w:val="1"/>
      <w:numFmt w:val="bullet"/>
      <w:lvlText w:val=""/>
      <w:lvlJc w:val="left"/>
      <w:pPr>
        <w:ind w:left="4320" w:hanging="360"/>
      </w:pPr>
      <w:rPr>
        <w:rFonts w:ascii="Wingdings" w:hAnsi="Wingdings" w:hint="default"/>
      </w:rPr>
    </w:lvl>
    <w:lvl w:ilvl="6" w:tplc="5F42C19A">
      <w:start w:val="1"/>
      <w:numFmt w:val="bullet"/>
      <w:lvlText w:val=""/>
      <w:lvlJc w:val="left"/>
      <w:pPr>
        <w:ind w:left="5040" w:hanging="360"/>
      </w:pPr>
      <w:rPr>
        <w:rFonts w:ascii="Symbol" w:hAnsi="Symbol" w:hint="default"/>
      </w:rPr>
    </w:lvl>
    <w:lvl w:ilvl="7" w:tplc="A91C0E60">
      <w:start w:val="1"/>
      <w:numFmt w:val="bullet"/>
      <w:lvlText w:val="o"/>
      <w:lvlJc w:val="left"/>
      <w:pPr>
        <w:ind w:left="5760" w:hanging="360"/>
      </w:pPr>
      <w:rPr>
        <w:rFonts w:ascii="Courier New" w:hAnsi="Courier New" w:hint="default"/>
      </w:rPr>
    </w:lvl>
    <w:lvl w:ilvl="8" w:tplc="D5DC0390">
      <w:start w:val="1"/>
      <w:numFmt w:val="bullet"/>
      <w:lvlText w:val=""/>
      <w:lvlJc w:val="left"/>
      <w:pPr>
        <w:ind w:left="6480" w:hanging="360"/>
      </w:pPr>
      <w:rPr>
        <w:rFonts w:ascii="Wingdings" w:hAnsi="Wingdings" w:hint="default"/>
      </w:rPr>
    </w:lvl>
  </w:abstractNum>
  <w:abstractNum w:abstractNumId="4" w15:restartNumberingAfterBreak="0">
    <w:nsid w:val="22826A74"/>
    <w:multiLevelType w:val="hybridMultilevel"/>
    <w:tmpl w:val="FFFFFFFF"/>
    <w:lvl w:ilvl="0" w:tplc="765E9920">
      <w:start w:val="1"/>
      <w:numFmt w:val="bullet"/>
      <w:lvlText w:val="-"/>
      <w:lvlJc w:val="left"/>
      <w:pPr>
        <w:ind w:left="720" w:hanging="360"/>
      </w:pPr>
      <w:rPr>
        <w:rFonts w:ascii="Calibri" w:hAnsi="Calibri" w:hint="default"/>
      </w:rPr>
    </w:lvl>
    <w:lvl w:ilvl="1" w:tplc="D772F300">
      <w:start w:val="1"/>
      <w:numFmt w:val="bullet"/>
      <w:lvlText w:val="o"/>
      <w:lvlJc w:val="left"/>
      <w:pPr>
        <w:ind w:left="1440" w:hanging="360"/>
      </w:pPr>
      <w:rPr>
        <w:rFonts w:ascii="Courier New" w:hAnsi="Courier New" w:hint="default"/>
      </w:rPr>
    </w:lvl>
    <w:lvl w:ilvl="2" w:tplc="1158A0EC">
      <w:start w:val="1"/>
      <w:numFmt w:val="bullet"/>
      <w:lvlText w:val=""/>
      <w:lvlJc w:val="left"/>
      <w:pPr>
        <w:ind w:left="2160" w:hanging="360"/>
      </w:pPr>
      <w:rPr>
        <w:rFonts w:ascii="Wingdings" w:hAnsi="Wingdings" w:hint="default"/>
      </w:rPr>
    </w:lvl>
    <w:lvl w:ilvl="3" w:tplc="F0769FC4">
      <w:start w:val="1"/>
      <w:numFmt w:val="bullet"/>
      <w:lvlText w:val=""/>
      <w:lvlJc w:val="left"/>
      <w:pPr>
        <w:ind w:left="2880" w:hanging="360"/>
      </w:pPr>
      <w:rPr>
        <w:rFonts w:ascii="Symbol" w:hAnsi="Symbol" w:hint="default"/>
      </w:rPr>
    </w:lvl>
    <w:lvl w:ilvl="4" w:tplc="AFE695CC">
      <w:start w:val="1"/>
      <w:numFmt w:val="bullet"/>
      <w:lvlText w:val="o"/>
      <w:lvlJc w:val="left"/>
      <w:pPr>
        <w:ind w:left="3600" w:hanging="360"/>
      </w:pPr>
      <w:rPr>
        <w:rFonts w:ascii="Courier New" w:hAnsi="Courier New" w:hint="default"/>
      </w:rPr>
    </w:lvl>
    <w:lvl w:ilvl="5" w:tplc="29808E3C">
      <w:start w:val="1"/>
      <w:numFmt w:val="bullet"/>
      <w:lvlText w:val=""/>
      <w:lvlJc w:val="left"/>
      <w:pPr>
        <w:ind w:left="4320" w:hanging="360"/>
      </w:pPr>
      <w:rPr>
        <w:rFonts w:ascii="Wingdings" w:hAnsi="Wingdings" w:hint="default"/>
      </w:rPr>
    </w:lvl>
    <w:lvl w:ilvl="6" w:tplc="F830D234">
      <w:start w:val="1"/>
      <w:numFmt w:val="bullet"/>
      <w:lvlText w:val=""/>
      <w:lvlJc w:val="left"/>
      <w:pPr>
        <w:ind w:left="5040" w:hanging="360"/>
      </w:pPr>
      <w:rPr>
        <w:rFonts w:ascii="Symbol" w:hAnsi="Symbol" w:hint="default"/>
      </w:rPr>
    </w:lvl>
    <w:lvl w:ilvl="7" w:tplc="CFC8AE12">
      <w:start w:val="1"/>
      <w:numFmt w:val="bullet"/>
      <w:lvlText w:val="o"/>
      <w:lvlJc w:val="left"/>
      <w:pPr>
        <w:ind w:left="5760" w:hanging="360"/>
      </w:pPr>
      <w:rPr>
        <w:rFonts w:ascii="Courier New" w:hAnsi="Courier New" w:hint="default"/>
      </w:rPr>
    </w:lvl>
    <w:lvl w:ilvl="8" w:tplc="77265A7C">
      <w:start w:val="1"/>
      <w:numFmt w:val="bullet"/>
      <w:lvlText w:val=""/>
      <w:lvlJc w:val="left"/>
      <w:pPr>
        <w:ind w:left="6480" w:hanging="360"/>
      </w:pPr>
      <w:rPr>
        <w:rFonts w:ascii="Wingdings" w:hAnsi="Wingdings" w:hint="default"/>
      </w:rPr>
    </w:lvl>
  </w:abstractNum>
  <w:abstractNum w:abstractNumId="5" w15:restartNumberingAfterBreak="0">
    <w:nsid w:val="238D7E70"/>
    <w:multiLevelType w:val="hybridMultilevel"/>
    <w:tmpl w:val="9126F852"/>
    <w:lvl w:ilvl="0" w:tplc="E71809A8">
      <w:start w:val="1"/>
      <w:numFmt w:val="bullet"/>
      <w:lvlText w:val=""/>
      <w:lvlJc w:val="left"/>
      <w:pPr>
        <w:ind w:left="720" w:hanging="360"/>
      </w:pPr>
      <w:rPr>
        <w:rFonts w:ascii="Symbol" w:hAnsi="Symbol" w:hint="default"/>
      </w:rPr>
    </w:lvl>
    <w:lvl w:ilvl="1" w:tplc="E5A6A9D6">
      <w:start w:val="1"/>
      <w:numFmt w:val="bullet"/>
      <w:lvlText w:val=""/>
      <w:lvlJc w:val="left"/>
      <w:pPr>
        <w:ind w:left="1440" w:hanging="360"/>
      </w:pPr>
      <w:rPr>
        <w:rFonts w:ascii="Symbol" w:hAnsi="Symbol" w:hint="default"/>
      </w:rPr>
    </w:lvl>
    <w:lvl w:ilvl="2" w:tplc="19203C22">
      <w:start w:val="1"/>
      <w:numFmt w:val="bullet"/>
      <w:lvlText w:val=""/>
      <w:lvlJc w:val="left"/>
      <w:pPr>
        <w:ind w:left="2160" w:hanging="360"/>
      </w:pPr>
      <w:rPr>
        <w:rFonts w:ascii="Wingdings" w:hAnsi="Wingdings" w:hint="default"/>
      </w:rPr>
    </w:lvl>
    <w:lvl w:ilvl="3" w:tplc="3EFEE73E">
      <w:start w:val="1"/>
      <w:numFmt w:val="bullet"/>
      <w:lvlText w:val=""/>
      <w:lvlJc w:val="left"/>
      <w:pPr>
        <w:ind w:left="2880" w:hanging="360"/>
      </w:pPr>
      <w:rPr>
        <w:rFonts w:ascii="Symbol" w:hAnsi="Symbol" w:hint="default"/>
      </w:rPr>
    </w:lvl>
    <w:lvl w:ilvl="4" w:tplc="CDB06232">
      <w:start w:val="1"/>
      <w:numFmt w:val="bullet"/>
      <w:lvlText w:val="o"/>
      <w:lvlJc w:val="left"/>
      <w:pPr>
        <w:ind w:left="3600" w:hanging="360"/>
      </w:pPr>
      <w:rPr>
        <w:rFonts w:ascii="Courier New" w:hAnsi="Courier New" w:hint="default"/>
      </w:rPr>
    </w:lvl>
    <w:lvl w:ilvl="5" w:tplc="786670FA">
      <w:start w:val="1"/>
      <w:numFmt w:val="bullet"/>
      <w:lvlText w:val=""/>
      <w:lvlJc w:val="left"/>
      <w:pPr>
        <w:ind w:left="4320" w:hanging="360"/>
      </w:pPr>
      <w:rPr>
        <w:rFonts w:ascii="Wingdings" w:hAnsi="Wingdings" w:hint="default"/>
      </w:rPr>
    </w:lvl>
    <w:lvl w:ilvl="6" w:tplc="A3D8183A">
      <w:start w:val="1"/>
      <w:numFmt w:val="bullet"/>
      <w:lvlText w:val=""/>
      <w:lvlJc w:val="left"/>
      <w:pPr>
        <w:ind w:left="5040" w:hanging="360"/>
      </w:pPr>
      <w:rPr>
        <w:rFonts w:ascii="Symbol" w:hAnsi="Symbol" w:hint="default"/>
      </w:rPr>
    </w:lvl>
    <w:lvl w:ilvl="7" w:tplc="D32CE664">
      <w:start w:val="1"/>
      <w:numFmt w:val="bullet"/>
      <w:lvlText w:val="o"/>
      <w:lvlJc w:val="left"/>
      <w:pPr>
        <w:ind w:left="5760" w:hanging="360"/>
      </w:pPr>
      <w:rPr>
        <w:rFonts w:ascii="Courier New" w:hAnsi="Courier New" w:hint="default"/>
      </w:rPr>
    </w:lvl>
    <w:lvl w:ilvl="8" w:tplc="0A6627F8">
      <w:start w:val="1"/>
      <w:numFmt w:val="bullet"/>
      <w:lvlText w:val=""/>
      <w:lvlJc w:val="left"/>
      <w:pPr>
        <w:ind w:left="6480" w:hanging="360"/>
      </w:pPr>
      <w:rPr>
        <w:rFonts w:ascii="Wingdings" w:hAnsi="Wingdings" w:hint="default"/>
      </w:rPr>
    </w:lvl>
  </w:abstractNum>
  <w:abstractNum w:abstractNumId="6" w15:restartNumberingAfterBreak="0">
    <w:nsid w:val="2C4FB7FA"/>
    <w:multiLevelType w:val="hybridMultilevel"/>
    <w:tmpl w:val="CEAC1F74"/>
    <w:lvl w:ilvl="0" w:tplc="1890BF0C">
      <w:start w:val="1"/>
      <w:numFmt w:val="bullet"/>
      <w:lvlText w:val=""/>
      <w:lvlJc w:val="left"/>
      <w:pPr>
        <w:ind w:left="720" w:hanging="360"/>
      </w:pPr>
      <w:rPr>
        <w:rFonts w:ascii="Symbol" w:hAnsi="Symbol" w:hint="default"/>
      </w:rPr>
    </w:lvl>
    <w:lvl w:ilvl="1" w:tplc="E4ECE802">
      <w:start w:val="1"/>
      <w:numFmt w:val="bullet"/>
      <w:lvlText w:val="o"/>
      <w:lvlJc w:val="left"/>
      <w:pPr>
        <w:ind w:left="1440" w:hanging="360"/>
      </w:pPr>
      <w:rPr>
        <w:rFonts w:ascii="Courier New" w:hAnsi="Courier New" w:hint="default"/>
      </w:rPr>
    </w:lvl>
    <w:lvl w:ilvl="2" w:tplc="46CA4AF6">
      <w:start w:val="1"/>
      <w:numFmt w:val="bullet"/>
      <w:lvlText w:val=""/>
      <w:lvlJc w:val="left"/>
      <w:pPr>
        <w:ind w:left="2160" w:hanging="360"/>
      </w:pPr>
      <w:rPr>
        <w:rFonts w:ascii="Wingdings" w:hAnsi="Wingdings" w:hint="default"/>
      </w:rPr>
    </w:lvl>
    <w:lvl w:ilvl="3" w:tplc="46385934">
      <w:start w:val="1"/>
      <w:numFmt w:val="bullet"/>
      <w:lvlText w:val=""/>
      <w:lvlJc w:val="left"/>
      <w:pPr>
        <w:ind w:left="2880" w:hanging="360"/>
      </w:pPr>
      <w:rPr>
        <w:rFonts w:ascii="Symbol" w:hAnsi="Symbol" w:hint="default"/>
      </w:rPr>
    </w:lvl>
    <w:lvl w:ilvl="4" w:tplc="A54614FA">
      <w:start w:val="1"/>
      <w:numFmt w:val="bullet"/>
      <w:lvlText w:val="o"/>
      <w:lvlJc w:val="left"/>
      <w:pPr>
        <w:ind w:left="3600" w:hanging="360"/>
      </w:pPr>
      <w:rPr>
        <w:rFonts w:ascii="Courier New" w:hAnsi="Courier New" w:hint="default"/>
      </w:rPr>
    </w:lvl>
    <w:lvl w:ilvl="5" w:tplc="1BB8B696">
      <w:start w:val="1"/>
      <w:numFmt w:val="bullet"/>
      <w:lvlText w:val=""/>
      <w:lvlJc w:val="left"/>
      <w:pPr>
        <w:ind w:left="4320" w:hanging="360"/>
      </w:pPr>
      <w:rPr>
        <w:rFonts w:ascii="Wingdings" w:hAnsi="Wingdings" w:hint="default"/>
      </w:rPr>
    </w:lvl>
    <w:lvl w:ilvl="6" w:tplc="453678DE">
      <w:start w:val="1"/>
      <w:numFmt w:val="bullet"/>
      <w:lvlText w:val=""/>
      <w:lvlJc w:val="left"/>
      <w:pPr>
        <w:ind w:left="5040" w:hanging="360"/>
      </w:pPr>
      <w:rPr>
        <w:rFonts w:ascii="Symbol" w:hAnsi="Symbol" w:hint="default"/>
      </w:rPr>
    </w:lvl>
    <w:lvl w:ilvl="7" w:tplc="41C0F102">
      <w:start w:val="1"/>
      <w:numFmt w:val="bullet"/>
      <w:lvlText w:val="o"/>
      <w:lvlJc w:val="left"/>
      <w:pPr>
        <w:ind w:left="5760" w:hanging="360"/>
      </w:pPr>
      <w:rPr>
        <w:rFonts w:ascii="Courier New" w:hAnsi="Courier New" w:hint="default"/>
      </w:rPr>
    </w:lvl>
    <w:lvl w:ilvl="8" w:tplc="6958C226">
      <w:start w:val="1"/>
      <w:numFmt w:val="bullet"/>
      <w:lvlText w:val=""/>
      <w:lvlJc w:val="left"/>
      <w:pPr>
        <w:ind w:left="6480" w:hanging="360"/>
      </w:pPr>
      <w:rPr>
        <w:rFonts w:ascii="Wingdings" w:hAnsi="Wingdings" w:hint="default"/>
      </w:rPr>
    </w:lvl>
  </w:abstractNum>
  <w:abstractNum w:abstractNumId="7" w15:restartNumberingAfterBreak="0">
    <w:nsid w:val="35FC27DD"/>
    <w:multiLevelType w:val="hybridMultilevel"/>
    <w:tmpl w:val="A5CAA318"/>
    <w:lvl w:ilvl="0" w:tplc="519679BC">
      <w:start w:val="1"/>
      <w:numFmt w:val="bullet"/>
      <w:lvlText w:val="-"/>
      <w:lvlJc w:val="left"/>
      <w:pPr>
        <w:ind w:left="720" w:hanging="360"/>
      </w:pPr>
      <w:rPr>
        <w:rFonts w:ascii="Calibri" w:hAnsi="Calibri" w:hint="default"/>
      </w:rPr>
    </w:lvl>
    <w:lvl w:ilvl="1" w:tplc="C7966ADA">
      <w:start w:val="1"/>
      <w:numFmt w:val="bullet"/>
      <w:lvlText w:val="o"/>
      <w:lvlJc w:val="left"/>
      <w:pPr>
        <w:ind w:left="1440" w:hanging="360"/>
      </w:pPr>
      <w:rPr>
        <w:rFonts w:ascii="Courier New" w:hAnsi="Courier New" w:hint="default"/>
      </w:rPr>
    </w:lvl>
    <w:lvl w:ilvl="2" w:tplc="BEC2A742">
      <w:start w:val="1"/>
      <w:numFmt w:val="bullet"/>
      <w:lvlText w:val=""/>
      <w:lvlJc w:val="left"/>
      <w:pPr>
        <w:ind w:left="2160" w:hanging="360"/>
      </w:pPr>
      <w:rPr>
        <w:rFonts w:ascii="Wingdings" w:hAnsi="Wingdings" w:hint="default"/>
      </w:rPr>
    </w:lvl>
    <w:lvl w:ilvl="3" w:tplc="395CD8E6">
      <w:start w:val="1"/>
      <w:numFmt w:val="bullet"/>
      <w:lvlText w:val=""/>
      <w:lvlJc w:val="left"/>
      <w:pPr>
        <w:ind w:left="2880" w:hanging="360"/>
      </w:pPr>
      <w:rPr>
        <w:rFonts w:ascii="Symbol" w:hAnsi="Symbol" w:hint="default"/>
      </w:rPr>
    </w:lvl>
    <w:lvl w:ilvl="4" w:tplc="6EF05B4C">
      <w:start w:val="1"/>
      <w:numFmt w:val="bullet"/>
      <w:lvlText w:val="o"/>
      <w:lvlJc w:val="left"/>
      <w:pPr>
        <w:ind w:left="3600" w:hanging="360"/>
      </w:pPr>
      <w:rPr>
        <w:rFonts w:ascii="Courier New" w:hAnsi="Courier New" w:hint="default"/>
      </w:rPr>
    </w:lvl>
    <w:lvl w:ilvl="5" w:tplc="005AD7AE">
      <w:start w:val="1"/>
      <w:numFmt w:val="bullet"/>
      <w:lvlText w:val=""/>
      <w:lvlJc w:val="left"/>
      <w:pPr>
        <w:ind w:left="4320" w:hanging="360"/>
      </w:pPr>
      <w:rPr>
        <w:rFonts w:ascii="Wingdings" w:hAnsi="Wingdings" w:hint="default"/>
      </w:rPr>
    </w:lvl>
    <w:lvl w:ilvl="6" w:tplc="E6283716">
      <w:start w:val="1"/>
      <w:numFmt w:val="bullet"/>
      <w:lvlText w:val=""/>
      <w:lvlJc w:val="left"/>
      <w:pPr>
        <w:ind w:left="5040" w:hanging="360"/>
      </w:pPr>
      <w:rPr>
        <w:rFonts w:ascii="Symbol" w:hAnsi="Symbol" w:hint="default"/>
      </w:rPr>
    </w:lvl>
    <w:lvl w:ilvl="7" w:tplc="C0C4C10E">
      <w:start w:val="1"/>
      <w:numFmt w:val="bullet"/>
      <w:lvlText w:val="o"/>
      <w:lvlJc w:val="left"/>
      <w:pPr>
        <w:ind w:left="5760" w:hanging="360"/>
      </w:pPr>
      <w:rPr>
        <w:rFonts w:ascii="Courier New" w:hAnsi="Courier New" w:hint="default"/>
      </w:rPr>
    </w:lvl>
    <w:lvl w:ilvl="8" w:tplc="C1EAA7C4">
      <w:start w:val="1"/>
      <w:numFmt w:val="bullet"/>
      <w:lvlText w:val=""/>
      <w:lvlJc w:val="left"/>
      <w:pPr>
        <w:ind w:left="6480" w:hanging="360"/>
      </w:pPr>
      <w:rPr>
        <w:rFonts w:ascii="Wingdings" w:hAnsi="Wingdings" w:hint="default"/>
      </w:rPr>
    </w:lvl>
  </w:abstractNum>
  <w:abstractNum w:abstractNumId="8" w15:restartNumberingAfterBreak="0">
    <w:nsid w:val="4F2940FA"/>
    <w:multiLevelType w:val="hybridMultilevel"/>
    <w:tmpl w:val="FFFFFFFF"/>
    <w:lvl w:ilvl="0" w:tplc="8EBC38AA">
      <w:start w:val="1"/>
      <w:numFmt w:val="bullet"/>
      <w:lvlText w:val=""/>
      <w:lvlJc w:val="left"/>
      <w:pPr>
        <w:ind w:left="720" w:hanging="360"/>
      </w:pPr>
      <w:rPr>
        <w:rFonts w:ascii="Symbol" w:hAnsi="Symbol" w:hint="default"/>
      </w:rPr>
    </w:lvl>
    <w:lvl w:ilvl="1" w:tplc="3E465E12">
      <w:start w:val="1"/>
      <w:numFmt w:val="bullet"/>
      <w:lvlText w:val="o"/>
      <w:lvlJc w:val="left"/>
      <w:pPr>
        <w:ind w:left="1440" w:hanging="360"/>
      </w:pPr>
      <w:rPr>
        <w:rFonts w:ascii="Courier New" w:hAnsi="Courier New" w:hint="default"/>
      </w:rPr>
    </w:lvl>
    <w:lvl w:ilvl="2" w:tplc="33BAF6B0">
      <w:start w:val="1"/>
      <w:numFmt w:val="bullet"/>
      <w:lvlText w:val=""/>
      <w:lvlJc w:val="left"/>
      <w:pPr>
        <w:ind w:left="2160" w:hanging="360"/>
      </w:pPr>
      <w:rPr>
        <w:rFonts w:ascii="Wingdings" w:hAnsi="Wingdings" w:hint="default"/>
      </w:rPr>
    </w:lvl>
    <w:lvl w:ilvl="3" w:tplc="56DA7372">
      <w:start w:val="1"/>
      <w:numFmt w:val="bullet"/>
      <w:lvlText w:val=""/>
      <w:lvlJc w:val="left"/>
      <w:pPr>
        <w:ind w:left="2880" w:hanging="360"/>
      </w:pPr>
      <w:rPr>
        <w:rFonts w:ascii="Symbol" w:hAnsi="Symbol" w:hint="default"/>
      </w:rPr>
    </w:lvl>
    <w:lvl w:ilvl="4" w:tplc="65784684">
      <w:start w:val="1"/>
      <w:numFmt w:val="bullet"/>
      <w:lvlText w:val="o"/>
      <w:lvlJc w:val="left"/>
      <w:pPr>
        <w:ind w:left="3600" w:hanging="360"/>
      </w:pPr>
      <w:rPr>
        <w:rFonts w:ascii="Courier New" w:hAnsi="Courier New" w:hint="default"/>
      </w:rPr>
    </w:lvl>
    <w:lvl w:ilvl="5" w:tplc="9BEC5570">
      <w:start w:val="1"/>
      <w:numFmt w:val="bullet"/>
      <w:lvlText w:val=""/>
      <w:lvlJc w:val="left"/>
      <w:pPr>
        <w:ind w:left="4320" w:hanging="360"/>
      </w:pPr>
      <w:rPr>
        <w:rFonts w:ascii="Wingdings" w:hAnsi="Wingdings" w:hint="default"/>
      </w:rPr>
    </w:lvl>
    <w:lvl w:ilvl="6" w:tplc="051C7E28">
      <w:start w:val="1"/>
      <w:numFmt w:val="bullet"/>
      <w:lvlText w:val=""/>
      <w:lvlJc w:val="left"/>
      <w:pPr>
        <w:ind w:left="5040" w:hanging="360"/>
      </w:pPr>
      <w:rPr>
        <w:rFonts w:ascii="Symbol" w:hAnsi="Symbol" w:hint="default"/>
      </w:rPr>
    </w:lvl>
    <w:lvl w:ilvl="7" w:tplc="62DCFB3A">
      <w:start w:val="1"/>
      <w:numFmt w:val="bullet"/>
      <w:lvlText w:val="o"/>
      <w:lvlJc w:val="left"/>
      <w:pPr>
        <w:ind w:left="5760" w:hanging="360"/>
      </w:pPr>
      <w:rPr>
        <w:rFonts w:ascii="Courier New" w:hAnsi="Courier New" w:hint="default"/>
      </w:rPr>
    </w:lvl>
    <w:lvl w:ilvl="8" w:tplc="701A2EA0">
      <w:start w:val="1"/>
      <w:numFmt w:val="bullet"/>
      <w:lvlText w:val=""/>
      <w:lvlJc w:val="left"/>
      <w:pPr>
        <w:ind w:left="6480" w:hanging="360"/>
      </w:pPr>
      <w:rPr>
        <w:rFonts w:ascii="Wingdings" w:hAnsi="Wingdings" w:hint="default"/>
      </w:r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B4D960"/>
    <w:multiLevelType w:val="hybridMultilevel"/>
    <w:tmpl w:val="1B2852F8"/>
    <w:lvl w:ilvl="0" w:tplc="5D8C618A">
      <w:start w:val="1"/>
      <w:numFmt w:val="bullet"/>
      <w:lvlText w:val="-"/>
      <w:lvlJc w:val="left"/>
      <w:pPr>
        <w:ind w:left="720" w:hanging="360"/>
      </w:pPr>
      <w:rPr>
        <w:rFonts w:ascii="Calibri" w:hAnsi="Calibri" w:hint="default"/>
      </w:rPr>
    </w:lvl>
    <w:lvl w:ilvl="1" w:tplc="5FCC9E68">
      <w:start w:val="1"/>
      <w:numFmt w:val="bullet"/>
      <w:lvlText w:val="o"/>
      <w:lvlJc w:val="left"/>
      <w:pPr>
        <w:ind w:left="1440" w:hanging="360"/>
      </w:pPr>
      <w:rPr>
        <w:rFonts w:ascii="Courier New" w:hAnsi="Courier New" w:hint="default"/>
      </w:rPr>
    </w:lvl>
    <w:lvl w:ilvl="2" w:tplc="8F88EAF0">
      <w:start w:val="1"/>
      <w:numFmt w:val="bullet"/>
      <w:lvlText w:val=""/>
      <w:lvlJc w:val="left"/>
      <w:pPr>
        <w:ind w:left="2160" w:hanging="360"/>
      </w:pPr>
      <w:rPr>
        <w:rFonts w:ascii="Wingdings" w:hAnsi="Wingdings" w:hint="default"/>
      </w:rPr>
    </w:lvl>
    <w:lvl w:ilvl="3" w:tplc="773A54C0">
      <w:start w:val="1"/>
      <w:numFmt w:val="bullet"/>
      <w:lvlText w:val=""/>
      <w:lvlJc w:val="left"/>
      <w:pPr>
        <w:ind w:left="2880" w:hanging="360"/>
      </w:pPr>
      <w:rPr>
        <w:rFonts w:ascii="Symbol" w:hAnsi="Symbol" w:hint="default"/>
      </w:rPr>
    </w:lvl>
    <w:lvl w:ilvl="4" w:tplc="E08ABE86">
      <w:start w:val="1"/>
      <w:numFmt w:val="bullet"/>
      <w:lvlText w:val="o"/>
      <w:lvlJc w:val="left"/>
      <w:pPr>
        <w:ind w:left="3600" w:hanging="360"/>
      </w:pPr>
      <w:rPr>
        <w:rFonts w:ascii="Courier New" w:hAnsi="Courier New" w:hint="default"/>
      </w:rPr>
    </w:lvl>
    <w:lvl w:ilvl="5" w:tplc="8F984C06">
      <w:start w:val="1"/>
      <w:numFmt w:val="bullet"/>
      <w:lvlText w:val=""/>
      <w:lvlJc w:val="left"/>
      <w:pPr>
        <w:ind w:left="4320" w:hanging="360"/>
      </w:pPr>
      <w:rPr>
        <w:rFonts w:ascii="Wingdings" w:hAnsi="Wingdings" w:hint="default"/>
      </w:rPr>
    </w:lvl>
    <w:lvl w:ilvl="6" w:tplc="08A60D84">
      <w:start w:val="1"/>
      <w:numFmt w:val="bullet"/>
      <w:lvlText w:val=""/>
      <w:lvlJc w:val="left"/>
      <w:pPr>
        <w:ind w:left="5040" w:hanging="360"/>
      </w:pPr>
      <w:rPr>
        <w:rFonts w:ascii="Symbol" w:hAnsi="Symbol" w:hint="default"/>
      </w:rPr>
    </w:lvl>
    <w:lvl w:ilvl="7" w:tplc="C7186A86">
      <w:start w:val="1"/>
      <w:numFmt w:val="bullet"/>
      <w:lvlText w:val="o"/>
      <w:lvlJc w:val="left"/>
      <w:pPr>
        <w:ind w:left="5760" w:hanging="360"/>
      </w:pPr>
      <w:rPr>
        <w:rFonts w:ascii="Courier New" w:hAnsi="Courier New" w:hint="default"/>
      </w:rPr>
    </w:lvl>
    <w:lvl w:ilvl="8" w:tplc="32BCAC0E">
      <w:start w:val="1"/>
      <w:numFmt w:val="bullet"/>
      <w:lvlText w:val=""/>
      <w:lvlJc w:val="left"/>
      <w:pPr>
        <w:ind w:left="6480" w:hanging="360"/>
      </w:pPr>
      <w:rPr>
        <w:rFonts w:ascii="Wingdings" w:hAnsi="Wingdings" w:hint="default"/>
      </w:rPr>
    </w:lvl>
  </w:abstractNum>
  <w:num w:numId="1" w16cid:durableId="2116902852">
    <w:abstractNumId w:val="0"/>
  </w:num>
  <w:num w:numId="2" w16cid:durableId="1001545590">
    <w:abstractNumId w:val="4"/>
  </w:num>
  <w:num w:numId="3" w16cid:durableId="369306662">
    <w:abstractNumId w:val="1"/>
  </w:num>
  <w:num w:numId="4" w16cid:durableId="1270428856">
    <w:abstractNumId w:val="8"/>
  </w:num>
  <w:num w:numId="5" w16cid:durableId="1194225155">
    <w:abstractNumId w:val="9"/>
  </w:num>
  <w:num w:numId="6" w16cid:durableId="1418209241">
    <w:abstractNumId w:val="7"/>
  </w:num>
  <w:num w:numId="7" w16cid:durableId="1264998237">
    <w:abstractNumId w:val="10"/>
  </w:num>
  <w:num w:numId="8" w16cid:durableId="700205197">
    <w:abstractNumId w:val="2"/>
  </w:num>
  <w:num w:numId="9" w16cid:durableId="1918008300">
    <w:abstractNumId w:val="6"/>
  </w:num>
  <w:num w:numId="10" w16cid:durableId="1291322893">
    <w:abstractNumId w:val="5"/>
  </w:num>
  <w:num w:numId="11" w16cid:durableId="2145149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14D9"/>
    <w:rsid w:val="00070EC0"/>
    <w:rsid w:val="000760C6"/>
    <w:rsid w:val="000773D3"/>
    <w:rsid w:val="00080AA0"/>
    <w:rsid w:val="000B06B9"/>
    <w:rsid w:val="000C6CCA"/>
    <w:rsid w:val="000C777D"/>
    <w:rsid w:val="000D75E0"/>
    <w:rsid w:val="00141528"/>
    <w:rsid w:val="001D51D6"/>
    <w:rsid w:val="001F51C5"/>
    <w:rsid w:val="00203C08"/>
    <w:rsid w:val="00211082"/>
    <w:rsid w:val="00216DC2"/>
    <w:rsid w:val="0023252F"/>
    <w:rsid w:val="00232919"/>
    <w:rsid w:val="00252D27"/>
    <w:rsid w:val="00255577"/>
    <w:rsid w:val="002745B2"/>
    <w:rsid w:val="00286188"/>
    <w:rsid w:val="002B6FB9"/>
    <w:rsid w:val="002C60C1"/>
    <w:rsid w:val="002D2EE3"/>
    <w:rsid w:val="002F2497"/>
    <w:rsid w:val="00314B4E"/>
    <w:rsid w:val="003D592D"/>
    <w:rsid w:val="003F4372"/>
    <w:rsid w:val="00425CDF"/>
    <w:rsid w:val="00436C1B"/>
    <w:rsid w:val="004525BA"/>
    <w:rsid w:val="00482A13"/>
    <w:rsid w:val="004902BA"/>
    <w:rsid w:val="00493D61"/>
    <w:rsid w:val="00494AAA"/>
    <w:rsid w:val="004A0816"/>
    <w:rsid w:val="004B4C65"/>
    <w:rsid w:val="004D53D3"/>
    <w:rsid w:val="00501244"/>
    <w:rsid w:val="005533F0"/>
    <w:rsid w:val="00561541"/>
    <w:rsid w:val="005B40C7"/>
    <w:rsid w:val="005F6384"/>
    <w:rsid w:val="00631A13"/>
    <w:rsid w:val="00666346"/>
    <w:rsid w:val="00705034"/>
    <w:rsid w:val="00724CB0"/>
    <w:rsid w:val="00787AE9"/>
    <w:rsid w:val="007A5542"/>
    <w:rsid w:val="007B2253"/>
    <w:rsid w:val="007B4502"/>
    <w:rsid w:val="007D6A92"/>
    <w:rsid w:val="00850504"/>
    <w:rsid w:val="008519E5"/>
    <w:rsid w:val="008662FD"/>
    <w:rsid w:val="00877C3B"/>
    <w:rsid w:val="0088262D"/>
    <w:rsid w:val="008B2BF9"/>
    <w:rsid w:val="008F5939"/>
    <w:rsid w:val="008F6C26"/>
    <w:rsid w:val="00915214"/>
    <w:rsid w:val="0093519F"/>
    <w:rsid w:val="00937A3A"/>
    <w:rsid w:val="00960752"/>
    <w:rsid w:val="009737D6"/>
    <w:rsid w:val="009A53E3"/>
    <w:rsid w:val="009C77F6"/>
    <w:rsid w:val="009E4B59"/>
    <w:rsid w:val="00A260AB"/>
    <w:rsid w:val="00A72A67"/>
    <w:rsid w:val="00AB4AEC"/>
    <w:rsid w:val="00AB7106"/>
    <w:rsid w:val="00AD6B9F"/>
    <w:rsid w:val="00AE4980"/>
    <w:rsid w:val="00B15017"/>
    <w:rsid w:val="00B15974"/>
    <w:rsid w:val="00B46A06"/>
    <w:rsid w:val="00B523AE"/>
    <w:rsid w:val="00B6709A"/>
    <w:rsid w:val="00BA3EEF"/>
    <w:rsid w:val="00BF4223"/>
    <w:rsid w:val="00BF651F"/>
    <w:rsid w:val="00C257EF"/>
    <w:rsid w:val="00C770FE"/>
    <w:rsid w:val="00C84117"/>
    <w:rsid w:val="00CD3757"/>
    <w:rsid w:val="00CE76DD"/>
    <w:rsid w:val="00D0068F"/>
    <w:rsid w:val="00D75EAB"/>
    <w:rsid w:val="00D84C65"/>
    <w:rsid w:val="00DE01E3"/>
    <w:rsid w:val="00E15CA1"/>
    <w:rsid w:val="00E71BBA"/>
    <w:rsid w:val="00E77076"/>
    <w:rsid w:val="00EA2DC7"/>
    <w:rsid w:val="00EB0921"/>
    <w:rsid w:val="00ED2010"/>
    <w:rsid w:val="00F02CD9"/>
    <w:rsid w:val="00F42CFB"/>
    <w:rsid w:val="00F561F9"/>
    <w:rsid w:val="00F5697F"/>
    <w:rsid w:val="00F77DB5"/>
    <w:rsid w:val="00F87612"/>
    <w:rsid w:val="00F87BB5"/>
    <w:rsid w:val="00F905C8"/>
    <w:rsid w:val="00FC301F"/>
    <w:rsid w:val="00FC5C38"/>
    <w:rsid w:val="0631C61B"/>
    <w:rsid w:val="1972E744"/>
    <w:rsid w:val="1D05B1FA"/>
    <w:rsid w:val="1E9DE706"/>
    <w:rsid w:val="23E65077"/>
    <w:rsid w:val="24703E55"/>
    <w:rsid w:val="2B3AA9CD"/>
    <w:rsid w:val="2BB42622"/>
    <w:rsid w:val="30A4BAB6"/>
    <w:rsid w:val="34F09BDB"/>
    <w:rsid w:val="38826A72"/>
    <w:rsid w:val="38937373"/>
    <w:rsid w:val="54DA13A2"/>
    <w:rsid w:val="5A7E3E7F"/>
    <w:rsid w:val="5B5B0424"/>
    <w:rsid w:val="5C29E8F1"/>
    <w:rsid w:val="5D4914D4"/>
    <w:rsid w:val="5EF556BE"/>
    <w:rsid w:val="63A94690"/>
    <w:rsid w:val="6C830A71"/>
    <w:rsid w:val="6D0336D7"/>
    <w:rsid w:val="6D50F31F"/>
    <w:rsid w:val="73FA7B85"/>
    <w:rsid w:val="768A9E17"/>
    <w:rsid w:val="7AAE1C80"/>
    <w:rsid w:val="7CB5885E"/>
    <w:rsid w:val="7DB02D3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5D9D6C59-F476-4EBB-8D9B-370E7EDA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9</dc:title>
  <dc:subject/>
  <dc:creator>Christian Muise</dc:creator>
  <cp:keywords/>
  <dc:description/>
  <cp:lastModifiedBy>Serena Emond</cp:lastModifiedBy>
  <cp:revision>15</cp:revision>
  <dcterms:created xsi:type="dcterms:W3CDTF">2023-11-01T19:31:00Z</dcterms:created>
  <dcterms:modified xsi:type="dcterms:W3CDTF">2023-11-03T01:52:00Z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e179085c4240b4db1282be110ec663bdcd8cf971fc85b6b8afc38b8a9ade5718</vt:lpwstr>
  </property>
</Properties>
</file>