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2881"/>
        <w:gridCol w:w="2543"/>
        <w:gridCol w:w="3240"/>
      </w:tblGrid>
      <w:tr w:rsidR="0002241B" w:rsidRPr="0002241B" w14:paraId="6837A700" w14:textId="77777777" w:rsidTr="000224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76B8B" w14:textId="77777777" w:rsidR="0002241B" w:rsidRPr="0002241B" w:rsidRDefault="0002241B" w:rsidP="0002241B">
            <w:pPr>
              <w:rPr>
                <w:b/>
                <w:bCs/>
              </w:rPr>
            </w:pPr>
            <w:r w:rsidRPr="0002241B">
              <w:rPr>
                <w:b/>
                <w:bCs/>
              </w:rPr>
              <w:t>Rule ID</w:t>
            </w:r>
          </w:p>
        </w:tc>
        <w:tc>
          <w:tcPr>
            <w:tcW w:w="0" w:type="auto"/>
            <w:vAlign w:val="center"/>
            <w:hideMark/>
          </w:tcPr>
          <w:p w14:paraId="2195908F" w14:textId="77777777" w:rsidR="0002241B" w:rsidRPr="0002241B" w:rsidRDefault="0002241B" w:rsidP="0002241B">
            <w:pPr>
              <w:rPr>
                <w:b/>
                <w:bCs/>
              </w:rPr>
            </w:pPr>
            <w:r w:rsidRPr="0002241B">
              <w:rPr>
                <w:b/>
                <w:bCs/>
              </w:rPr>
              <w:t>Current Status</w:t>
            </w:r>
          </w:p>
        </w:tc>
        <w:tc>
          <w:tcPr>
            <w:tcW w:w="0" w:type="auto"/>
            <w:vAlign w:val="center"/>
            <w:hideMark/>
          </w:tcPr>
          <w:p w14:paraId="01D7885B" w14:textId="77777777" w:rsidR="0002241B" w:rsidRPr="0002241B" w:rsidRDefault="0002241B" w:rsidP="0002241B">
            <w:pPr>
              <w:rPr>
                <w:b/>
                <w:bCs/>
              </w:rPr>
            </w:pPr>
            <w:r w:rsidRPr="0002241B">
              <w:rPr>
                <w:b/>
                <w:bCs/>
              </w:rPr>
              <w:t>Identified Issue</w:t>
            </w:r>
          </w:p>
        </w:tc>
        <w:tc>
          <w:tcPr>
            <w:tcW w:w="0" w:type="auto"/>
            <w:vAlign w:val="center"/>
            <w:hideMark/>
          </w:tcPr>
          <w:p w14:paraId="4496CCB2" w14:textId="77777777" w:rsidR="0002241B" w:rsidRPr="0002241B" w:rsidRDefault="0002241B" w:rsidP="0002241B">
            <w:pPr>
              <w:rPr>
                <w:b/>
                <w:bCs/>
              </w:rPr>
            </w:pPr>
            <w:r w:rsidRPr="0002241B">
              <w:rPr>
                <w:b/>
                <w:bCs/>
              </w:rPr>
              <w:t>Optimization Recommendation</w:t>
            </w:r>
          </w:p>
        </w:tc>
      </w:tr>
      <w:tr w:rsidR="0002241B" w:rsidRPr="0002241B" w14:paraId="53BC1719" w14:textId="77777777" w:rsidTr="000224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E8FC7" w14:textId="77777777" w:rsidR="0002241B" w:rsidRPr="0002241B" w:rsidRDefault="0002241B" w:rsidP="0002241B">
            <w:r w:rsidRPr="0002241B">
              <w:t>100</w:t>
            </w:r>
          </w:p>
        </w:tc>
        <w:tc>
          <w:tcPr>
            <w:tcW w:w="0" w:type="auto"/>
            <w:vAlign w:val="center"/>
            <w:hideMark/>
          </w:tcPr>
          <w:p w14:paraId="5BAEAAE5" w14:textId="77777777" w:rsidR="0002241B" w:rsidRPr="0002241B" w:rsidRDefault="0002241B" w:rsidP="0002241B">
            <w:r w:rsidRPr="0002241B">
              <w:t>Allow ANY to DB Server</w:t>
            </w:r>
          </w:p>
        </w:tc>
        <w:tc>
          <w:tcPr>
            <w:tcW w:w="0" w:type="auto"/>
            <w:vAlign w:val="center"/>
            <w:hideMark/>
          </w:tcPr>
          <w:p w14:paraId="56DEF8B8" w14:textId="77777777" w:rsidR="0002241B" w:rsidRPr="0002241B" w:rsidRDefault="0002241B" w:rsidP="0002241B">
            <w:r w:rsidRPr="0002241B">
              <w:t>Unnecessary exposure to the database</w:t>
            </w:r>
          </w:p>
        </w:tc>
        <w:tc>
          <w:tcPr>
            <w:tcW w:w="0" w:type="auto"/>
            <w:vAlign w:val="center"/>
            <w:hideMark/>
          </w:tcPr>
          <w:p w14:paraId="42F88967" w14:textId="77777777" w:rsidR="0002241B" w:rsidRPr="0002241B" w:rsidRDefault="0002241B" w:rsidP="0002241B">
            <w:r w:rsidRPr="0002241B">
              <w:t>Remove rule to restrict exposure</w:t>
            </w:r>
          </w:p>
        </w:tc>
      </w:tr>
      <w:tr w:rsidR="0002241B" w:rsidRPr="0002241B" w14:paraId="3D32E0F5" w14:textId="77777777" w:rsidTr="000224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EFC63" w14:textId="77777777" w:rsidR="0002241B" w:rsidRPr="0002241B" w:rsidRDefault="0002241B" w:rsidP="0002241B">
            <w:r w:rsidRPr="0002241B">
              <w:t>110</w:t>
            </w:r>
          </w:p>
        </w:tc>
        <w:tc>
          <w:tcPr>
            <w:tcW w:w="0" w:type="auto"/>
            <w:vAlign w:val="center"/>
            <w:hideMark/>
          </w:tcPr>
          <w:p w14:paraId="2CB547CB" w14:textId="77777777" w:rsidR="0002241B" w:rsidRPr="0002241B" w:rsidRDefault="0002241B" w:rsidP="0002241B">
            <w:r w:rsidRPr="0002241B">
              <w:t>Overlapping Object Groups</w:t>
            </w:r>
          </w:p>
        </w:tc>
        <w:tc>
          <w:tcPr>
            <w:tcW w:w="0" w:type="auto"/>
            <w:vAlign w:val="center"/>
            <w:hideMark/>
          </w:tcPr>
          <w:p w14:paraId="41900AE4" w14:textId="77777777" w:rsidR="0002241B" w:rsidRPr="0002241B" w:rsidRDefault="0002241B" w:rsidP="0002241B">
            <w:r w:rsidRPr="0002241B">
              <w:t>Redundant rules causing complexity</w:t>
            </w:r>
          </w:p>
        </w:tc>
        <w:tc>
          <w:tcPr>
            <w:tcW w:w="0" w:type="auto"/>
            <w:vAlign w:val="center"/>
            <w:hideMark/>
          </w:tcPr>
          <w:p w14:paraId="4DFEA5FE" w14:textId="77777777" w:rsidR="0002241B" w:rsidRPr="0002241B" w:rsidRDefault="0002241B" w:rsidP="0002241B">
            <w:r w:rsidRPr="0002241B">
              <w:t>Consolidate and simplify object groups</w:t>
            </w:r>
          </w:p>
        </w:tc>
      </w:tr>
      <w:tr w:rsidR="0002241B" w:rsidRPr="0002241B" w14:paraId="38387D8E" w14:textId="77777777" w:rsidTr="000224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CEF1E" w14:textId="77777777" w:rsidR="0002241B" w:rsidRPr="0002241B" w:rsidRDefault="0002241B" w:rsidP="0002241B">
            <w:r w:rsidRPr="0002241B">
              <w:t>120</w:t>
            </w:r>
          </w:p>
        </w:tc>
        <w:tc>
          <w:tcPr>
            <w:tcW w:w="0" w:type="auto"/>
            <w:vAlign w:val="center"/>
            <w:hideMark/>
          </w:tcPr>
          <w:p w14:paraId="139E431E" w14:textId="77777777" w:rsidR="0002241B" w:rsidRPr="0002241B" w:rsidRDefault="0002241B" w:rsidP="0002241B">
            <w:r w:rsidRPr="0002241B">
              <w:t>Permit All Internal Traffic</w:t>
            </w:r>
          </w:p>
        </w:tc>
        <w:tc>
          <w:tcPr>
            <w:tcW w:w="0" w:type="auto"/>
            <w:vAlign w:val="center"/>
            <w:hideMark/>
          </w:tcPr>
          <w:p w14:paraId="39819AFC" w14:textId="77777777" w:rsidR="0002241B" w:rsidRPr="0002241B" w:rsidRDefault="0002241B" w:rsidP="0002241B">
            <w:r w:rsidRPr="0002241B">
              <w:t>Overly permissive internal rules</w:t>
            </w:r>
          </w:p>
        </w:tc>
        <w:tc>
          <w:tcPr>
            <w:tcW w:w="0" w:type="auto"/>
            <w:vAlign w:val="center"/>
            <w:hideMark/>
          </w:tcPr>
          <w:p w14:paraId="3C237B28" w14:textId="77777777" w:rsidR="0002241B" w:rsidRPr="0002241B" w:rsidRDefault="0002241B" w:rsidP="0002241B">
            <w:r w:rsidRPr="0002241B">
              <w:t>Restrict to specific VLANs or subnets</w:t>
            </w:r>
          </w:p>
        </w:tc>
      </w:tr>
      <w:tr w:rsidR="0002241B" w:rsidRPr="0002241B" w14:paraId="0258CF37" w14:textId="77777777" w:rsidTr="000224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58A1F" w14:textId="77777777" w:rsidR="0002241B" w:rsidRPr="0002241B" w:rsidRDefault="0002241B" w:rsidP="0002241B">
            <w:r w:rsidRPr="0002241B">
              <w:t>130</w:t>
            </w:r>
          </w:p>
        </w:tc>
        <w:tc>
          <w:tcPr>
            <w:tcW w:w="0" w:type="auto"/>
            <w:vAlign w:val="center"/>
            <w:hideMark/>
          </w:tcPr>
          <w:p w14:paraId="2300C9CA" w14:textId="77777777" w:rsidR="0002241B" w:rsidRPr="0002241B" w:rsidRDefault="0002241B" w:rsidP="0002241B">
            <w:r w:rsidRPr="0002241B">
              <w:t>Allow SSH from Any Source</w:t>
            </w:r>
          </w:p>
        </w:tc>
        <w:tc>
          <w:tcPr>
            <w:tcW w:w="0" w:type="auto"/>
            <w:vAlign w:val="center"/>
            <w:hideMark/>
          </w:tcPr>
          <w:p w14:paraId="704A0DE4" w14:textId="77777777" w:rsidR="0002241B" w:rsidRPr="0002241B" w:rsidRDefault="0002241B" w:rsidP="0002241B">
            <w:r w:rsidRPr="0002241B">
              <w:t>Risky external SSH access</w:t>
            </w:r>
          </w:p>
        </w:tc>
        <w:tc>
          <w:tcPr>
            <w:tcW w:w="0" w:type="auto"/>
            <w:vAlign w:val="center"/>
            <w:hideMark/>
          </w:tcPr>
          <w:p w14:paraId="6403D6EB" w14:textId="77777777" w:rsidR="0002241B" w:rsidRPr="0002241B" w:rsidRDefault="0002241B" w:rsidP="0002241B">
            <w:r w:rsidRPr="0002241B">
              <w:t>Limit SSH access to trusted IP addresses only</w:t>
            </w:r>
          </w:p>
        </w:tc>
      </w:tr>
      <w:tr w:rsidR="0002241B" w:rsidRPr="0002241B" w14:paraId="0CE46E6F" w14:textId="77777777" w:rsidTr="000224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21C4B" w14:textId="77777777" w:rsidR="0002241B" w:rsidRPr="0002241B" w:rsidRDefault="0002241B" w:rsidP="0002241B">
            <w:r w:rsidRPr="0002241B">
              <w:t>140</w:t>
            </w:r>
          </w:p>
        </w:tc>
        <w:tc>
          <w:tcPr>
            <w:tcW w:w="0" w:type="auto"/>
            <w:vAlign w:val="center"/>
            <w:hideMark/>
          </w:tcPr>
          <w:p w14:paraId="65D41C46" w14:textId="77777777" w:rsidR="0002241B" w:rsidRPr="0002241B" w:rsidRDefault="0002241B" w:rsidP="0002241B">
            <w:r w:rsidRPr="0002241B">
              <w:t>Legacy Rule for Decommissioned Server</w:t>
            </w:r>
          </w:p>
        </w:tc>
        <w:tc>
          <w:tcPr>
            <w:tcW w:w="0" w:type="auto"/>
            <w:vAlign w:val="center"/>
            <w:hideMark/>
          </w:tcPr>
          <w:p w14:paraId="154D8EA9" w14:textId="77777777" w:rsidR="0002241B" w:rsidRPr="0002241B" w:rsidRDefault="0002241B" w:rsidP="0002241B">
            <w:r w:rsidRPr="0002241B">
              <w:t>No longer needed</w:t>
            </w:r>
          </w:p>
        </w:tc>
        <w:tc>
          <w:tcPr>
            <w:tcW w:w="0" w:type="auto"/>
            <w:vAlign w:val="center"/>
            <w:hideMark/>
          </w:tcPr>
          <w:p w14:paraId="5B66AC14" w14:textId="77777777" w:rsidR="0002241B" w:rsidRPr="0002241B" w:rsidRDefault="0002241B" w:rsidP="0002241B">
            <w:r w:rsidRPr="0002241B">
              <w:t>Remove obsolete rule to reduce attack surface</w:t>
            </w:r>
          </w:p>
        </w:tc>
      </w:tr>
    </w:tbl>
    <w:p w14:paraId="547FA467" w14:textId="77777777" w:rsidR="00BE5007" w:rsidRDefault="00BE5007"/>
    <w:sectPr w:rsidR="00BE5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1B"/>
    <w:rsid w:val="0002241B"/>
    <w:rsid w:val="00061696"/>
    <w:rsid w:val="00431065"/>
    <w:rsid w:val="006F283C"/>
    <w:rsid w:val="0093684F"/>
    <w:rsid w:val="0096505D"/>
    <w:rsid w:val="009A3A0B"/>
    <w:rsid w:val="00B17A14"/>
    <w:rsid w:val="00BE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E3790"/>
  <w15:chartTrackingRefBased/>
  <w15:docId w15:val="{0EDD52A6-69B7-4F46-9663-5426FA86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Lindquist</dc:creator>
  <cp:keywords/>
  <dc:description/>
  <cp:lastModifiedBy>Serena Lindquist</cp:lastModifiedBy>
  <cp:revision>1</cp:revision>
  <dcterms:created xsi:type="dcterms:W3CDTF">2025-04-28T05:35:00Z</dcterms:created>
  <dcterms:modified xsi:type="dcterms:W3CDTF">2025-04-28T05:36:00Z</dcterms:modified>
</cp:coreProperties>
</file>