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2C7FE" w14:textId="771DE56E" w:rsidR="00046C82" w:rsidRDefault="00046C82">
      <w:r>
        <w:t>Creazione di</w:t>
      </w:r>
      <w:r w:rsidRPr="00046C82">
        <w:t xml:space="preserve"> una strategia pubblicitaria professionale su TikTok</w:t>
      </w:r>
      <w:r>
        <w:t xml:space="preserve"> per il brand </w:t>
      </w:r>
      <w:r w:rsidRPr="00046C82">
        <w:t>"</w:t>
      </w:r>
      <w:r w:rsidRPr="00FB6BC8">
        <w:rPr>
          <w:b/>
          <w:bCs/>
        </w:rPr>
        <w:t>Gioielli Luce</w:t>
      </w:r>
      <w:r w:rsidRPr="00046C82">
        <w:t>"</w:t>
      </w:r>
      <w:r>
        <w:t xml:space="preserve">, un brand specializzato nella vendita di gioielli </w:t>
      </w:r>
      <w:r w:rsidR="009015CF">
        <w:t xml:space="preserve">per donna. </w:t>
      </w:r>
      <w:r>
        <w:t xml:space="preserve"> </w:t>
      </w:r>
    </w:p>
    <w:p w14:paraId="3C24EA85" w14:textId="77777777" w:rsidR="00FB6BC8" w:rsidRDefault="00FB6BC8"/>
    <w:p w14:paraId="19C22D29" w14:textId="19311371" w:rsidR="003F5F07" w:rsidRDefault="00046C82">
      <w:r w:rsidRPr="00046C82">
        <w:rPr>
          <w:b/>
          <w:bCs/>
          <w:u w:val="single"/>
        </w:rPr>
        <w:t>Scelta fase del funnel:</w:t>
      </w:r>
      <w:r w:rsidRPr="00046C82">
        <w:rPr>
          <w:b/>
          <w:bCs/>
        </w:rPr>
        <w:t xml:space="preserve"> </w:t>
      </w:r>
      <w:r>
        <w:t xml:space="preserve">Per la realizzazione dell’inserzione, la fase del funnel sul quale sarà concentrata la strategia pubblicitaria è quello relativo alla fase di </w:t>
      </w:r>
      <w:r>
        <w:rPr>
          <w:b/>
          <w:bCs/>
        </w:rPr>
        <w:t xml:space="preserve">AWARENESS. </w:t>
      </w:r>
      <w:r>
        <w:t>Il mio obiettivo è quello di occuparmi della c</w:t>
      </w:r>
      <w:r w:rsidRPr="00046C82">
        <w:t xml:space="preserve">reazione </w:t>
      </w:r>
      <w:r>
        <w:t>di un contenuto</w:t>
      </w:r>
      <w:r w:rsidRPr="00046C82">
        <w:t xml:space="preserve"> che mostr</w:t>
      </w:r>
      <w:r>
        <w:t>a</w:t>
      </w:r>
      <w:r w:rsidRPr="00046C82">
        <w:t xml:space="preserve"> il design unico e la qualità dei gioielli Luce, usando influencer per aumentare il reach.</w:t>
      </w:r>
    </w:p>
    <w:p w14:paraId="31845233" w14:textId="77777777" w:rsidR="00FB6BC8" w:rsidRDefault="00FB6BC8"/>
    <w:p w14:paraId="15137EF4" w14:textId="77777777" w:rsidR="00046C82" w:rsidRPr="00046C82" w:rsidRDefault="00046C82" w:rsidP="00046C82">
      <w:pPr>
        <w:rPr>
          <w:b/>
          <w:bCs/>
          <w:u w:val="single"/>
        </w:rPr>
      </w:pPr>
      <w:r w:rsidRPr="00046C82">
        <w:rPr>
          <w:b/>
          <w:bCs/>
          <w:u w:val="single"/>
        </w:rPr>
        <w:t xml:space="preserve">Contenuti: </w:t>
      </w:r>
    </w:p>
    <w:p w14:paraId="0556250A" w14:textId="72429705" w:rsidR="00046C82" w:rsidRDefault="00046C82" w:rsidP="00046C82">
      <w:pPr>
        <w:rPr>
          <w:b/>
          <w:bCs/>
        </w:rPr>
      </w:pPr>
      <w:r w:rsidRPr="00046C82">
        <w:rPr>
          <w:b/>
          <w:bCs/>
          <w:highlight w:val="yellow"/>
        </w:rPr>
        <w:t>Titolo dell'ADV per TikTok</w:t>
      </w:r>
    </w:p>
    <w:p w14:paraId="3DF17A05" w14:textId="00DBB77D" w:rsidR="00046C82" w:rsidRPr="00046C82" w:rsidRDefault="00046C82" w:rsidP="00046C82">
      <w:pPr>
        <w:rPr>
          <w:b/>
          <w:bCs/>
        </w:rPr>
      </w:pPr>
      <w:r>
        <w:rPr>
          <w:b/>
          <w:bCs/>
        </w:rPr>
        <w:t>Rendi o</w:t>
      </w:r>
      <w:r w:rsidRPr="00046C82">
        <w:rPr>
          <w:b/>
          <w:bCs/>
        </w:rPr>
        <w:t xml:space="preserve">gni </w:t>
      </w:r>
      <w:r>
        <w:rPr>
          <w:b/>
          <w:bCs/>
        </w:rPr>
        <w:t>g</w:t>
      </w:r>
      <w:r w:rsidRPr="00046C82">
        <w:rPr>
          <w:b/>
          <w:bCs/>
        </w:rPr>
        <w:t xml:space="preserve">iorno </w:t>
      </w:r>
      <w:r>
        <w:rPr>
          <w:b/>
          <w:bCs/>
        </w:rPr>
        <w:t>speciale</w:t>
      </w:r>
      <w:r w:rsidRPr="00046C82">
        <w:rPr>
          <w:b/>
          <w:bCs/>
        </w:rPr>
        <w:t xml:space="preserve"> </w:t>
      </w:r>
      <w:r w:rsidR="009015CF">
        <w:rPr>
          <w:b/>
          <w:bCs/>
        </w:rPr>
        <w:t>indossando</w:t>
      </w:r>
      <w:r w:rsidRPr="00046C82">
        <w:rPr>
          <w:b/>
          <w:bCs/>
        </w:rPr>
        <w:t xml:space="preserve"> </w:t>
      </w:r>
      <w:r>
        <w:rPr>
          <w:b/>
          <w:bCs/>
        </w:rPr>
        <w:t xml:space="preserve">i </w:t>
      </w:r>
      <w:r w:rsidRPr="00046C82">
        <w:rPr>
          <w:b/>
          <w:bCs/>
        </w:rPr>
        <w:t>Gioielli Luce</w:t>
      </w:r>
    </w:p>
    <w:p w14:paraId="6D753239" w14:textId="77777777" w:rsidR="00046C82" w:rsidRDefault="00046C82" w:rsidP="00046C82">
      <w:pPr>
        <w:rPr>
          <w:b/>
          <w:bCs/>
        </w:rPr>
      </w:pPr>
      <w:r w:rsidRPr="00046C82">
        <w:rPr>
          <w:b/>
          <w:bCs/>
          <w:highlight w:val="yellow"/>
        </w:rPr>
        <w:t>Copy per l'ADV</w:t>
      </w:r>
    </w:p>
    <w:p w14:paraId="473D222C" w14:textId="77777777" w:rsidR="009015CF" w:rsidRDefault="009015CF" w:rsidP="00046C82">
      <w:r w:rsidRPr="009015CF">
        <w:t xml:space="preserve">Ti senti mai come se mancasse qualcosa al tuo look quotidiano? Ogni donna merita di sentirsi elegante e speciale ogni giorno. </w:t>
      </w:r>
    </w:p>
    <w:p w14:paraId="4501F978" w14:textId="08E9FECA" w:rsidR="009015CF" w:rsidRDefault="009015CF" w:rsidP="00046C82">
      <w:r>
        <w:t xml:space="preserve">Grazie al suo </w:t>
      </w:r>
      <w:r w:rsidRPr="009015CF">
        <w:t>design che non passa mai inosservato</w:t>
      </w:r>
      <w:r>
        <w:t>, con la nostra collana Gioielli Luce,</w:t>
      </w:r>
      <w:r w:rsidRPr="009015CF">
        <w:t xml:space="preserve"> </w:t>
      </w:r>
      <w:r>
        <w:t>n</w:t>
      </w:r>
      <w:r w:rsidRPr="009015CF">
        <w:t>on solo sentirai il cambiamento, ma lo vedrai ogni volta che ti guarderai allo specchio.</w:t>
      </w:r>
    </w:p>
    <w:p w14:paraId="68DD66DB" w14:textId="1EE09830" w:rsidR="00046C82" w:rsidRPr="00046C82" w:rsidRDefault="00046C82" w:rsidP="00046C82">
      <w:pPr>
        <w:rPr>
          <w:b/>
          <w:bCs/>
        </w:rPr>
      </w:pPr>
      <w:r w:rsidRPr="00046C82">
        <w:rPr>
          <w:b/>
          <w:bCs/>
          <w:highlight w:val="yellow"/>
        </w:rPr>
        <w:t xml:space="preserve">Descrizione del </w:t>
      </w:r>
      <w:r w:rsidR="009015CF" w:rsidRPr="009015CF">
        <w:rPr>
          <w:b/>
          <w:bCs/>
          <w:highlight w:val="yellow"/>
        </w:rPr>
        <w:t>v</w:t>
      </w:r>
      <w:r w:rsidRPr="00046C82">
        <w:rPr>
          <w:b/>
          <w:bCs/>
          <w:highlight w:val="yellow"/>
        </w:rPr>
        <w:t>ideo</w:t>
      </w:r>
    </w:p>
    <w:p w14:paraId="10BFCE28" w14:textId="5ED2D40F" w:rsidR="00046C82" w:rsidRDefault="00046C82" w:rsidP="00046C82">
      <w:r w:rsidRPr="00046C82">
        <w:t xml:space="preserve">In questo video, un influencer mostra come indossa </w:t>
      </w:r>
      <w:r w:rsidR="009015CF">
        <w:t xml:space="preserve">la sua collana Gioielli </w:t>
      </w:r>
      <w:r w:rsidRPr="00046C82">
        <w:t xml:space="preserve">Luce in una giornata tipo, dalla colazione al lavoro fino a un appuntamento serale. Ogni scena evidenzia la versatilità e il design unico dei gioielli, </w:t>
      </w:r>
      <w:r w:rsidR="009015CF">
        <w:t>e il video farà</w:t>
      </w:r>
      <w:r w:rsidRPr="00046C82">
        <w:t xml:space="preserve"> focus su dettagli scintillanti che catturano la luce. L'influencer invita i follower</w:t>
      </w:r>
      <w:r w:rsidR="009015CF">
        <w:t>s</w:t>
      </w:r>
      <w:r w:rsidRPr="00046C82">
        <w:t xml:space="preserve"> a esplorare la collezione sul sito ufficiale e a seguire il brand per non perdere le ultime novità.</w:t>
      </w:r>
    </w:p>
    <w:p w14:paraId="787925D1" w14:textId="77777777" w:rsidR="00FB6BC8" w:rsidRDefault="00FB6BC8" w:rsidP="00046C82"/>
    <w:p w14:paraId="49B6C9FA" w14:textId="77777777" w:rsidR="00A37B25" w:rsidRPr="00A37B25" w:rsidRDefault="00A37B25" w:rsidP="00046C82">
      <w:pPr>
        <w:rPr>
          <w:b/>
          <w:bCs/>
          <w:u w:val="single"/>
        </w:rPr>
      </w:pPr>
      <w:r w:rsidRPr="00A37B25">
        <w:rPr>
          <w:b/>
          <w:bCs/>
          <w:u w:val="single"/>
        </w:rPr>
        <w:t xml:space="preserve">Obiettivo dell'ADV </w:t>
      </w:r>
    </w:p>
    <w:p w14:paraId="3EC5BF9A" w14:textId="77777777" w:rsidR="00A37B25" w:rsidRDefault="00A37B25" w:rsidP="00046C82">
      <w:r w:rsidRPr="00A37B25">
        <w:t xml:space="preserve">L'obiettivo principale dell'ADV in questa fase è </w:t>
      </w:r>
      <w:r w:rsidRPr="00A37B25">
        <w:rPr>
          <w:u w:val="single"/>
        </w:rPr>
        <w:t>aumentare la notorietà del brand</w:t>
      </w:r>
      <w:r w:rsidRPr="00A37B25">
        <w:t xml:space="preserve">. </w:t>
      </w:r>
    </w:p>
    <w:p w14:paraId="12789A0B" w14:textId="77777777" w:rsidR="00A37B25" w:rsidRDefault="00A37B25" w:rsidP="00046C82">
      <w:r w:rsidRPr="00A37B25">
        <w:t xml:space="preserve">Questo si traduce in: </w:t>
      </w:r>
    </w:p>
    <w:p w14:paraId="6CAD5D5B" w14:textId="77777777" w:rsidR="00A37B25" w:rsidRDefault="00A37B25" w:rsidP="00A37B25">
      <w:pPr>
        <w:pStyle w:val="Paragrafoelenco"/>
        <w:numPr>
          <w:ilvl w:val="0"/>
          <w:numId w:val="1"/>
        </w:numPr>
      </w:pPr>
      <w:r w:rsidRPr="00A37B25">
        <w:rPr>
          <w:b/>
          <w:bCs/>
        </w:rPr>
        <w:t>Aumento delle visualizzazioni</w:t>
      </w:r>
      <w:r>
        <w:t xml:space="preserve">, in quanto dobbiamo assicurarci </w:t>
      </w:r>
      <w:r w:rsidRPr="00A37B25">
        <w:t xml:space="preserve">che i video raggiungano un vasto pubblico. </w:t>
      </w:r>
    </w:p>
    <w:p w14:paraId="776142FF" w14:textId="00466720" w:rsidR="009015CF" w:rsidRDefault="00A37B25" w:rsidP="00A37B25">
      <w:pPr>
        <w:pStyle w:val="Paragrafoelenco"/>
        <w:numPr>
          <w:ilvl w:val="0"/>
          <w:numId w:val="1"/>
        </w:numPr>
      </w:pPr>
      <w:r w:rsidRPr="00A37B25">
        <w:rPr>
          <w:b/>
          <w:bCs/>
        </w:rPr>
        <w:t>Interazioni ed engagement</w:t>
      </w:r>
      <w:r w:rsidRPr="00A37B25">
        <w:t>:</w:t>
      </w:r>
      <w:r>
        <w:t xml:space="preserve"> attraverso i nostri video, il nostro obiettivo è quello di i</w:t>
      </w:r>
      <w:r w:rsidRPr="00A37B25">
        <w:t>ncoraggiare likes, commenti</w:t>
      </w:r>
      <w:r>
        <w:t xml:space="preserve"> </w:t>
      </w:r>
      <w:r w:rsidRPr="00A37B25">
        <w:t xml:space="preserve">e condivisioni per aumentare la visibilità organica. </w:t>
      </w:r>
    </w:p>
    <w:p w14:paraId="38ECF3FE" w14:textId="77777777" w:rsidR="00FB6BC8" w:rsidRDefault="00FB6BC8" w:rsidP="00FB6BC8">
      <w:pPr>
        <w:pStyle w:val="Paragrafoelenco"/>
      </w:pPr>
    </w:p>
    <w:p w14:paraId="34C932CE" w14:textId="7DCFA9A4" w:rsidR="00FB6BC8" w:rsidRPr="00FB6BC8" w:rsidRDefault="00FB6BC8" w:rsidP="00FB6BC8">
      <w:pPr>
        <w:rPr>
          <w:b/>
          <w:bCs/>
          <w:u w:val="single"/>
        </w:rPr>
      </w:pPr>
      <w:r w:rsidRPr="00FB6BC8">
        <w:rPr>
          <w:b/>
          <w:bCs/>
          <w:u w:val="single"/>
        </w:rPr>
        <w:t xml:space="preserve">Distribuzione dell’ADV: </w:t>
      </w:r>
    </w:p>
    <w:p w14:paraId="1768A87A" w14:textId="6104EDBF" w:rsidR="00FB6BC8" w:rsidRPr="00FB6BC8" w:rsidRDefault="00FB6BC8" w:rsidP="00FB6BC8">
      <w:pPr>
        <w:rPr>
          <w:b/>
          <w:bCs/>
        </w:rPr>
      </w:pPr>
      <w:r w:rsidRPr="00FB6BC8">
        <w:rPr>
          <w:b/>
          <w:bCs/>
          <w:highlight w:val="yellow"/>
        </w:rPr>
        <w:t>1. Targeting demografico</w:t>
      </w:r>
    </w:p>
    <w:p w14:paraId="2514005A" w14:textId="043B8E6B" w:rsidR="00FB6BC8" w:rsidRPr="00FB6BC8" w:rsidRDefault="00FB6BC8" w:rsidP="00FB6BC8">
      <w:pPr>
        <w:numPr>
          <w:ilvl w:val="0"/>
          <w:numId w:val="2"/>
        </w:numPr>
      </w:pPr>
      <w:r w:rsidRPr="00FB6BC8">
        <w:rPr>
          <w:b/>
          <w:bCs/>
        </w:rPr>
        <w:t>Età</w:t>
      </w:r>
      <w:r w:rsidRPr="00FB6BC8">
        <w:t xml:space="preserve">: </w:t>
      </w:r>
      <w:r>
        <w:t xml:space="preserve">L’età </w:t>
      </w:r>
      <w:r w:rsidRPr="00FB6BC8">
        <w:t xml:space="preserve">target </w:t>
      </w:r>
      <w:r>
        <w:t>per Gioielli Luce varia</w:t>
      </w:r>
      <w:r w:rsidRPr="00FB6BC8">
        <w:t xml:space="preserve"> tra i 18 e i 45 anni, </w:t>
      </w:r>
      <w:r>
        <w:t xml:space="preserve">una fascia d’età composta da </w:t>
      </w:r>
      <w:r w:rsidRPr="00FB6BC8">
        <w:t>un pubblico con potenziale economico per acquisti non essenziali come gioielli e più propenso a essere influenzato dai trend sui social media.</w:t>
      </w:r>
    </w:p>
    <w:p w14:paraId="0B5E40BC" w14:textId="4B320370" w:rsidR="00FB6BC8" w:rsidRPr="00FB6BC8" w:rsidRDefault="00FB6BC8" w:rsidP="00FB6BC8">
      <w:pPr>
        <w:numPr>
          <w:ilvl w:val="0"/>
          <w:numId w:val="2"/>
        </w:numPr>
      </w:pPr>
      <w:r w:rsidRPr="00FB6BC8">
        <w:rPr>
          <w:b/>
          <w:bCs/>
        </w:rPr>
        <w:t>Interessi</w:t>
      </w:r>
      <w:r w:rsidRPr="00FB6BC8">
        <w:t xml:space="preserve">: </w:t>
      </w:r>
      <w:r>
        <w:t>t</w:t>
      </w:r>
      <w:r w:rsidRPr="00FB6BC8">
        <w:t>argetizzare utenti interessati alla moda, accessori, bellezza, e lifestyle di lusso</w:t>
      </w:r>
      <w:r>
        <w:t xml:space="preserve"> ma anche </w:t>
      </w:r>
      <w:r w:rsidRPr="00FB6BC8">
        <w:t>utenti interessati a eventi speciali come matrimoni, anniversari</w:t>
      </w:r>
      <w:r>
        <w:t xml:space="preserve"> </w:t>
      </w:r>
      <w:r w:rsidRPr="00FB6BC8">
        <w:t>e celebrazioni dove i gioielli possono essere particolarmente ricercati.</w:t>
      </w:r>
    </w:p>
    <w:p w14:paraId="39E61D13" w14:textId="22491E84" w:rsidR="00FB6BC8" w:rsidRPr="00FB6BC8" w:rsidRDefault="00FB6BC8" w:rsidP="00FB6BC8">
      <w:pPr>
        <w:numPr>
          <w:ilvl w:val="0"/>
          <w:numId w:val="2"/>
        </w:numPr>
      </w:pPr>
      <w:r w:rsidRPr="00FB6BC8">
        <w:rPr>
          <w:b/>
          <w:bCs/>
        </w:rPr>
        <w:lastRenderedPageBreak/>
        <w:t xml:space="preserve">Posizione </w:t>
      </w:r>
      <w:r>
        <w:rPr>
          <w:b/>
          <w:bCs/>
        </w:rPr>
        <w:t>g</w:t>
      </w:r>
      <w:r w:rsidRPr="00FB6BC8">
        <w:rPr>
          <w:b/>
          <w:bCs/>
        </w:rPr>
        <w:t>eografica</w:t>
      </w:r>
      <w:r w:rsidRPr="00FB6BC8">
        <w:t xml:space="preserve">: </w:t>
      </w:r>
      <w:r>
        <w:t>L’idea è quella di posizionare il video all’interno di</w:t>
      </w:r>
      <w:r w:rsidRPr="00FB6BC8">
        <w:t xml:space="preserve"> aree geografiche dove il marchio ha già riconoscimento o mercati potenziali che mostrano interesse per </w:t>
      </w:r>
      <w:r>
        <w:t xml:space="preserve">gioielli di lusso e alla moda, come ad esempio le grandi città. </w:t>
      </w:r>
    </w:p>
    <w:p w14:paraId="4BF64542" w14:textId="77777777" w:rsidR="00FB6BC8" w:rsidRPr="00FB6BC8" w:rsidRDefault="00FB6BC8" w:rsidP="00FB6BC8">
      <w:pPr>
        <w:rPr>
          <w:b/>
          <w:bCs/>
        </w:rPr>
      </w:pPr>
      <w:r w:rsidRPr="00FB6BC8">
        <w:rPr>
          <w:b/>
          <w:bCs/>
          <w:highlight w:val="yellow"/>
        </w:rPr>
        <w:t>2. Orari di Punta</w:t>
      </w:r>
    </w:p>
    <w:p w14:paraId="78C45DFF" w14:textId="03B8EC1E" w:rsidR="005F2363" w:rsidRPr="00FB6BC8" w:rsidRDefault="00FB6BC8" w:rsidP="005F2363">
      <w:pPr>
        <w:numPr>
          <w:ilvl w:val="0"/>
          <w:numId w:val="3"/>
        </w:numPr>
      </w:pPr>
      <w:r w:rsidRPr="00FB6BC8">
        <w:t xml:space="preserve">Per massimizzare la visibilità, è fondamentale pubblicare e promuovere i contenuti nei momenti in cui il target demografico è più attivo su TikTok. </w:t>
      </w:r>
      <w:r w:rsidR="005F2363">
        <w:t>A questo proposito la scelta degli orari di punta potremmo farla variare dopo aver preso in considerazione</w:t>
      </w:r>
      <w:r w:rsidR="005F2363" w:rsidRPr="00FB6BC8">
        <w:t xml:space="preserve"> gli analytics di TikTok</w:t>
      </w:r>
      <w:r w:rsidR="005F2363">
        <w:t xml:space="preserve"> ottenuti da vari test, </w:t>
      </w:r>
      <w:r w:rsidR="005F2363" w:rsidRPr="00FB6BC8">
        <w:t>per identificare gli orari specifici di maggior attività del proprio pubblico target.</w:t>
      </w:r>
    </w:p>
    <w:p w14:paraId="41CBC945" w14:textId="2056FF3E" w:rsidR="00FB6BC8" w:rsidRPr="00FB6BC8" w:rsidRDefault="00FB6BC8" w:rsidP="00FB6BC8">
      <w:r w:rsidRPr="00FB6BC8">
        <w:t>Generalmente, ciò include:</w:t>
      </w:r>
    </w:p>
    <w:p w14:paraId="41F5432B" w14:textId="2464120E" w:rsidR="00FB6BC8" w:rsidRPr="00FB6BC8" w:rsidRDefault="00FB6BC8" w:rsidP="00FB6BC8">
      <w:pPr>
        <w:numPr>
          <w:ilvl w:val="1"/>
          <w:numId w:val="3"/>
        </w:numPr>
      </w:pPr>
      <w:r w:rsidRPr="00FB6BC8">
        <w:rPr>
          <w:b/>
          <w:bCs/>
        </w:rPr>
        <w:t>Sere durante la settimana</w:t>
      </w:r>
      <w:r w:rsidRPr="00FB6BC8">
        <w:t xml:space="preserve">: </w:t>
      </w:r>
      <w:r w:rsidR="005F2363">
        <w:t>t</w:t>
      </w:r>
      <w:r w:rsidRPr="00FB6BC8">
        <w:t>ra le 19:00 e le 23:00, quando le persone sono più propense a navigare sui social media dopo il lavoro o le attività giornaliere.</w:t>
      </w:r>
    </w:p>
    <w:p w14:paraId="704DEE85" w14:textId="77777777" w:rsidR="005F2363" w:rsidRDefault="00FB6BC8" w:rsidP="00FB6BC8">
      <w:pPr>
        <w:numPr>
          <w:ilvl w:val="1"/>
          <w:numId w:val="3"/>
        </w:numPr>
      </w:pPr>
      <w:r w:rsidRPr="00FB6BC8">
        <w:rPr>
          <w:b/>
          <w:bCs/>
        </w:rPr>
        <w:t>Weekend</w:t>
      </w:r>
      <w:r w:rsidRPr="00FB6BC8">
        <w:t xml:space="preserve">: </w:t>
      </w:r>
      <w:r w:rsidR="005F2363">
        <w:t>s</w:t>
      </w:r>
      <w:r w:rsidRPr="00FB6BC8">
        <w:t>pecialmente nel tardo pomeriggio e sera, quando l'uso dei social tende ad aumentare.</w:t>
      </w:r>
    </w:p>
    <w:p w14:paraId="480FFD2C" w14:textId="3A7AC3B1" w:rsidR="00FB6BC8" w:rsidRPr="00FB6BC8" w:rsidRDefault="00FB6BC8" w:rsidP="005F2363">
      <w:r w:rsidRPr="00FB6BC8">
        <w:rPr>
          <w:b/>
          <w:bCs/>
          <w:highlight w:val="yellow"/>
        </w:rPr>
        <w:t xml:space="preserve">3. Collaborazioni con </w:t>
      </w:r>
      <w:r w:rsidR="005F2363">
        <w:rPr>
          <w:b/>
          <w:bCs/>
          <w:highlight w:val="yellow"/>
        </w:rPr>
        <w:t>i</w:t>
      </w:r>
      <w:r w:rsidRPr="00FB6BC8">
        <w:rPr>
          <w:b/>
          <w:bCs/>
          <w:highlight w:val="yellow"/>
        </w:rPr>
        <w:t>nfluencer</w:t>
      </w:r>
    </w:p>
    <w:p w14:paraId="28705129" w14:textId="09CE1ADE" w:rsidR="00FB6BC8" w:rsidRPr="00FB6BC8" w:rsidRDefault="00FB6BC8" w:rsidP="00FB6BC8">
      <w:pPr>
        <w:numPr>
          <w:ilvl w:val="0"/>
          <w:numId w:val="4"/>
        </w:numPr>
      </w:pPr>
      <w:r w:rsidRPr="00FB6BC8">
        <w:rPr>
          <w:b/>
          <w:bCs/>
        </w:rPr>
        <w:t xml:space="preserve">Selezione degli </w:t>
      </w:r>
      <w:r w:rsidR="005F2363">
        <w:rPr>
          <w:b/>
          <w:bCs/>
        </w:rPr>
        <w:t>i</w:t>
      </w:r>
      <w:r w:rsidRPr="00FB6BC8">
        <w:rPr>
          <w:b/>
          <w:bCs/>
        </w:rPr>
        <w:t>nfluencer</w:t>
      </w:r>
      <w:r w:rsidRPr="00FB6BC8">
        <w:t xml:space="preserve">: </w:t>
      </w:r>
      <w:r w:rsidR="005F2363">
        <w:t>per promuovere i gioielli e la nostra collana è necessario s</w:t>
      </w:r>
      <w:r w:rsidRPr="00FB6BC8">
        <w:t>cegliere influencer che non solo hanno un seguito significativo</w:t>
      </w:r>
      <w:r w:rsidR="005F2363">
        <w:t xml:space="preserve"> nel nostro target di interesse</w:t>
      </w:r>
      <w:r w:rsidRPr="00FB6BC8">
        <w:t xml:space="preserve">, ma che rispecchiano l'immagine e i valori del brand. </w:t>
      </w:r>
    </w:p>
    <w:p w14:paraId="77E65301" w14:textId="48CD36B7" w:rsidR="00FB6BC8" w:rsidRDefault="00FB6BC8" w:rsidP="00FB6BC8">
      <w:pPr>
        <w:numPr>
          <w:ilvl w:val="0"/>
          <w:numId w:val="4"/>
        </w:numPr>
      </w:pPr>
      <w:r w:rsidRPr="00FB6BC8">
        <w:rPr>
          <w:b/>
          <w:bCs/>
        </w:rPr>
        <w:t xml:space="preserve">Autenticità e </w:t>
      </w:r>
      <w:r w:rsidR="005F2363">
        <w:rPr>
          <w:b/>
          <w:bCs/>
        </w:rPr>
        <w:t>a</w:t>
      </w:r>
      <w:r w:rsidRPr="00FB6BC8">
        <w:rPr>
          <w:b/>
          <w:bCs/>
        </w:rPr>
        <w:t>ffinità</w:t>
      </w:r>
      <w:r w:rsidRPr="00FB6BC8">
        <w:t xml:space="preserve">: </w:t>
      </w:r>
      <w:r w:rsidR="005F2363">
        <w:t>è necessario c</w:t>
      </w:r>
      <w:r w:rsidRPr="00FB6BC8">
        <w:t>ollaborare con influencer che mostrano un genuino interesse o che hanno già un'affinità per gioielli o prodotti simili</w:t>
      </w:r>
      <w:r w:rsidR="005F2363">
        <w:t xml:space="preserve">, per aumentare la </w:t>
      </w:r>
      <w:r w:rsidRPr="00FB6BC8">
        <w:t>credibilità e l'efficacia delle campagne</w:t>
      </w:r>
      <w:r w:rsidR="005F2363">
        <w:t xml:space="preserve"> nei confronti del nostro pubblico target</w:t>
      </w:r>
      <w:r w:rsidRPr="00FB6BC8">
        <w:t>.</w:t>
      </w:r>
    </w:p>
    <w:p w14:paraId="02595FE4" w14:textId="652BE0CA" w:rsidR="005F2363" w:rsidRPr="005F2363" w:rsidRDefault="005F2363" w:rsidP="005F2363">
      <w:pPr>
        <w:rPr>
          <w:u w:val="single"/>
        </w:rPr>
      </w:pPr>
      <w:r w:rsidRPr="005F2363">
        <w:rPr>
          <w:b/>
          <w:bCs/>
          <w:u w:val="single"/>
        </w:rPr>
        <w:t>Retargeting</w:t>
      </w:r>
      <w:r w:rsidRPr="005F2363">
        <w:rPr>
          <w:u w:val="single"/>
        </w:rPr>
        <w:t xml:space="preserve">: </w:t>
      </w:r>
    </w:p>
    <w:p w14:paraId="700C1A0C" w14:textId="2D21590A" w:rsidR="00F3139D" w:rsidRPr="00F3139D" w:rsidRDefault="00F3139D" w:rsidP="00F3139D">
      <w:r w:rsidRPr="00F3139D">
        <w:t xml:space="preserve">Nel contesto della strategia pubblicitaria per "Gioielli Luce" su TikTok, concentrata sulla fase di awareness per accrescere la notorietà del brand, le azioni di retargeting devono essere pensate per rafforzare il riconoscimento del marchio e per incoraggiare le conversioni future. </w:t>
      </w:r>
      <w:r>
        <w:t>Le azioni di retargeting comprendono:</w:t>
      </w:r>
    </w:p>
    <w:p w14:paraId="1B503F77" w14:textId="01D75304" w:rsidR="00F3139D" w:rsidRPr="00F3139D" w:rsidRDefault="00F3139D" w:rsidP="00F3139D">
      <w:pPr>
        <w:rPr>
          <w:b/>
          <w:bCs/>
        </w:rPr>
      </w:pPr>
      <w:r w:rsidRPr="00F3139D">
        <w:rPr>
          <w:b/>
          <w:bCs/>
        </w:rPr>
        <w:t xml:space="preserve">1. Installazione e </w:t>
      </w:r>
      <w:r>
        <w:rPr>
          <w:b/>
          <w:bCs/>
        </w:rPr>
        <w:t>u</w:t>
      </w:r>
      <w:r w:rsidRPr="00F3139D">
        <w:rPr>
          <w:b/>
          <w:bCs/>
        </w:rPr>
        <w:t>tilizzo del TikTok Pixel</w:t>
      </w:r>
    </w:p>
    <w:p w14:paraId="709F6A81" w14:textId="77777777" w:rsidR="00F3139D" w:rsidRPr="00F3139D" w:rsidRDefault="00F3139D" w:rsidP="00F3139D">
      <w:pPr>
        <w:numPr>
          <w:ilvl w:val="0"/>
          <w:numId w:val="5"/>
        </w:numPr>
      </w:pPr>
      <w:r w:rsidRPr="00F3139D">
        <w:rPr>
          <w:b/>
          <w:bCs/>
        </w:rPr>
        <w:t>Configurazione</w:t>
      </w:r>
      <w:r w:rsidRPr="00F3139D">
        <w:t>: Assicurati che il TikTok Pixel sia correttamente installato sul sito web del tuo marchio. Questo strumento sarà essenziale per tracciare gli utenti che interagiscono con i tuoi annunci e visitano il tuo sito.</w:t>
      </w:r>
    </w:p>
    <w:p w14:paraId="2EC5D27F" w14:textId="77777777" w:rsidR="00F3139D" w:rsidRPr="00F3139D" w:rsidRDefault="00F3139D" w:rsidP="00F3139D">
      <w:pPr>
        <w:numPr>
          <w:ilvl w:val="0"/>
          <w:numId w:val="5"/>
        </w:numPr>
      </w:pPr>
      <w:r w:rsidRPr="00F3139D">
        <w:rPr>
          <w:b/>
          <w:bCs/>
        </w:rPr>
        <w:t>Monitoraggio</w:t>
      </w:r>
      <w:r w:rsidRPr="00F3139D">
        <w:t>: Usa il Pixel per monitorare azioni specifiche sul sito, come la visualizzazione di pagine di prodotto specifiche, l'aggiunta di articoli al carrello, o la sottoscrizione a newsletter.</w:t>
      </w:r>
    </w:p>
    <w:p w14:paraId="762920E2" w14:textId="77777777" w:rsidR="00F3139D" w:rsidRPr="00F3139D" w:rsidRDefault="00F3139D" w:rsidP="00F3139D">
      <w:pPr>
        <w:rPr>
          <w:b/>
          <w:bCs/>
        </w:rPr>
      </w:pPr>
      <w:r w:rsidRPr="00F3139D">
        <w:rPr>
          <w:b/>
          <w:bCs/>
        </w:rPr>
        <w:t>2. Segmentazione del Pubblico per Retargeting</w:t>
      </w:r>
    </w:p>
    <w:p w14:paraId="22DF7AA2" w14:textId="77777777" w:rsidR="00F3139D" w:rsidRPr="00F3139D" w:rsidRDefault="00F3139D" w:rsidP="00F3139D">
      <w:pPr>
        <w:numPr>
          <w:ilvl w:val="0"/>
          <w:numId w:val="6"/>
        </w:numPr>
      </w:pPr>
      <w:r w:rsidRPr="00F3139D">
        <w:rPr>
          <w:b/>
          <w:bCs/>
        </w:rPr>
        <w:t>Visitatori del Sito</w:t>
      </w:r>
      <w:r w:rsidRPr="00F3139D">
        <w:t>: Crea un pubblico personalizzato di utenti che hanno visitato il sito ma non hanno effettuato un acquisto. Questo target può essere ulteriormente segmentato in base al tempo trascorso sul sito o alle pagine specifiche visitate (come quelle dei prodotti più popolari).</w:t>
      </w:r>
    </w:p>
    <w:p w14:paraId="72706E7E" w14:textId="77777777" w:rsidR="00F3139D" w:rsidRPr="00F3139D" w:rsidRDefault="00F3139D" w:rsidP="00F3139D">
      <w:pPr>
        <w:numPr>
          <w:ilvl w:val="0"/>
          <w:numId w:val="6"/>
        </w:numPr>
      </w:pPr>
      <w:r w:rsidRPr="00F3139D">
        <w:rPr>
          <w:b/>
          <w:bCs/>
        </w:rPr>
        <w:t>Interattivi sui Social</w:t>
      </w:r>
      <w:r w:rsidRPr="00F3139D">
        <w:t>: Considera anche il retargeting verso utenti che hanno interagito con i tuoi post o annunci su TikTok, ma non hanno ancora visitato il sito web.</w:t>
      </w:r>
    </w:p>
    <w:p w14:paraId="5E4BC937" w14:textId="77777777" w:rsidR="00F3139D" w:rsidRPr="00F3139D" w:rsidRDefault="00F3139D" w:rsidP="00F3139D">
      <w:pPr>
        <w:rPr>
          <w:b/>
          <w:bCs/>
        </w:rPr>
      </w:pPr>
      <w:r w:rsidRPr="00F3139D">
        <w:rPr>
          <w:b/>
          <w:bCs/>
        </w:rPr>
        <w:t>3. Campagne di Retargeting</w:t>
      </w:r>
    </w:p>
    <w:p w14:paraId="1C731D1F" w14:textId="77777777" w:rsidR="00F3139D" w:rsidRPr="00F3139D" w:rsidRDefault="00F3139D" w:rsidP="00F3139D">
      <w:pPr>
        <w:numPr>
          <w:ilvl w:val="0"/>
          <w:numId w:val="7"/>
        </w:numPr>
      </w:pPr>
      <w:r w:rsidRPr="00F3139D">
        <w:rPr>
          <w:b/>
          <w:bCs/>
        </w:rPr>
        <w:t>Rimarcare i Benefici</w:t>
      </w:r>
      <w:r w:rsidRPr="00F3139D">
        <w:t>: Usa annunci che rimarcano i benefici unici dei gioielli Luce, come la qualità del design e la capacità di elevare qualsiasi outfit.</w:t>
      </w:r>
    </w:p>
    <w:p w14:paraId="0730F573" w14:textId="77777777" w:rsidR="00F3139D" w:rsidRPr="00F3139D" w:rsidRDefault="00F3139D" w:rsidP="00F3139D">
      <w:pPr>
        <w:numPr>
          <w:ilvl w:val="0"/>
          <w:numId w:val="7"/>
        </w:numPr>
      </w:pPr>
      <w:r w:rsidRPr="00F3139D">
        <w:rPr>
          <w:b/>
          <w:bCs/>
        </w:rPr>
        <w:lastRenderedPageBreak/>
        <w:t>Offerte Esclusive</w:t>
      </w:r>
      <w:r w:rsidRPr="00F3139D">
        <w:t>: Stimola l'acquisto con offerte speciali, come sconti limitati nel tempo o offerte esclusive per chi ha già mostrato interesse.</w:t>
      </w:r>
    </w:p>
    <w:p w14:paraId="7C44DF51" w14:textId="77777777" w:rsidR="00F3139D" w:rsidRPr="00F3139D" w:rsidRDefault="00F3139D" w:rsidP="00F3139D">
      <w:pPr>
        <w:numPr>
          <w:ilvl w:val="0"/>
          <w:numId w:val="7"/>
        </w:numPr>
      </w:pPr>
      <w:r w:rsidRPr="00F3139D">
        <w:rPr>
          <w:b/>
          <w:bCs/>
        </w:rPr>
        <w:t>Testimonianze e Recensioni</w:t>
      </w:r>
      <w:r w:rsidRPr="00F3139D">
        <w:t>: Include testimonianze o recensioni entusiastiche nei tuoi annunci di retargeting per rafforzare la fiducia nel tuo brand.</w:t>
      </w:r>
    </w:p>
    <w:p w14:paraId="79381C82" w14:textId="77777777" w:rsidR="00F3139D" w:rsidRPr="00F3139D" w:rsidRDefault="00F3139D" w:rsidP="00F3139D">
      <w:pPr>
        <w:rPr>
          <w:b/>
          <w:bCs/>
        </w:rPr>
      </w:pPr>
      <w:r w:rsidRPr="00F3139D">
        <w:rPr>
          <w:b/>
          <w:bCs/>
        </w:rPr>
        <w:t>4. Messaggi Personalizzati</w:t>
      </w:r>
    </w:p>
    <w:p w14:paraId="78AAB19E" w14:textId="77777777" w:rsidR="00F3139D" w:rsidRPr="00F3139D" w:rsidRDefault="00F3139D" w:rsidP="00F3139D">
      <w:pPr>
        <w:numPr>
          <w:ilvl w:val="0"/>
          <w:numId w:val="8"/>
        </w:numPr>
      </w:pPr>
      <w:r w:rsidRPr="00F3139D">
        <w:rPr>
          <w:b/>
          <w:bCs/>
        </w:rPr>
        <w:t>Messaggi Focalizzati</w:t>
      </w:r>
      <w:r w:rsidRPr="00F3139D">
        <w:t>: Personalizza i messaggi basandoti sulle interazioni precedenti degli utenti con il brand. Ad esempio, se un utente ha visualizzato spesso gioielli da cerimonia, potresti mostrare annunci specifici per queste occasioni.</w:t>
      </w:r>
    </w:p>
    <w:p w14:paraId="476CE71F" w14:textId="77777777" w:rsidR="00F3139D" w:rsidRPr="00F3139D" w:rsidRDefault="00F3139D" w:rsidP="00F3139D">
      <w:pPr>
        <w:numPr>
          <w:ilvl w:val="0"/>
          <w:numId w:val="8"/>
        </w:numPr>
      </w:pPr>
      <w:r w:rsidRPr="00F3139D">
        <w:rPr>
          <w:b/>
          <w:bCs/>
        </w:rPr>
        <w:t>Incentivi al Ritorno</w:t>
      </w:r>
      <w:r w:rsidRPr="00F3139D">
        <w:t>: Proponi incentivi per incoraggiare gli utenti a ritornare sul sito, come la spedizione gratuita sul primo acquisto dopo l'iscrizione alla newsletter.</w:t>
      </w:r>
    </w:p>
    <w:p w14:paraId="37EB5951" w14:textId="77777777" w:rsidR="00F3139D" w:rsidRPr="00F3139D" w:rsidRDefault="00F3139D" w:rsidP="00F3139D">
      <w:pPr>
        <w:rPr>
          <w:b/>
          <w:bCs/>
        </w:rPr>
      </w:pPr>
      <w:r w:rsidRPr="00F3139D">
        <w:rPr>
          <w:b/>
          <w:bCs/>
        </w:rPr>
        <w:t>5. Analisi e Ottimizzazione</w:t>
      </w:r>
    </w:p>
    <w:p w14:paraId="5ACE5616" w14:textId="77777777" w:rsidR="00F3139D" w:rsidRPr="00F3139D" w:rsidRDefault="00F3139D" w:rsidP="00F3139D">
      <w:pPr>
        <w:numPr>
          <w:ilvl w:val="0"/>
          <w:numId w:val="9"/>
        </w:numPr>
      </w:pPr>
      <w:r w:rsidRPr="00F3139D">
        <w:rPr>
          <w:b/>
          <w:bCs/>
        </w:rPr>
        <w:t>Monitoraggio Continuo</w:t>
      </w:r>
      <w:r w:rsidRPr="00F3139D">
        <w:t>: Analizza regolarmente l'efficacia delle campagne di retargeting per capire quali messaggi e quali tipi di annunci convertono di più.</w:t>
      </w:r>
    </w:p>
    <w:p w14:paraId="38C965C8" w14:textId="77777777" w:rsidR="00F3139D" w:rsidRDefault="00F3139D" w:rsidP="00F3139D">
      <w:pPr>
        <w:numPr>
          <w:ilvl w:val="0"/>
          <w:numId w:val="9"/>
        </w:numPr>
      </w:pPr>
      <w:r w:rsidRPr="00F3139D">
        <w:rPr>
          <w:b/>
          <w:bCs/>
        </w:rPr>
        <w:t>A/B Testing</w:t>
      </w:r>
      <w:r w:rsidRPr="00F3139D">
        <w:t>: Testa diversi elementi degli annunci di retargeting, come immagini, copy e call-to-action, per trovare la combinazione più efficace.</w:t>
      </w:r>
    </w:p>
    <w:p w14:paraId="27613BE4" w14:textId="77777777" w:rsidR="005113F6" w:rsidRDefault="005113F6" w:rsidP="005113F6">
      <w:pPr>
        <w:rPr>
          <w:b/>
          <w:bCs/>
        </w:rPr>
      </w:pPr>
    </w:p>
    <w:p w14:paraId="2E463DF8" w14:textId="390C5909" w:rsidR="005113F6" w:rsidRPr="00F3139D" w:rsidRDefault="005113F6" w:rsidP="005113F6">
      <w:r w:rsidRPr="005113F6">
        <w:rPr>
          <w:b/>
          <w:bCs/>
          <w:highlight w:val="yellow"/>
        </w:rPr>
        <w:t>Fasi creazione campagna:</w:t>
      </w:r>
      <w:r>
        <w:rPr>
          <w:b/>
          <w:bCs/>
        </w:rPr>
        <w:t xml:space="preserve"> </w:t>
      </w:r>
    </w:p>
    <w:p w14:paraId="57097E66" w14:textId="77777777" w:rsidR="005F2363" w:rsidRPr="00FB6BC8" w:rsidRDefault="005F2363" w:rsidP="005F2363"/>
    <w:p w14:paraId="10619E1C" w14:textId="655D5BC0" w:rsidR="00A37B25" w:rsidRDefault="00F3139D" w:rsidP="00A37B25">
      <w:r w:rsidRPr="00F3139D">
        <w:rPr>
          <w:noProof/>
        </w:rPr>
        <w:drawing>
          <wp:inline distT="0" distB="0" distL="0" distR="0" wp14:anchorId="4995AE84" wp14:editId="2C85C19C">
            <wp:extent cx="6120130" cy="2509520"/>
            <wp:effectExtent l="0" t="0" r="0" b="5080"/>
            <wp:docPr id="835078147"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78147" name="Immagine 1" descr="Immagine che contiene testo, schermata, software, Icona del computer&#10;&#10;Descrizione generata automaticamente"/>
                    <pic:cNvPicPr/>
                  </pic:nvPicPr>
                  <pic:blipFill>
                    <a:blip r:embed="rId5"/>
                    <a:stretch>
                      <a:fillRect/>
                    </a:stretch>
                  </pic:blipFill>
                  <pic:spPr>
                    <a:xfrm>
                      <a:off x="0" y="0"/>
                      <a:ext cx="6120130" cy="2509520"/>
                    </a:xfrm>
                    <a:prstGeom prst="rect">
                      <a:avLst/>
                    </a:prstGeom>
                  </pic:spPr>
                </pic:pic>
              </a:graphicData>
            </a:graphic>
          </wp:inline>
        </w:drawing>
      </w:r>
    </w:p>
    <w:p w14:paraId="06AA04D7" w14:textId="58C4CFF9" w:rsidR="00F3139D" w:rsidRDefault="00F3139D" w:rsidP="00A37B25">
      <w:r w:rsidRPr="00F3139D">
        <w:rPr>
          <w:noProof/>
        </w:rPr>
        <w:lastRenderedPageBreak/>
        <w:drawing>
          <wp:inline distT="0" distB="0" distL="0" distR="0" wp14:anchorId="116B7666" wp14:editId="277EE25C">
            <wp:extent cx="6120130" cy="2508250"/>
            <wp:effectExtent l="0" t="0" r="0" b="6350"/>
            <wp:docPr id="19539854"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854" name="Immagine 1" descr="Immagine che contiene testo, schermata, software, Pagina Web&#10;&#10;Descrizione generata automaticamente"/>
                    <pic:cNvPicPr/>
                  </pic:nvPicPr>
                  <pic:blipFill>
                    <a:blip r:embed="rId6"/>
                    <a:stretch>
                      <a:fillRect/>
                    </a:stretch>
                  </pic:blipFill>
                  <pic:spPr>
                    <a:xfrm>
                      <a:off x="0" y="0"/>
                      <a:ext cx="6120130" cy="2508250"/>
                    </a:xfrm>
                    <a:prstGeom prst="rect">
                      <a:avLst/>
                    </a:prstGeom>
                  </pic:spPr>
                </pic:pic>
              </a:graphicData>
            </a:graphic>
          </wp:inline>
        </w:drawing>
      </w:r>
    </w:p>
    <w:p w14:paraId="33C05869" w14:textId="7A0C6A74" w:rsidR="00F3139D" w:rsidRDefault="00786D36" w:rsidP="00A37B25">
      <w:r w:rsidRPr="00786D36">
        <w:rPr>
          <w:noProof/>
        </w:rPr>
        <w:drawing>
          <wp:inline distT="0" distB="0" distL="0" distR="0" wp14:anchorId="495CE731" wp14:editId="5B366AD7">
            <wp:extent cx="6120130" cy="2182495"/>
            <wp:effectExtent l="0" t="0" r="0" b="8255"/>
            <wp:docPr id="8012274"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74" name="Immagine 1" descr="Immagine che contiene testo, schermata, software&#10;&#10;Descrizione generata automaticamente"/>
                    <pic:cNvPicPr/>
                  </pic:nvPicPr>
                  <pic:blipFill>
                    <a:blip r:embed="rId7"/>
                    <a:stretch>
                      <a:fillRect/>
                    </a:stretch>
                  </pic:blipFill>
                  <pic:spPr>
                    <a:xfrm>
                      <a:off x="0" y="0"/>
                      <a:ext cx="6120130" cy="2182495"/>
                    </a:xfrm>
                    <a:prstGeom prst="rect">
                      <a:avLst/>
                    </a:prstGeom>
                  </pic:spPr>
                </pic:pic>
              </a:graphicData>
            </a:graphic>
          </wp:inline>
        </w:drawing>
      </w:r>
    </w:p>
    <w:p w14:paraId="0CE60782" w14:textId="44F5D2A2" w:rsidR="00786D36" w:rsidRDefault="00786D36" w:rsidP="00A37B25">
      <w:r w:rsidRPr="00786D36">
        <w:rPr>
          <w:noProof/>
        </w:rPr>
        <w:drawing>
          <wp:inline distT="0" distB="0" distL="0" distR="0" wp14:anchorId="259E5F27" wp14:editId="5D751160">
            <wp:extent cx="6120130" cy="2538730"/>
            <wp:effectExtent l="0" t="0" r="0" b="0"/>
            <wp:docPr id="1133792538" name="Immagine 1" descr="Immagine che contiene testo, software, Software multimediale, Sito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92538" name="Immagine 1" descr="Immagine che contiene testo, software, Software multimediale, Sito Web&#10;&#10;Descrizione generata automaticamente"/>
                    <pic:cNvPicPr/>
                  </pic:nvPicPr>
                  <pic:blipFill>
                    <a:blip r:embed="rId8"/>
                    <a:stretch>
                      <a:fillRect/>
                    </a:stretch>
                  </pic:blipFill>
                  <pic:spPr>
                    <a:xfrm>
                      <a:off x="0" y="0"/>
                      <a:ext cx="6120130" cy="2538730"/>
                    </a:xfrm>
                    <a:prstGeom prst="rect">
                      <a:avLst/>
                    </a:prstGeom>
                  </pic:spPr>
                </pic:pic>
              </a:graphicData>
            </a:graphic>
          </wp:inline>
        </w:drawing>
      </w:r>
    </w:p>
    <w:p w14:paraId="7E74ABBE" w14:textId="77777777" w:rsidR="00786D36" w:rsidRPr="00046C82" w:rsidRDefault="00786D36" w:rsidP="00A37B25"/>
    <w:p w14:paraId="2D41F4E9" w14:textId="77777777" w:rsidR="005113F6" w:rsidRPr="005113F6" w:rsidRDefault="005113F6">
      <w:pPr>
        <w:rPr>
          <w:b/>
          <w:bCs/>
        </w:rPr>
      </w:pPr>
    </w:p>
    <w:sectPr w:rsidR="005113F6" w:rsidRPr="005113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811"/>
    <w:multiLevelType w:val="hybridMultilevel"/>
    <w:tmpl w:val="EEA0078A"/>
    <w:lvl w:ilvl="0" w:tplc="40C2C72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937866"/>
    <w:multiLevelType w:val="multilevel"/>
    <w:tmpl w:val="4C6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E66C6"/>
    <w:multiLevelType w:val="multilevel"/>
    <w:tmpl w:val="1B7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CE53E7"/>
    <w:multiLevelType w:val="multilevel"/>
    <w:tmpl w:val="0D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75BDC"/>
    <w:multiLevelType w:val="multilevel"/>
    <w:tmpl w:val="B0206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26F4C"/>
    <w:multiLevelType w:val="multilevel"/>
    <w:tmpl w:val="12E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548C8"/>
    <w:multiLevelType w:val="multilevel"/>
    <w:tmpl w:val="CCE4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647D5"/>
    <w:multiLevelType w:val="multilevel"/>
    <w:tmpl w:val="ED3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447ABE"/>
    <w:multiLevelType w:val="multilevel"/>
    <w:tmpl w:val="348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8220125">
    <w:abstractNumId w:val="0"/>
  </w:num>
  <w:num w:numId="2" w16cid:durableId="352072801">
    <w:abstractNumId w:val="8"/>
  </w:num>
  <w:num w:numId="3" w16cid:durableId="100614885">
    <w:abstractNumId w:val="4"/>
  </w:num>
  <w:num w:numId="4" w16cid:durableId="2100833788">
    <w:abstractNumId w:val="1"/>
  </w:num>
  <w:num w:numId="5" w16cid:durableId="877737023">
    <w:abstractNumId w:val="7"/>
  </w:num>
  <w:num w:numId="6" w16cid:durableId="1145928749">
    <w:abstractNumId w:val="2"/>
  </w:num>
  <w:num w:numId="7" w16cid:durableId="2004317430">
    <w:abstractNumId w:val="3"/>
  </w:num>
  <w:num w:numId="8" w16cid:durableId="895970425">
    <w:abstractNumId w:val="6"/>
  </w:num>
  <w:num w:numId="9" w16cid:durableId="1827549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82"/>
    <w:rsid w:val="00046C82"/>
    <w:rsid w:val="003C5A7A"/>
    <w:rsid w:val="003F5F07"/>
    <w:rsid w:val="005113F6"/>
    <w:rsid w:val="005F132D"/>
    <w:rsid w:val="005F2363"/>
    <w:rsid w:val="00786D36"/>
    <w:rsid w:val="009015CF"/>
    <w:rsid w:val="00A37B25"/>
    <w:rsid w:val="00F3139D"/>
    <w:rsid w:val="00FB6BC8"/>
    <w:rsid w:val="00FE1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C621"/>
  <w15:chartTrackingRefBased/>
  <w15:docId w15:val="{E0F95B76-78BB-41C1-89ED-EEEC2CBBA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6C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046C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046C8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46C8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46C8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046C8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6C8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6C8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6C8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6C8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046C8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046C8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046C8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046C8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046C8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6C8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6C8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6C82"/>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6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6C8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6C8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6C8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6C8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6C82"/>
    <w:rPr>
      <w:i/>
      <w:iCs/>
      <w:color w:val="404040" w:themeColor="text1" w:themeTint="BF"/>
    </w:rPr>
  </w:style>
  <w:style w:type="paragraph" w:styleId="Paragrafoelenco">
    <w:name w:val="List Paragraph"/>
    <w:basedOn w:val="Normale"/>
    <w:uiPriority w:val="34"/>
    <w:qFormat/>
    <w:rsid w:val="00046C82"/>
    <w:pPr>
      <w:ind w:left="720"/>
      <w:contextualSpacing/>
    </w:pPr>
  </w:style>
  <w:style w:type="character" w:styleId="Enfasiintensa">
    <w:name w:val="Intense Emphasis"/>
    <w:basedOn w:val="Carpredefinitoparagrafo"/>
    <w:uiPriority w:val="21"/>
    <w:qFormat/>
    <w:rsid w:val="00046C82"/>
    <w:rPr>
      <w:i/>
      <w:iCs/>
      <w:color w:val="2F5496" w:themeColor="accent1" w:themeShade="BF"/>
    </w:rPr>
  </w:style>
  <w:style w:type="paragraph" w:styleId="Citazioneintensa">
    <w:name w:val="Intense Quote"/>
    <w:basedOn w:val="Normale"/>
    <w:next w:val="Normale"/>
    <w:link w:val="CitazioneintensaCarattere"/>
    <w:uiPriority w:val="30"/>
    <w:qFormat/>
    <w:rsid w:val="00046C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046C82"/>
    <w:rPr>
      <w:i/>
      <w:iCs/>
      <w:color w:val="2F5496" w:themeColor="accent1" w:themeShade="BF"/>
    </w:rPr>
  </w:style>
  <w:style w:type="character" w:styleId="Riferimentointenso">
    <w:name w:val="Intense Reference"/>
    <w:basedOn w:val="Carpredefinitoparagrafo"/>
    <w:uiPriority w:val="32"/>
    <w:qFormat/>
    <w:rsid w:val="00046C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31154">
      <w:bodyDiv w:val="1"/>
      <w:marLeft w:val="0"/>
      <w:marRight w:val="0"/>
      <w:marTop w:val="0"/>
      <w:marBottom w:val="0"/>
      <w:divBdr>
        <w:top w:val="none" w:sz="0" w:space="0" w:color="auto"/>
        <w:left w:val="none" w:sz="0" w:space="0" w:color="auto"/>
        <w:bottom w:val="none" w:sz="0" w:space="0" w:color="auto"/>
        <w:right w:val="none" w:sz="0" w:space="0" w:color="auto"/>
      </w:divBdr>
    </w:div>
    <w:div w:id="1422795275">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948</Words>
  <Characters>5408</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Ruggiero</dc:creator>
  <cp:keywords/>
  <dc:description/>
  <cp:lastModifiedBy>Serena Ruggiero</cp:lastModifiedBy>
  <cp:revision>3</cp:revision>
  <dcterms:created xsi:type="dcterms:W3CDTF">2024-04-20T14:37:00Z</dcterms:created>
  <dcterms:modified xsi:type="dcterms:W3CDTF">2024-04-22T15:53:00Z</dcterms:modified>
</cp:coreProperties>
</file>