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07" w:rsidRPr="00566D78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566D78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جف بزوس</w:t>
      </w:r>
    </w:p>
    <w:p w:rsidR="00653663" w:rsidRPr="00566D78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566D78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موسس و مدیر عامل شرکت آمازون</w:t>
      </w:r>
    </w:p>
    <w:p w:rsidR="00653663" w:rsidRDefault="00653663" w:rsidP="0065366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b w:val="0"/>
          <w:bCs w:val="0"/>
          <w:color w:val="333333"/>
          <w:sz w:val="26"/>
          <w:szCs w:val="26"/>
          <w:rtl/>
        </w:rPr>
        <w:t>اگ</w:t>
      </w:r>
      <w:r w:rsidR="0013309A">
        <w:rPr>
          <w:rFonts w:ascii="IRANSansWeb" w:hAnsi="IRANSansWeb" w:cs="IRANSansWeb" w:hint="cs"/>
          <w:b w:val="0"/>
          <w:bCs w:val="0"/>
          <w:color w:val="333333"/>
          <w:sz w:val="26"/>
          <w:szCs w:val="26"/>
          <w:rtl/>
        </w:rPr>
        <w:t>ر شما جزییات کسب و کارتان را در</w:t>
      </w:r>
      <w:r w:rsidR="0013309A">
        <w:rPr>
          <w:rFonts w:ascii="IRANSansWeb" w:hAnsi="IRANSansWeb" w:cs="IRANSansWeb" w:hint="cs"/>
          <w:b w:val="0"/>
          <w:bCs w:val="0"/>
          <w:color w:val="333333"/>
          <w:sz w:val="26"/>
          <w:szCs w:val="26"/>
          <w:rtl/>
          <w:lang w:bidi="fa-IR"/>
        </w:rPr>
        <w:t xml:space="preserve">ک </w:t>
      </w:r>
      <w:r>
        <w:rPr>
          <w:rFonts w:ascii="IRANSansWeb" w:hAnsi="IRANSansWeb" w:cs="IRANSansWeb" w:hint="cs"/>
          <w:b w:val="0"/>
          <w:bCs w:val="0"/>
          <w:color w:val="333333"/>
          <w:sz w:val="26"/>
          <w:szCs w:val="26"/>
          <w:rtl/>
        </w:rPr>
        <w:t>نکنید، با شکست مواجه خواهید شد!</w:t>
      </w:r>
    </w:p>
    <w:p w:rsidR="00653663" w:rsidRDefault="00653663" w:rsidP="0065366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</w:pPr>
      <w:r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باتن</w:t>
      </w:r>
      <w:r w:rsidR="00C57BCB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:</w:t>
      </w:r>
      <w:r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 xml:space="preserve"> </w:t>
      </w:r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ارجاع به صفحه سوالات متداول، بخش</w:t>
      </w:r>
      <w:r w:rsidR="00C57BCB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 xml:space="preserve"> چرا کسب و کارها به سی آر ام نیاز دارند؟</w:t>
      </w:r>
    </w:p>
    <w:p w:rsidR="00281193" w:rsidRDefault="00281193" w:rsidP="0028119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</w:pPr>
    </w:p>
    <w:p w:rsidR="00281193" w:rsidRDefault="00281193" w:rsidP="002811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</w:pPr>
      <w:r w:rsidRPr="00281193"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  <w:t xml:space="preserve">If you </w:t>
      </w:r>
      <w:proofErr w:type="gramStart"/>
      <w:r w:rsidRPr="00281193"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  <w:t>don't</w:t>
      </w:r>
      <w:proofErr w:type="gramEnd"/>
      <w:r w:rsidRPr="00281193"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  <w:t xml:space="preserve"> understand the details of your business you are going to fail. Jeff Bezos </w:t>
      </w:r>
    </w:p>
    <w:p w:rsidR="00281193" w:rsidRDefault="00281193" w:rsidP="0028119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</w:rPr>
      </w:pPr>
      <w:r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  <w:t>T</w:t>
      </w:r>
      <w:r w:rsidRPr="00281193"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  <w:t xml:space="preserve">he </w:t>
      </w:r>
      <w:r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  <w:t>F</w:t>
      </w:r>
      <w:r w:rsidRPr="00281193"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  <w:t>ounder of Amazon</w:t>
      </w:r>
    </w:p>
    <w:p w:rsidR="00566D78" w:rsidRDefault="00566D78" w:rsidP="0065366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/>
          <w:sz w:val="28"/>
          <w:szCs w:val="28"/>
          <w:rtl/>
        </w:rPr>
      </w:pPr>
    </w:p>
    <w:p w:rsidR="00994372" w:rsidRDefault="00994372" w:rsidP="0099437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IRANSansWeb" w:hAnsi="IRANSansWeb" w:cs="IRANSansWeb"/>
          <w:color w:val="000000"/>
          <w:sz w:val="24"/>
          <w:szCs w:val="24"/>
        </w:rPr>
      </w:pPr>
      <w:proofErr w:type="spellStart"/>
      <w:r w:rsidRPr="00994372">
        <w:rPr>
          <w:rFonts w:ascii="IRANSansWeb" w:hAnsi="IRANSansWeb" w:cs="IRANSansWeb"/>
          <w:color w:val="000000"/>
          <w:sz w:val="24"/>
          <w:szCs w:val="24"/>
        </w:rPr>
        <w:t>Serendip</w:t>
      </w:r>
      <w:proofErr w:type="spellEnd"/>
      <w:r w:rsidRPr="00994372">
        <w:rPr>
          <w:rFonts w:ascii="IRANSansWeb" w:hAnsi="IRANSansWeb" w:cs="IRANSansWeb"/>
          <w:color w:val="000000"/>
          <w:sz w:val="24"/>
          <w:szCs w:val="24"/>
        </w:rPr>
        <w:t xml:space="preserve">, </w:t>
      </w:r>
      <w:proofErr w:type="gramStart"/>
      <w:r w:rsidRPr="00994372">
        <w:rPr>
          <w:rFonts w:ascii="IRANSansWeb" w:hAnsi="IRANSansWeb" w:cs="IRANSansWeb"/>
          <w:color w:val="000000"/>
          <w:sz w:val="24"/>
          <w:szCs w:val="24"/>
        </w:rPr>
        <w:t>The</w:t>
      </w:r>
      <w:proofErr w:type="gramEnd"/>
      <w:r w:rsidRPr="00994372">
        <w:rPr>
          <w:rFonts w:ascii="IRANSansWeb" w:hAnsi="IRANSansWeb" w:cs="IRANSansWeb"/>
          <w:color w:val="000000"/>
          <w:sz w:val="24"/>
          <w:szCs w:val="24"/>
        </w:rPr>
        <w:t xml:space="preserve"> Compass of Your Business Path</w:t>
      </w:r>
    </w:p>
    <w:p w:rsidR="00994372" w:rsidRPr="00994372" w:rsidRDefault="00994372" w:rsidP="0064168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4"/>
          <w:szCs w:val="24"/>
        </w:rPr>
      </w:pPr>
      <w:proofErr w:type="spellStart"/>
      <w:r w:rsidRPr="00994372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>Serendip</w:t>
      </w:r>
      <w:proofErr w:type="spellEnd"/>
      <w:r w:rsidRPr="00994372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 xml:space="preserve"> CRM software supports you in peeping out the clear and hidden of your bus</w:t>
      </w:r>
      <w:r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 xml:space="preserve">iness. </w:t>
      </w:r>
      <w:r w:rsidR="005030C4" w:rsidRPr="005030C4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>In addition to b</w:t>
      </w:r>
      <w:r w:rsidR="0064168D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 xml:space="preserve">oosting sales, managing </w:t>
      </w:r>
      <w:r w:rsidR="005030C4" w:rsidRPr="005030C4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>resources</w:t>
      </w:r>
      <w:r w:rsidR="0064168D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 xml:space="preserve"> </w:t>
      </w:r>
      <w:r w:rsidR="0064168D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>optimally</w:t>
      </w:r>
      <w:r w:rsidR="0064168D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>, direct</w:t>
      </w:r>
      <w:r w:rsidR="009B518B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>ing brand communication channel</w:t>
      </w:r>
      <w:r w:rsidR="009B518B" w:rsidRPr="005030C4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>s</w:t>
      </w:r>
      <w:r w:rsidR="005030C4" w:rsidRPr="005030C4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>,</w:t>
      </w:r>
      <w:r w:rsidR="009B518B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 xml:space="preserve"> organizing customer data</w:t>
      </w:r>
      <w:r w:rsidR="005030C4" w:rsidRPr="005030C4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 xml:space="preserve">, peer-to-peer networks, marketing and customer service packages, discovering opportunities, addressing the weaknesses available, and any capabilities you expect from a CRM software, </w:t>
      </w:r>
      <w:proofErr w:type="gramStart"/>
      <w:r w:rsidR="005030C4" w:rsidRPr="005030C4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>The</w:t>
      </w:r>
      <w:proofErr w:type="gramEnd"/>
      <w:r w:rsidR="005030C4" w:rsidRPr="005030C4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 xml:space="preserve"> experience of working with </w:t>
      </w:r>
      <w:proofErr w:type="spellStart"/>
      <w:r w:rsidR="005030C4" w:rsidRPr="005030C4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>Serendip</w:t>
      </w:r>
      <w:proofErr w:type="spellEnd"/>
      <w:r w:rsidR="005030C4" w:rsidRPr="005030C4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 xml:space="preserve"> will </w:t>
      </w:r>
      <w:r w:rsidR="00760BF1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 xml:space="preserve">be beyond your </w:t>
      </w:r>
      <w:r w:rsidR="005030C4" w:rsidRPr="005030C4">
        <w:rPr>
          <w:rFonts w:ascii="IRANSansWeb" w:hAnsi="IRANSansWeb" w:cs="IRANSansWeb"/>
          <w:b w:val="0"/>
          <w:bCs w:val="0"/>
          <w:color w:val="000000"/>
          <w:sz w:val="24"/>
          <w:szCs w:val="24"/>
        </w:rPr>
        <w:t>expectations!</w:t>
      </w:r>
    </w:p>
    <w:p w:rsidR="00994372" w:rsidRDefault="00994372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</w:p>
    <w:p w:rsidR="00EF15A3" w:rsidRPr="00566D78" w:rsidRDefault="00EF15A3" w:rsidP="00994372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566D78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سرندیپ، قطب‌نمای مسیر </w:t>
      </w:r>
      <w:r w:rsidR="00085A50" w:rsidRPr="00566D78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کسب و کار شما</w:t>
      </w:r>
    </w:p>
    <w:p w:rsidR="00476575" w:rsidRDefault="00AB6207" w:rsidP="005608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B6207">
        <w:rPr>
          <w:rFonts w:ascii="IRANSansWeb" w:hAnsi="IRANSansWeb" w:cs="IRANSansWeb"/>
          <w:color w:val="333333"/>
          <w:sz w:val="26"/>
          <w:szCs w:val="26"/>
          <w:rtl/>
        </w:rPr>
        <w:t>نرم‌افزار مدیریت ارتباط با مشتری سرندیپ شما را در مسیر دستیابی به پیدا و پنهان کسب و کارتان حمایت می‌</w:t>
      </w:r>
      <w:r w:rsidR="001F0AA6">
        <w:rPr>
          <w:rFonts w:ascii="IRANSansWeb" w:hAnsi="IRANSansWeb" w:cs="IRANSansWeb"/>
          <w:color w:val="333333"/>
          <w:sz w:val="26"/>
          <w:szCs w:val="26"/>
          <w:rtl/>
        </w:rPr>
        <w:t>کند</w:t>
      </w:r>
      <w:r w:rsidR="001F0AA6"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353925">
        <w:rPr>
          <w:rFonts w:ascii="IRANSansWeb" w:hAnsi="IRANSansWeb" w:cs="IRANSansWeb"/>
          <w:color w:val="333333"/>
          <w:sz w:val="26"/>
          <w:szCs w:val="26"/>
          <w:rtl/>
        </w:rPr>
        <w:t>علاوه بر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1F0AA6">
        <w:rPr>
          <w:rFonts w:ascii="IRANSansWeb" w:hAnsi="IRANSansWeb" w:cs="IRANSansWeb"/>
          <w:color w:val="333333"/>
          <w:sz w:val="26"/>
          <w:szCs w:val="26"/>
          <w:rtl/>
        </w:rPr>
        <w:t xml:space="preserve">افزایش </w:t>
      </w:r>
      <w:r w:rsidR="0079114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میزان </w:t>
      </w:r>
      <w:r w:rsidR="001F0AA6">
        <w:rPr>
          <w:rFonts w:ascii="IRANSansWeb" w:hAnsi="IRANSansWeb" w:cs="IRANSansWeb"/>
          <w:color w:val="333333"/>
          <w:sz w:val="26"/>
          <w:szCs w:val="26"/>
          <w:rtl/>
        </w:rPr>
        <w:t>فروش</w:t>
      </w:r>
      <w:r w:rsidR="001F0AA6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="001F0AA6">
        <w:rPr>
          <w:rFonts w:ascii="IRANSansWeb" w:hAnsi="IRANSansWeb" w:cs="IRANSansWeb"/>
          <w:color w:val="333333"/>
          <w:sz w:val="26"/>
          <w:szCs w:val="26"/>
          <w:rtl/>
        </w:rPr>
        <w:t xml:space="preserve">مدیریت </w:t>
      </w:r>
      <w:r w:rsidR="00EC3B2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بهینه منابع، هدایت </w:t>
      </w:r>
      <w:r w:rsidR="001F0AA6">
        <w:rPr>
          <w:rFonts w:ascii="IRANSansWeb" w:hAnsi="IRANSansWeb" w:cs="IRANSansWeb"/>
          <w:color w:val="333333"/>
          <w:sz w:val="26"/>
          <w:szCs w:val="26"/>
          <w:rtl/>
        </w:rPr>
        <w:t>کانال‌های ارتباطی</w:t>
      </w:r>
      <w:r w:rsidR="001F0AA6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برند</w:t>
      </w:r>
      <w:r w:rsidR="00EC3B2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="001F0AA6" w:rsidRPr="007C6235">
        <w:rPr>
          <w:rFonts w:ascii="IRANSansWeb" w:hAnsi="IRANSansWeb" w:cs="IRANSansWeb"/>
          <w:color w:val="333333"/>
          <w:sz w:val="26"/>
          <w:szCs w:val="26"/>
          <w:rtl/>
        </w:rPr>
        <w:t xml:space="preserve">سازمان‌دهی اطلاعات مرتبط با 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مشتریان، </w:t>
      </w:r>
      <w:r w:rsidR="0056082C">
        <w:rPr>
          <w:rFonts w:ascii="IRANSansWeb" w:hAnsi="IRANSansWeb" w:cs="IRANSansWeb"/>
          <w:color w:val="333333"/>
          <w:sz w:val="26"/>
          <w:szCs w:val="26"/>
          <w:rtl/>
        </w:rPr>
        <w:t>مراکز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و </w:t>
      </w:r>
      <w:r w:rsidR="001F0AA6" w:rsidRPr="007C6235">
        <w:rPr>
          <w:rFonts w:ascii="IRANSansWeb" w:hAnsi="IRANSansWeb" w:cs="IRANSansWeb"/>
          <w:color w:val="333333"/>
          <w:sz w:val="26"/>
          <w:szCs w:val="26"/>
          <w:rtl/>
        </w:rPr>
        <w:t xml:space="preserve">شرکت‌های </w:t>
      </w:r>
      <w:r w:rsidR="0056082C">
        <w:rPr>
          <w:rFonts w:ascii="IRANSansWeb" w:hAnsi="IRANSansWeb" w:cs="IRANSansWeb"/>
          <w:color w:val="333333"/>
          <w:sz w:val="26"/>
          <w:szCs w:val="26"/>
          <w:rtl/>
        </w:rPr>
        <w:t>همکار</w:t>
      </w:r>
      <w:r w:rsidR="001F0AA6" w:rsidRPr="007C6235">
        <w:rPr>
          <w:rFonts w:ascii="IRANSansWeb" w:hAnsi="IRANSansWeb" w:cs="IRANSansWeb"/>
          <w:color w:val="333333"/>
          <w:sz w:val="26"/>
          <w:szCs w:val="26"/>
          <w:rtl/>
        </w:rPr>
        <w:t>،</w:t>
      </w:r>
      <w:r w:rsidR="001F0AA6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7C6235">
        <w:rPr>
          <w:rFonts w:ascii="IRANSansWeb" w:hAnsi="IRANSansWeb" w:cs="IRANSansWeb"/>
          <w:color w:val="333333"/>
          <w:sz w:val="26"/>
          <w:szCs w:val="26"/>
          <w:rtl/>
        </w:rPr>
        <w:t>بسته‌های بازاریا</w:t>
      </w:r>
      <w:r w:rsidR="001F0AA6">
        <w:rPr>
          <w:rFonts w:ascii="IRANSansWeb" w:hAnsi="IRANSansWeb" w:cs="IRANSansWeb"/>
          <w:color w:val="333333"/>
          <w:sz w:val="26"/>
          <w:szCs w:val="26"/>
          <w:rtl/>
        </w:rPr>
        <w:t>بی و مشتری‌مداری،</w:t>
      </w:r>
      <w:r w:rsidR="001F0AA6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3157A5">
        <w:rPr>
          <w:rFonts w:ascii="IRANSansWeb" w:hAnsi="IRANSansWeb" w:cs="IRANSansWeb"/>
          <w:color w:val="333333"/>
          <w:sz w:val="26"/>
          <w:szCs w:val="26"/>
          <w:rtl/>
        </w:rPr>
        <w:t>کشف فرصت‌ها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="00C73A32">
        <w:rPr>
          <w:rFonts w:ascii="IRANSansWeb" w:hAnsi="IRANSansWeb" w:cs="IRANSansWeb" w:hint="cs"/>
          <w:color w:val="333333"/>
          <w:sz w:val="26"/>
          <w:szCs w:val="26"/>
          <w:rtl/>
        </w:rPr>
        <w:t>عارضه‌یابی ضعف‌های</w:t>
      </w:r>
      <w:r w:rsidR="00C73A32"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  <w:r w:rsidR="00791144">
        <w:rPr>
          <w:rFonts w:ascii="IRANSansWeb" w:hAnsi="IRANSansWeb" w:cs="IRANSansWeb" w:hint="cs"/>
          <w:color w:val="333333"/>
          <w:sz w:val="26"/>
          <w:szCs w:val="26"/>
          <w:rtl/>
        </w:rPr>
        <w:t>موجود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و </w:t>
      </w:r>
      <w:r w:rsidR="0056082C">
        <w:rPr>
          <w:rFonts w:ascii="IRANSansWeb" w:hAnsi="IRANSansWeb" w:cs="IRANSansWeb"/>
          <w:color w:val="333333"/>
          <w:sz w:val="26"/>
          <w:szCs w:val="26"/>
          <w:rtl/>
        </w:rPr>
        <w:t xml:space="preserve">هر 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>قابلیتی</w:t>
      </w:r>
      <w:r w:rsidR="0056082C" w:rsidRPr="007C6235">
        <w:rPr>
          <w:rFonts w:ascii="IRANSansWeb" w:hAnsi="IRANSansWeb" w:cs="IRANSansWeb"/>
          <w:color w:val="333333"/>
          <w:sz w:val="26"/>
          <w:szCs w:val="26"/>
          <w:rtl/>
        </w:rPr>
        <w:t xml:space="preserve"> که از یک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نرم‌افزار </w:t>
      </w:r>
      <w:r w:rsidR="0056082C">
        <w:rPr>
          <w:rFonts w:ascii="IRANSansWeb" w:hAnsi="IRANSansWeb" w:cs="IRANSansWeb" w:hint="cs"/>
          <w:color w:val="333333"/>
          <w:rtl/>
        </w:rPr>
        <w:t xml:space="preserve">سی آر ام 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>ت</w:t>
      </w:r>
      <w:r w:rsidR="0056082C">
        <w:rPr>
          <w:rFonts w:ascii="IRANSansWeb" w:hAnsi="IRANSansWeb" w:cs="IRANSansWeb"/>
          <w:color w:val="333333"/>
          <w:sz w:val="26"/>
          <w:szCs w:val="26"/>
          <w:rtl/>
        </w:rPr>
        <w:t xml:space="preserve">وقع دارید، تجربه کار با </w:t>
      </w:r>
      <w:r w:rsidRPr="007C6235">
        <w:rPr>
          <w:rFonts w:ascii="IRANSansWeb" w:hAnsi="IRANSansWeb" w:cs="IRANSansWeb"/>
          <w:color w:val="333333"/>
          <w:sz w:val="26"/>
          <w:szCs w:val="26"/>
          <w:rtl/>
        </w:rPr>
        <w:t>سرندیپ فراتر از انتظارات شما خواهد بود</w:t>
      </w:r>
      <w:r w:rsidR="00C73A32">
        <w:rPr>
          <w:rFonts w:ascii="IRANSansWeb" w:hAnsi="IRANSansWeb" w:cs="IRANSansWeb" w:hint="cs"/>
          <w:color w:val="333333"/>
          <w:sz w:val="26"/>
          <w:szCs w:val="26"/>
          <w:rtl/>
        </w:rPr>
        <w:t>!</w:t>
      </w:r>
    </w:p>
    <w:p w:rsidR="00D274B4" w:rsidRPr="00D274B4" w:rsidRDefault="004920BF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</w:rPr>
      </w:pPr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باتن</w:t>
      </w:r>
      <w:r w:rsidR="00C57BCB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:</w:t>
      </w:r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 xml:space="preserve"> ارج</w:t>
      </w:r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  <w:lang w:bidi="fa-IR"/>
        </w:rPr>
        <w:t>ا</w:t>
      </w:r>
      <w:r w:rsidR="00D274B4"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ع به تمایزات کلیدی سرندیپ</w:t>
      </w:r>
    </w:p>
    <w:p w:rsidR="006016E1" w:rsidRDefault="006016E1" w:rsidP="006016E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6016E1" w:rsidRPr="00B06730" w:rsidRDefault="002A7B3B" w:rsidP="00B0673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6016E1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مهندس</w:t>
      </w:r>
      <w:r w:rsidR="00C73A32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 xml:space="preserve">ی کانال‌های ارتباطی با </w:t>
      </w:r>
      <w:r w:rsidR="00FD0D7F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سی آر ام</w:t>
      </w:r>
      <w:r w:rsidR="00C73A32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 سرندیپ</w:t>
      </w:r>
    </w:p>
    <w:p w:rsidR="00FD0D7F" w:rsidRDefault="001F0AA6" w:rsidP="001F0AA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sz w:val="26"/>
          <w:szCs w:val="26"/>
        </w:rPr>
      </w:pPr>
      <w:r w:rsidRPr="00FD0D7F">
        <w:rPr>
          <w:rFonts w:ascii="IRANSansWeb" w:hAnsi="IRANSansWeb" w:cs="IRANSansWeb"/>
          <w:sz w:val="26"/>
          <w:szCs w:val="26"/>
          <w:rtl/>
        </w:rPr>
        <w:t>کانال‌های ارتباطی</w:t>
      </w:r>
      <w:r>
        <w:rPr>
          <w:rFonts w:ascii="IRANSansWeb" w:hAnsi="IRANSansWeb" w:cs="IRANSansWeb"/>
          <w:sz w:val="26"/>
          <w:szCs w:val="26"/>
          <w:rtl/>
        </w:rPr>
        <w:t xml:space="preserve"> </w:t>
      </w:r>
      <w:r>
        <w:rPr>
          <w:rFonts w:ascii="IRANSansWeb" w:hAnsi="IRANSansWeb" w:cs="IRANSansWeb" w:hint="cs"/>
          <w:sz w:val="26"/>
          <w:szCs w:val="26"/>
          <w:rtl/>
        </w:rPr>
        <w:t xml:space="preserve">کسب و کار </w:t>
      </w:r>
      <w:r w:rsidR="00C73A32">
        <w:rPr>
          <w:rFonts w:ascii="IRANSansWeb" w:hAnsi="IRANSansWeb" w:cs="IRANSansWeb"/>
          <w:sz w:val="26"/>
          <w:szCs w:val="26"/>
          <w:rtl/>
        </w:rPr>
        <w:t xml:space="preserve">با </w:t>
      </w:r>
      <w:r w:rsidR="00C73A32">
        <w:rPr>
          <w:rFonts w:ascii="IRANSansWeb" w:hAnsi="IRANSansWeb" w:cs="IRANSansWeb" w:hint="cs"/>
          <w:sz w:val="26"/>
          <w:szCs w:val="26"/>
          <w:rtl/>
        </w:rPr>
        <w:t>تعریف</w:t>
      </w:r>
      <w:r w:rsidR="002A7B3B" w:rsidRPr="00FD0D7F">
        <w:rPr>
          <w:rFonts w:ascii="IRANSansWeb" w:hAnsi="IRANSansWeb" w:cs="IRANSansWeb"/>
          <w:sz w:val="26"/>
          <w:szCs w:val="26"/>
          <w:rtl/>
        </w:rPr>
        <w:t xml:space="preserve"> ارزش‌های پیشنهاد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ی و درک صحیح نیاز و آرزوی 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گروه‌های مخاطب</w:t>
      </w:r>
      <w:r>
        <w:rPr>
          <w:rFonts w:ascii="IRANSansWeb" w:hAnsi="IRANSansWeb" w:cs="IRANSansWeb" w:hint="cs"/>
          <w:sz w:val="26"/>
          <w:szCs w:val="26"/>
          <w:rtl/>
        </w:rPr>
        <w:t xml:space="preserve"> آن </w:t>
      </w:r>
      <w:r>
        <w:rPr>
          <w:rFonts w:ascii="IRANSansWeb" w:hAnsi="IRANSansWeb" w:cs="IRANSansWeb"/>
          <w:sz w:val="26"/>
          <w:szCs w:val="26"/>
          <w:rtl/>
        </w:rPr>
        <w:t xml:space="preserve">مشخص </w:t>
      </w:r>
      <w:r>
        <w:rPr>
          <w:rFonts w:ascii="IRANSansWeb" w:hAnsi="IRANSansWeb" w:cs="IRANSansWeb" w:hint="cs"/>
          <w:sz w:val="26"/>
          <w:szCs w:val="26"/>
          <w:rtl/>
        </w:rPr>
        <w:t>می‌شود</w:t>
      </w:r>
      <w:r w:rsidR="002A7B3B" w:rsidRPr="00FD0D7F">
        <w:rPr>
          <w:rFonts w:ascii="IRANSansWeb" w:hAnsi="IRANSansWeb" w:cs="IRANSansWeb"/>
          <w:sz w:val="26"/>
          <w:szCs w:val="26"/>
          <w:rtl/>
        </w:rPr>
        <w:t xml:space="preserve">.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مدیریت کارآمد 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 xml:space="preserve">این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کانال‌های ارتباطی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 xml:space="preserve">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از طریق نرم‌افزار سی آر ام این امکان را خلق می‌کن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د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تا پیام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‌های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مورد نظر برند</w:t>
      </w:r>
      <w:r w:rsidR="003157A5">
        <w:rPr>
          <w:rFonts w:ascii="IRANSansWeb" w:hAnsi="IRANSansWeb" w:cs="IRANSansWeb" w:hint="cs"/>
          <w:sz w:val="26"/>
          <w:szCs w:val="26"/>
          <w:rtl/>
        </w:rPr>
        <w:t xml:space="preserve"> را</w:t>
      </w:r>
      <w:r>
        <w:rPr>
          <w:rFonts w:ascii="IRANSansWeb" w:hAnsi="IRANSansWeb" w:cs="IRANSansWeb"/>
          <w:sz w:val="26"/>
          <w:szCs w:val="26"/>
          <w:rtl/>
        </w:rPr>
        <w:t xml:space="preserve"> در مسیر انتقال به </w:t>
      </w:r>
      <w:r>
        <w:rPr>
          <w:rFonts w:ascii="IRANSansWeb" w:hAnsi="IRANSansWeb" w:cs="IRANSansWeb" w:hint="cs"/>
          <w:sz w:val="26"/>
          <w:szCs w:val="26"/>
          <w:rtl/>
        </w:rPr>
        <w:t>مخاطبان</w:t>
      </w:r>
      <w:r w:rsidR="00C73A32">
        <w:rPr>
          <w:rFonts w:ascii="IRANSansWeb" w:hAnsi="IRANSansWeb" w:cs="IRANSansWeb" w:hint="cs"/>
          <w:sz w:val="26"/>
          <w:szCs w:val="26"/>
          <w:rtl/>
        </w:rPr>
        <w:t xml:space="preserve"> به درستی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هدایت </w:t>
      </w:r>
      <w:r>
        <w:rPr>
          <w:rFonts w:ascii="IRANSansWeb" w:hAnsi="IRANSansWeb" w:cs="IRANSansWeb" w:hint="cs"/>
          <w:sz w:val="26"/>
          <w:szCs w:val="26"/>
          <w:rtl/>
        </w:rPr>
        <w:t>کرده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و از طریق پایش بهینه 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‌آن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‌ها، سرنخ‌های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 xml:space="preserve"> </w:t>
      </w:r>
      <w:r w:rsidR="00FD0D7F" w:rsidRPr="00C73A32">
        <w:rPr>
          <w:rFonts w:ascii="IRANSansWeb" w:hAnsi="IRANSansWeb" w:cs="IRANSansWeb" w:hint="cs"/>
          <w:rtl/>
        </w:rPr>
        <w:t>(</w:t>
      </w:r>
      <w:r w:rsidR="00FD0D7F" w:rsidRPr="00C73A32">
        <w:rPr>
          <w:rStyle w:val="en"/>
          <w:rFonts w:ascii="IRANSansWeb" w:hAnsi="IRANSansWeb" w:cs="IRANSansWeb"/>
          <w:bdr w:val="none" w:sz="0" w:space="0" w:color="auto" w:frame="1"/>
        </w:rPr>
        <w:t>Leads</w:t>
      </w:r>
      <w:r w:rsidR="00FD0D7F" w:rsidRPr="00C73A32">
        <w:rPr>
          <w:rFonts w:ascii="IRANSansWeb" w:hAnsi="IRANSansWeb" w:cs="IRANSansWeb" w:hint="cs"/>
          <w:rtl/>
        </w:rPr>
        <w:t>)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 xml:space="preserve"> ک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سب و کار را به مشتری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ان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</w:t>
      </w:r>
      <w:r w:rsidR="0074176E">
        <w:rPr>
          <w:rFonts w:ascii="IRANSansWeb" w:hAnsi="IRANSansWeb" w:cs="IRANSansWeb" w:hint="cs"/>
          <w:sz w:val="26"/>
          <w:szCs w:val="26"/>
          <w:rtl/>
        </w:rPr>
        <w:t xml:space="preserve">وفادار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خود بدل کنیم</w:t>
      </w:r>
      <w:r w:rsidR="00FD0D7F" w:rsidRPr="00FD0D7F">
        <w:rPr>
          <w:rFonts w:ascii="IRANSansWeb" w:hAnsi="IRANSansWeb" w:cs="IRANSansWeb"/>
          <w:sz w:val="26"/>
          <w:szCs w:val="26"/>
        </w:rPr>
        <w:t>.</w:t>
      </w:r>
    </w:p>
    <w:p w:rsidR="0064168D" w:rsidRPr="0064168D" w:rsidRDefault="0064168D" w:rsidP="0064168D">
      <w:pPr>
        <w:pStyle w:val="NormalWeb"/>
        <w:shd w:val="clear" w:color="auto" w:fill="FFFFFF"/>
        <w:spacing w:after="0"/>
        <w:jc w:val="both"/>
        <w:textAlignment w:val="baseline"/>
        <w:rPr>
          <w:rFonts w:ascii="IRANSansWeb" w:hAnsi="IRANSansWeb" w:cs="IRANSansWeb"/>
          <w:sz w:val="26"/>
          <w:szCs w:val="26"/>
        </w:rPr>
      </w:pPr>
      <w:proofErr w:type="gramStart"/>
      <w:r>
        <w:rPr>
          <w:rFonts w:ascii="IRANSansWeb" w:hAnsi="IRANSansWeb" w:cs="IRANSansWeb"/>
          <w:sz w:val="26"/>
          <w:szCs w:val="26"/>
        </w:rPr>
        <w:lastRenderedPageBreak/>
        <w:t>organiz</w:t>
      </w:r>
      <w:r w:rsidRPr="0064168D">
        <w:rPr>
          <w:rFonts w:ascii="IRANSansWeb" w:hAnsi="IRANSansWeb" w:cs="IRANSansWeb"/>
          <w:sz w:val="26"/>
          <w:szCs w:val="26"/>
        </w:rPr>
        <w:t>ing</w:t>
      </w:r>
      <w:proofErr w:type="gramEnd"/>
      <w:r w:rsidRPr="0064168D">
        <w:rPr>
          <w:rFonts w:ascii="IRANSansWeb" w:hAnsi="IRANSansWeb" w:cs="IRANSansWeb"/>
          <w:sz w:val="26"/>
          <w:szCs w:val="26"/>
        </w:rPr>
        <w:t xml:space="preserve"> of co</w:t>
      </w:r>
      <w:r>
        <w:rPr>
          <w:rFonts w:ascii="IRANSansWeb" w:hAnsi="IRANSansWeb" w:cs="IRANSansWeb"/>
          <w:sz w:val="26"/>
          <w:szCs w:val="26"/>
        </w:rPr>
        <w:t xml:space="preserve">mmunication channels with CRM </w:t>
      </w:r>
      <w:proofErr w:type="spellStart"/>
      <w:r>
        <w:rPr>
          <w:rFonts w:ascii="IRANSansWeb" w:hAnsi="IRANSansWeb" w:cs="IRANSansWeb"/>
          <w:sz w:val="26"/>
          <w:szCs w:val="26"/>
        </w:rPr>
        <w:t>Se</w:t>
      </w:r>
      <w:r w:rsidRPr="0064168D">
        <w:rPr>
          <w:rFonts w:ascii="IRANSansWeb" w:hAnsi="IRANSansWeb" w:cs="IRANSansWeb"/>
          <w:sz w:val="26"/>
          <w:szCs w:val="26"/>
        </w:rPr>
        <w:t>rendip</w:t>
      </w:r>
      <w:proofErr w:type="spellEnd"/>
    </w:p>
    <w:p w:rsidR="0064168D" w:rsidRPr="00FD0D7F" w:rsidRDefault="0064168D" w:rsidP="0064168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sz w:val="26"/>
          <w:szCs w:val="26"/>
          <w:rtl/>
        </w:rPr>
      </w:pPr>
      <w:proofErr w:type="gramStart"/>
      <w:r w:rsidRPr="0064168D">
        <w:rPr>
          <w:rFonts w:ascii="IRANSansWeb" w:hAnsi="IRANSansWeb" w:cs="IRANSansWeb"/>
          <w:sz w:val="26"/>
          <w:szCs w:val="26"/>
        </w:rPr>
        <w:t xml:space="preserve">Business communication channels are characterized by the definition of the proposed values and the proper understanding of the needs </w:t>
      </w:r>
      <w:r>
        <w:rPr>
          <w:rFonts w:ascii="IRANSansWeb" w:hAnsi="IRANSansWeb" w:cs="IRANSansWeb"/>
          <w:sz w:val="26"/>
          <w:szCs w:val="26"/>
        </w:rPr>
        <w:t>and wishes of their contact groups</w:t>
      </w:r>
      <w:proofErr w:type="gramEnd"/>
      <w:r w:rsidRPr="0064168D">
        <w:rPr>
          <w:rFonts w:ascii="IRANSansWeb" w:hAnsi="IRANSansWeb" w:cs="IRANSansWeb"/>
          <w:sz w:val="26"/>
          <w:szCs w:val="26"/>
        </w:rPr>
        <w:t>. The efficient management of these communication channels through the CRM software enables the targeted messages to be routed through the route to the audience and through th</w:t>
      </w:r>
      <w:r>
        <w:rPr>
          <w:rFonts w:ascii="IRANSansWeb" w:hAnsi="IRANSansWeb" w:cs="IRANSansWeb"/>
          <w:sz w:val="26"/>
          <w:szCs w:val="26"/>
        </w:rPr>
        <w:t>eir optimal monitoring, turning</w:t>
      </w:r>
      <w:r w:rsidRPr="0064168D">
        <w:rPr>
          <w:rFonts w:ascii="IRANSansWeb" w:hAnsi="IRANSansWeb" w:cs="IRANSansWeb"/>
          <w:sz w:val="26"/>
          <w:szCs w:val="26"/>
        </w:rPr>
        <w:t xml:space="preserve"> leads to their loyal customers</w:t>
      </w:r>
      <w:bookmarkStart w:id="0" w:name="_GoBack"/>
      <w:bookmarkEnd w:id="0"/>
      <w:r w:rsidRPr="0064168D">
        <w:rPr>
          <w:rFonts w:ascii="IRANSansWeb" w:hAnsi="IRANSansWeb" w:cs="IRANSansWeb"/>
          <w:sz w:val="26"/>
          <w:szCs w:val="26"/>
          <w:rtl/>
        </w:rPr>
        <w:t>.</w:t>
      </w:r>
    </w:p>
    <w:p w:rsidR="00566D78" w:rsidRDefault="00566D78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55610A" w:rsidRPr="0055610A" w:rsidRDefault="0055610A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7C623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تمایزات کلیدی نرم‌افزار مدیریت ارتباط با مشتری سرندیپ</w:t>
      </w:r>
    </w:p>
    <w:p w:rsidR="0008557F" w:rsidRDefault="00BB4782" w:rsidP="000855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/>
          <w:color w:val="333333"/>
          <w:sz w:val="26"/>
          <w:szCs w:val="26"/>
          <w:rtl/>
        </w:rPr>
        <w:t>نسخه دو کاربر</w:t>
      </w:r>
      <w:r w:rsidR="00B06730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ه</w:t>
      </w:r>
      <w:r w:rsidR="0008557F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رایگان</w:t>
      </w:r>
      <w:r w:rsidR="001E2FE1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همراه با امکانات یکسان در سایر نسخه‌ها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برخورداری از صندوق ایمیل اختصاصی با آدرس شرکت شما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استفاده از سرویس ایمیل، پیامک و فکس با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تعرفه ارسال انبو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ه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proofErr w:type="spellStart"/>
      <w:r>
        <w:rPr>
          <w:rFonts w:ascii="IRANSansWeb" w:hAnsi="IRANSansWeb" w:cs="IRANSansWeb" w:hint="cs"/>
          <w:color w:val="333333"/>
          <w:rtl/>
          <w:lang w:bidi="fa-IR"/>
        </w:rPr>
        <w:t>جعبه‌ابزار</w:t>
      </w:r>
      <w:proofErr w:type="spellEnd"/>
      <w:r>
        <w:rPr>
          <w:rFonts w:ascii="IRANSansWeb" w:hAnsi="IRANSansWeb" w:cs="IRANSansWeb" w:hint="cs"/>
          <w:color w:val="333333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333333"/>
          <w:rtl/>
        </w:rPr>
        <w:t xml:space="preserve">ساخت، </w:t>
      </w:r>
      <w:r>
        <w:rPr>
          <w:rFonts w:ascii="IRANSansWeb" w:hAnsi="IRANSansWeb" w:cs="IRANSansWeb" w:hint="cs"/>
          <w:color w:val="333333"/>
          <w:rtl/>
          <w:lang w:bidi="fa-IR"/>
        </w:rPr>
        <w:t xml:space="preserve">آزمون و سنجش </w:t>
      </w:r>
      <w:r w:rsidR="00844231">
        <w:rPr>
          <w:rFonts w:ascii="IRANSansWeb" w:hAnsi="IRANSansWeb" w:cs="IRANSansWeb" w:hint="cs"/>
          <w:color w:val="333333"/>
          <w:rtl/>
          <w:lang w:bidi="fa-IR"/>
        </w:rPr>
        <w:t xml:space="preserve">میزان </w:t>
      </w:r>
      <w:r>
        <w:rPr>
          <w:rFonts w:ascii="IRANSansWeb" w:hAnsi="IRANSansWeb" w:cs="IRANSansWeb" w:hint="cs"/>
          <w:color w:val="333333"/>
          <w:rtl/>
          <w:lang w:bidi="fa-IR"/>
        </w:rPr>
        <w:t xml:space="preserve">اثربخشی </w:t>
      </w:r>
      <w:r>
        <w:rPr>
          <w:rFonts w:ascii="IRANSansWeb" w:hAnsi="IRANSansWeb" w:cs="IRANSansWeb" w:hint="cs"/>
          <w:color w:val="333333"/>
          <w:rtl/>
        </w:rPr>
        <w:t>کمپین‌های تبلیغاتی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>ه</w:t>
      </w:r>
      <w:r>
        <w:rPr>
          <w:rFonts w:ascii="IRANSansWeb" w:hAnsi="IRANSansWeb" w:cs="IRANSansWeb"/>
          <w:color w:val="333333"/>
          <w:sz w:val="26"/>
          <w:szCs w:val="26"/>
          <w:rtl/>
        </w:rPr>
        <w:t>مگام‌سازی با سرویس‌های سوم شخص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353925">
        <w:rPr>
          <w:rFonts w:ascii="IRANSansWeb" w:hAnsi="IRANSansWeb" w:cs="IRANSansWeb" w:hint="cs"/>
          <w:color w:val="333333"/>
          <w:rtl/>
        </w:rPr>
        <w:t>(</w:t>
      </w:r>
      <w:r w:rsidR="00353925">
        <w:rPr>
          <w:rFonts w:ascii="IRANSansWeb" w:hAnsi="IRANSansWeb" w:cs="IRANSansWeb"/>
          <w:color w:val="333333"/>
        </w:rPr>
        <w:t>Third P</w:t>
      </w:r>
      <w:r w:rsidRPr="00353925">
        <w:rPr>
          <w:rFonts w:ascii="IRANSansWeb" w:hAnsi="IRANSansWeb" w:cs="IRANSansWeb"/>
          <w:color w:val="333333"/>
        </w:rPr>
        <w:t>arty Services</w:t>
      </w:r>
      <w:r w:rsidRPr="00353925">
        <w:rPr>
          <w:rFonts w:ascii="IRANSansWeb" w:hAnsi="IRANSansWeb" w:cs="IRANSansWeb" w:hint="cs"/>
          <w:color w:val="333333"/>
          <w:rtl/>
        </w:rPr>
        <w:t>)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امکان مشاهده تاریخچه </w:t>
      </w:r>
      <w:r w:rsidR="0074176E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روند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تغییرات و ویرایشات اسناد شرکت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قابلیت </w:t>
      </w:r>
      <w:r w:rsidR="0074176E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انجام </w:t>
      </w:r>
      <w:r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کار بدون نیاز به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اتصال اینترنت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ی </w:t>
      </w:r>
      <w:r w:rsidRPr="00725CAF">
        <w:rPr>
          <w:rFonts w:ascii="IRANSansWeb" w:hAnsi="IRANSansWeb" w:cs="IRANSansWeb"/>
          <w:color w:val="333333"/>
        </w:rPr>
        <w:t>(Offline First)</w:t>
      </w:r>
    </w:p>
    <w:p w:rsidR="00D274B4" w:rsidRDefault="001E2FE1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نمایش </w:t>
      </w:r>
      <w:r w:rsidR="00AB79DC">
        <w:rPr>
          <w:rFonts w:ascii="IRANSansWeb" w:hAnsi="IRANSansWeb" w:cs="IRANSansWeb" w:hint="cs"/>
          <w:color w:val="333333"/>
          <w:sz w:val="26"/>
          <w:szCs w:val="26"/>
          <w:rtl/>
        </w:rPr>
        <w:t>یک‌جا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ی روند تعاملات با مش</w:t>
      </w:r>
      <w:r w:rsidR="000A66F6">
        <w:rPr>
          <w:rFonts w:ascii="IRANSansWeb" w:hAnsi="IRANSansWeb" w:cs="IRANSansWeb" w:hint="cs"/>
          <w:color w:val="333333"/>
          <w:sz w:val="26"/>
          <w:szCs w:val="26"/>
          <w:rtl/>
        </w:rPr>
        <w:t>ت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ریان</w:t>
      </w:r>
      <w:r w:rsidR="00AB79D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AB79DC" w:rsidRPr="00353925">
        <w:rPr>
          <w:rFonts w:ascii="IRANSansWeb" w:hAnsi="IRANSansWeb" w:cs="IRANSansWeb" w:hint="cs"/>
          <w:color w:val="333333"/>
          <w:rtl/>
        </w:rPr>
        <w:t>(</w:t>
      </w:r>
      <w:r w:rsidR="00AB79DC" w:rsidRPr="00353925">
        <w:rPr>
          <w:rFonts w:ascii="IRANSansWeb" w:hAnsi="IRANSansWeb" w:cs="IRANSansWeb"/>
          <w:color w:val="333333"/>
        </w:rPr>
        <w:t>Real-Time Monitoring</w:t>
      </w:r>
      <w:r w:rsidR="00AB79DC" w:rsidRPr="00353925">
        <w:rPr>
          <w:rFonts w:ascii="IRANSansWeb" w:hAnsi="IRANSansWeb" w:cs="IRANSansWeb" w:hint="cs"/>
          <w:color w:val="333333"/>
          <w:rtl/>
        </w:rPr>
        <w:t>)</w:t>
      </w:r>
    </w:p>
    <w:p w:rsidR="00D274B4" w:rsidRPr="00D274B4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</w:rPr>
      </w:pPr>
      <w:r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باتن</w:t>
      </w:r>
      <w:r w:rsidR="00C57BCB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:</w:t>
      </w:r>
      <w:r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 xml:space="preserve"> ارجاع به صفحه ویژگی‌ها و امکانات</w:t>
      </w:r>
    </w:p>
    <w:p w:rsidR="00063FE8" w:rsidRDefault="00063FE8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723025" w:rsidRDefault="001B6D5E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1B6D5E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سرندیپ را همواره رایگان استفاده کنید</w:t>
      </w:r>
      <w:r w:rsidRPr="001B6D5E">
        <w:rPr>
          <w:rFonts w:ascii="IRANSansWeb" w:hAnsi="IRANSansWeb" w:cs="IRANSansWeb"/>
          <w:b/>
          <w:bCs/>
          <w:color w:val="333333"/>
          <w:sz w:val="26"/>
          <w:szCs w:val="26"/>
        </w:rPr>
        <w:t>!</w:t>
      </w:r>
    </w:p>
    <w:p w:rsidR="009A63ED" w:rsidRDefault="00DA6F96" w:rsidP="00DE704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د</w:t>
      </w:r>
      <w:r w:rsidR="00DE7045">
        <w:rPr>
          <w:rFonts w:ascii="IRANSansWeb" w:hAnsi="IRANSansWeb" w:cs="IRANSansWeb"/>
          <w:color w:val="333333"/>
          <w:sz w:val="26"/>
          <w:szCs w:val="26"/>
          <w:rtl/>
        </w:rPr>
        <w:t>ر راستای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1B6D5E">
        <w:rPr>
          <w:rFonts w:ascii="IRANSansWeb" w:hAnsi="IRANSansWeb" w:cs="IRANSansWeb"/>
          <w:color w:val="333333"/>
          <w:sz w:val="26"/>
          <w:szCs w:val="26"/>
          <w:rtl/>
        </w:rPr>
        <w:t xml:space="preserve">حمایت از توسعه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حرفه‌ای </w:t>
      </w:r>
      <w:r w:rsidRPr="001B6D5E">
        <w:rPr>
          <w:rFonts w:ascii="IRANSansWeb" w:hAnsi="IRANSansWeb" w:cs="IRANSansWeb"/>
          <w:color w:val="333333"/>
          <w:sz w:val="26"/>
          <w:szCs w:val="26"/>
          <w:rtl/>
        </w:rPr>
        <w:t>کسب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و کارهای نوپا، دفاتر خودگردان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استودیوها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و فریلنسرها،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همراهان ما می‌توانند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DE7045">
        <w:rPr>
          <w:rFonts w:ascii="IRANSansWeb" w:hAnsi="IRANSansWeb" w:cs="IRANSansWeb"/>
          <w:color w:val="333333"/>
          <w:sz w:val="26"/>
          <w:szCs w:val="26"/>
          <w:rtl/>
        </w:rPr>
        <w:t xml:space="preserve">علاوه بر 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>بهره‌مندی از تعرفه‌های ارسال انبوه سرویس‌های اس ام اس، ایمیل و فکس،</w:t>
      </w:r>
      <w:r w:rsidR="00DE7045">
        <w:rPr>
          <w:rFonts w:ascii="IRANSansWeb" w:hAnsi="IRANSansWeb" w:cs="IRANSansWeb"/>
          <w:color w:val="333333"/>
          <w:sz w:val="26"/>
          <w:szCs w:val="26"/>
          <w:rtl/>
        </w:rPr>
        <w:t xml:space="preserve"> نسخه دو کاربره 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نرم‌افزار 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>سی آر ام</w:t>
      </w:r>
      <w:r w:rsidR="00A050C4">
        <w:rPr>
          <w:rFonts w:ascii="IRANSansWeb" w:hAnsi="IRANSansWeb" w:cs="IRANSansWeb"/>
          <w:color w:val="333333"/>
          <w:sz w:val="26"/>
          <w:szCs w:val="26"/>
        </w:rPr>
        <w:t xml:space="preserve"> </w:t>
      </w:r>
      <w:proofErr w:type="spellStart"/>
      <w:r w:rsidR="00A050C4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سرندیپ</w:t>
      </w:r>
      <w:proofErr w:type="spellEnd"/>
      <w:r w:rsidR="00A050C4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 </w:t>
      </w:r>
      <w:r w:rsidR="00B43692" w:rsidRPr="001B6D5E">
        <w:rPr>
          <w:rFonts w:ascii="IRANSansWeb" w:hAnsi="IRANSansWeb" w:cs="IRANSansWeb"/>
          <w:color w:val="333333"/>
          <w:sz w:val="26"/>
          <w:szCs w:val="26"/>
          <w:rtl/>
        </w:rPr>
        <w:t>را با امکانات یکسان در سایر نسخه‌ها، هموار</w:t>
      </w:r>
      <w:r w:rsidR="00DE7045">
        <w:rPr>
          <w:rFonts w:ascii="IRANSansWeb" w:hAnsi="IRANSansWeb" w:cs="IRANSansWeb"/>
          <w:color w:val="333333"/>
          <w:sz w:val="26"/>
          <w:szCs w:val="26"/>
          <w:rtl/>
        </w:rPr>
        <w:t>ه رایگان استفاده کن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>ن</w:t>
      </w:r>
      <w:r w:rsidR="00B43692">
        <w:rPr>
          <w:rFonts w:ascii="IRANSansWeb" w:hAnsi="IRANSansWeb" w:cs="IRANSansWeb" w:hint="cs"/>
          <w:color w:val="333333"/>
          <w:sz w:val="26"/>
          <w:szCs w:val="26"/>
          <w:rtl/>
        </w:rPr>
        <w:t>د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D274B4" w:rsidRPr="00D274B4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</w:rPr>
      </w:pPr>
      <w:r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باتن</w:t>
      </w:r>
      <w:r w:rsidR="00DB16D5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:</w:t>
      </w:r>
      <w:r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 xml:space="preserve"> </w:t>
      </w:r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ارجاع به صفحه تعرفه‌ها</w:t>
      </w:r>
    </w:p>
    <w:p w:rsidR="00D274B4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723025" w:rsidRPr="00723025" w:rsidRDefault="003D1862" w:rsidP="0072302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72302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قابلیت کار بدون نیاز به اتصال اینترنتی</w:t>
      </w:r>
      <w:r w:rsidR="009A63ED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 (</w:t>
      </w:r>
      <w:r w:rsidR="009A63ED">
        <w:rPr>
          <w:rFonts w:ascii="IRANSansWeb" w:hAnsi="IRANSansWeb" w:cs="IRANSansWeb"/>
          <w:b/>
          <w:bCs/>
          <w:color w:val="333333"/>
          <w:sz w:val="26"/>
          <w:szCs w:val="26"/>
        </w:rPr>
        <w:t>Offline First</w:t>
      </w:r>
      <w:r w:rsidR="009A63ED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)</w:t>
      </w:r>
    </w:p>
    <w:p w:rsidR="00A17BB5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lang w:bidi="fa-IR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سی آر ام </w:t>
      </w:r>
      <w:r w:rsidR="003D1862" w:rsidRPr="003D1862">
        <w:rPr>
          <w:rFonts w:ascii="IRANSansWeb" w:hAnsi="IRANSansWeb" w:cs="IRANSansWeb"/>
          <w:color w:val="333333"/>
          <w:sz w:val="26"/>
          <w:szCs w:val="26"/>
          <w:rtl/>
        </w:rPr>
        <w:t>سرندیپ به دلیل برخورداری از معمار</w:t>
      </w:r>
      <w:r>
        <w:rPr>
          <w:rFonts w:ascii="IRANSansWeb" w:hAnsi="IRANSansWeb" w:cs="IRANSansWeb"/>
          <w:color w:val="333333"/>
          <w:sz w:val="26"/>
          <w:szCs w:val="26"/>
          <w:rtl/>
        </w:rPr>
        <w:t>ی قدرتمند در برنامه‌نویسی، هم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واره</w:t>
      </w:r>
      <w:r w:rsidR="003D1862" w:rsidRPr="003D1862">
        <w:rPr>
          <w:rFonts w:ascii="IRANSansWeb" w:hAnsi="IRANSansWeb" w:cs="IRANSansWeb"/>
          <w:color w:val="333333"/>
          <w:sz w:val="26"/>
          <w:szCs w:val="26"/>
          <w:rtl/>
        </w:rPr>
        <w:t xml:space="preserve"> با سرعت پردازش 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و ذخیره‌سازی </w:t>
      </w:r>
      <w:r w:rsidR="003D1862" w:rsidRPr="003D1862">
        <w:rPr>
          <w:rFonts w:ascii="IRANSansWeb" w:hAnsi="IRANSansWeb" w:cs="IRANSansWeb"/>
          <w:color w:val="333333"/>
          <w:sz w:val="26"/>
          <w:szCs w:val="26"/>
          <w:rtl/>
        </w:rPr>
        <w:t>بالا و بدون کندیِ نرم‌افزارهای ا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>داری معمول</w:t>
      </w:r>
      <w:r w:rsidR="002A7904"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 xml:space="preserve"> همراه شما خواهد بود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. 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lastRenderedPageBreak/>
        <w:t xml:space="preserve">کاربری نرم‌افزار مدیریت 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 xml:space="preserve">ارتباط با مشتری سرندیپ 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t>مجهز به</w:t>
      </w:r>
      <w:r w:rsidR="003D1862" w:rsidRPr="003D1862">
        <w:rPr>
          <w:rFonts w:ascii="IRANSansWeb" w:hAnsi="IRANSansWeb" w:cs="IRANSansWeb"/>
          <w:color w:val="333333"/>
          <w:sz w:val="26"/>
          <w:szCs w:val="26"/>
          <w:rtl/>
        </w:rPr>
        <w:t xml:space="preserve"> تکنولوژی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723025" w:rsidRPr="003D1862">
        <w:rPr>
          <w:rFonts w:ascii="IRANSansWeb" w:hAnsi="IRANSansWeb" w:cs="IRANSansWeb"/>
          <w:color w:val="333333"/>
        </w:rPr>
        <w:t>(Progressive Web App)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و بی‌نیاز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t>از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 xml:space="preserve"> اتصال اینترنتی</w:t>
      </w:r>
      <w:r w:rsidR="009A63ED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می‌باش</w:t>
      </w:r>
      <w:r w:rsidR="009A63ED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د.</w:t>
      </w:r>
    </w:p>
    <w:p w:rsidR="0074176E" w:rsidRDefault="0074176E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6324E9" w:rsidRPr="006324E9" w:rsidRDefault="006324E9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6324E9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رابط</w:t>
      </w:r>
      <w:r w:rsidR="003C1404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 xml:space="preserve"> کاربری پویا</w:t>
      </w:r>
      <w:r w:rsidR="003C1404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 و فناوری </w:t>
      </w:r>
      <w:r w:rsidR="003C1404">
        <w:rPr>
          <w:rFonts w:ascii="IRANSansWeb" w:hAnsi="IRANSansWeb" w:cs="IRANSansWeb"/>
          <w:b/>
          <w:bCs/>
          <w:color w:val="333333"/>
          <w:sz w:val="26"/>
          <w:szCs w:val="26"/>
        </w:rPr>
        <w:t>Mobile First</w:t>
      </w:r>
    </w:p>
    <w:p w:rsidR="006324E9" w:rsidRPr="006324E9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>رابط کاربری واکنش‌گرا </w:t>
      </w:r>
      <w:r w:rsidRPr="00630804">
        <w:rPr>
          <w:rFonts w:ascii="IRANSansWeb" w:hAnsi="IRANSansWeb" w:cs="IRANSansWeb" w:hint="cs"/>
          <w:color w:val="333333"/>
          <w:rtl/>
        </w:rPr>
        <w:t>(</w:t>
      </w:r>
      <w:r w:rsidRPr="00630804">
        <w:rPr>
          <w:rFonts w:ascii="IRANSansWeb" w:hAnsi="IRANSansWeb" w:cs="IRANSansWeb"/>
          <w:color w:val="333333"/>
        </w:rPr>
        <w:t>Responsive</w:t>
      </w:r>
      <w:r w:rsidRPr="00630804">
        <w:rPr>
          <w:rFonts w:ascii="IRANSansWeb" w:hAnsi="IRANSansWeb" w:cs="IRANSansWeb" w:hint="cs"/>
          <w:color w:val="333333"/>
          <w:rtl/>
        </w:rPr>
        <w:t>)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آسان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‌</w:t>
      </w:r>
      <w:r>
        <w:rPr>
          <w:rFonts w:ascii="IRANSansWeb" w:hAnsi="IRANSansWeb" w:cs="IRANSansWeb"/>
          <w:color w:val="333333"/>
          <w:sz w:val="26"/>
          <w:szCs w:val="26"/>
          <w:rtl/>
        </w:rPr>
        <w:t>کا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ر</w:t>
      </w:r>
      <w:r>
        <w:rPr>
          <w:rFonts w:ascii="IRANSansWeb" w:hAnsi="IRANSansWeb" w:cs="IRANSansWeb"/>
          <w:color w:val="333333"/>
          <w:sz w:val="26"/>
          <w:szCs w:val="26"/>
          <w:rtl/>
        </w:rPr>
        <w:t>بر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د </w:t>
      </w:r>
      <w:r w:rsidRPr="00630804">
        <w:rPr>
          <w:rFonts w:ascii="IRANSansWeb" w:hAnsi="IRANSansWeb" w:cs="IRANSansWeb" w:hint="cs"/>
          <w:color w:val="333333"/>
          <w:rtl/>
        </w:rPr>
        <w:t>(</w:t>
      </w:r>
      <w:r w:rsidRPr="00630804">
        <w:rPr>
          <w:rFonts w:ascii="IRANSansWeb" w:hAnsi="IRANSansWeb" w:cs="IRANSansWeb"/>
          <w:color w:val="333333"/>
        </w:rPr>
        <w:t>User Friendly</w:t>
      </w:r>
      <w:r w:rsidRPr="00630804">
        <w:rPr>
          <w:rFonts w:ascii="IRANSansWeb" w:hAnsi="IRANSansWeb" w:cs="IRANSansWeb" w:hint="cs"/>
          <w:color w:val="333333"/>
          <w:rtl/>
        </w:rPr>
        <w:t>)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630804">
        <w:rPr>
          <w:rFonts w:ascii="IRANSansWeb" w:hAnsi="IRANSansWeb" w:cs="IRANSansWeb"/>
          <w:color w:val="333333"/>
          <w:sz w:val="26"/>
          <w:szCs w:val="26"/>
          <w:rtl/>
        </w:rPr>
        <w:t>و پویای سرندیپ با انواع</w:t>
      </w:r>
      <w:r w:rsidR="00630804">
        <w:rPr>
          <w:rFonts w:ascii="IRANSansWeb" w:hAnsi="IRANSansWeb" w:cs="IRANSansWeb"/>
          <w:color w:val="333333"/>
          <w:sz w:val="26"/>
          <w:szCs w:val="26"/>
        </w:rPr>
        <w:t xml:space="preserve">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>سی</w:t>
      </w:r>
      <w:r w:rsidR="00F51AF4">
        <w:rPr>
          <w:rFonts w:ascii="IRANSansWeb" w:hAnsi="IRANSansWeb" w:cs="IRANSansWeb"/>
          <w:color w:val="333333"/>
          <w:sz w:val="26"/>
          <w:szCs w:val="26"/>
          <w:rtl/>
        </w:rPr>
        <w:t xml:space="preserve">ستم‌های عامل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>سازگار می‌با</w:t>
      </w:r>
      <w:r>
        <w:rPr>
          <w:rFonts w:ascii="IRANSansWeb" w:hAnsi="IRANSansWeb" w:cs="IRANSansWeb"/>
          <w:color w:val="333333"/>
          <w:sz w:val="26"/>
          <w:szCs w:val="26"/>
          <w:rtl/>
        </w:rPr>
        <w:t>شد؛ پس تجربه استفاده از تکنولوژ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ی </w:t>
      </w:r>
      <w:r w:rsidRPr="00630804">
        <w:rPr>
          <w:rFonts w:ascii="IRANSansWeb" w:hAnsi="IRANSansWeb" w:cs="IRANSansWeb" w:hint="cs"/>
          <w:color w:val="333333"/>
          <w:rtl/>
        </w:rPr>
        <w:t>(</w:t>
      </w:r>
      <w:r w:rsidRPr="00630804">
        <w:rPr>
          <w:rFonts w:ascii="IRANSansWeb" w:hAnsi="IRANSansWeb" w:cs="IRANSansWeb"/>
          <w:color w:val="333333"/>
        </w:rPr>
        <w:t>Mobile First</w:t>
      </w:r>
      <w:r w:rsidRPr="00630804">
        <w:rPr>
          <w:rFonts w:ascii="IRANSansWeb" w:hAnsi="IRANSansWeb" w:cs="IRANSansWeb" w:hint="cs"/>
          <w:color w:val="333333"/>
          <w:rtl/>
        </w:rPr>
        <w:t>)</w:t>
      </w:r>
      <w:r w:rsidR="0035392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353925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ما را از دست ندهید!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 xml:space="preserve">مدیریت دسترسی روی دستگاه‌های مختلف </w:t>
      </w:r>
      <w:r w:rsidR="00630804" w:rsidRPr="00630804">
        <w:rPr>
          <w:rFonts w:ascii="IRANSansWeb" w:hAnsi="IRANSansWeb" w:cs="IRANSansWeb" w:hint="cs"/>
          <w:color w:val="333333"/>
          <w:rtl/>
        </w:rPr>
        <w:t>(</w:t>
      </w:r>
      <w:r w:rsidR="00630804" w:rsidRPr="00630804">
        <w:rPr>
          <w:rFonts w:ascii="IRANSansWeb" w:hAnsi="IRANSansWeb" w:cs="IRANSansWeb"/>
          <w:color w:val="333333"/>
        </w:rPr>
        <w:t>Cross-platform</w:t>
      </w:r>
      <w:r w:rsidR="00630804" w:rsidRPr="00630804">
        <w:rPr>
          <w:rFonts w:ascii="IRANSansWeb" w:hAnsi="IRANSansWeb" w:cs="IRANSansWeb" w:hint="cs"/>
          <w:color w:val="333333"/>
          <w:rtl/>
        </w:rPr>
        <w:t>)</w:t>
      </w:r>
      <w:r w:rsidR="0063080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F51AF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نیز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 xml:space="preserve">از دیگر 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ویژگی‌های منحصر به فرد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>سرندیپ کلاد به شمار می‌رود</w:t>
      </w:r>
      <w:r w:rsidRPr="006324E9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6324E9" w:rsidRPr="006324E9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  <w:lang w:bidi="fa-IR"/>
        </w:rPr>
      </w:pPr>
    </w:p>
    <w:p w:rsidR="00D5479C" w:rsidRPr="000969A5" w:rsidRDefault="008D5A63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امکان </w:t>
      </w:r>
      <w:r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سفارشی‌سازی</w:t>
      </w:r>
      <w:r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‌</w:t>
      </w:r>
      <w:r>
        <w:rPr>
          <w:rFonts w:ascii="Cambria" w:hAnsi="Cambria" w:cs="IRANSansWeb" w:hint="cs"/>
          <w:b/>
          <w:bCs/>
          <w:color w:val="333333"/>
          <w:sz w:val="26"/>
          <w:szCs w:val="26"/>
          <w:rtl/>
          <w:lang w:bidi="fa-IR"/>
        </w:rPr>
        <w:t xml:space="preserve"> </w:t>
      </w:r>
      <w:r w:rsidR="00D5479C" w:rsidRPr="000969A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متناسب با شرایط کسب و کار شما</w:t>
      </w:r>
    </w:p>
    <w:p w:rsidR="00844231" w:rsidRDefault="00D5479C" w:rsidP="00EC3B2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علاوه بر آن‌که سی آر ام سرندیپ </w:t>
      </w:r>
      <w:r w:rsidR="00A17BB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به دلیل برخورداری از معماری قوی در زیرساخت خود، 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با توجه به شرایط هر صنف قابلیت سفارشی‌سازی بالایی را فراهم آورده است، ابزار بسیار قدرتمندی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نیز 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برای مدیریت اطلاعات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شعب یا هولدینگ‌ها به حساب می‌آی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د؛ چرا که کاربر می‌تواند </w:t>
      </w:r>
      <w:r w:rsidR="004D4A42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همزمان به 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>اطلاعات چند شرکت</w:t>
      </w:r>
      <w:r w:rsidR="000A3F05"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  <w:r w:rsidR="004D4A42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دسترسی </w:t>
      </w:r>
      <w:r w:rsidR="0074176E">
        <w:rPr>
          <w:rFonts w:ascii="IRANSansWeb" w:hAnsi="IRANSansWeb" w:cs="IRANSansWeb" w:hint="cs"/>
          <w:color w:val="333333"/>
          <w:sz w:val="26"/>
          <w:szCs w:val="26"/>
          <w:rtl/>
        </w:rPr>
        <w:t>داشته باشد.</w:t>
      </w:r>
    </w:p>
    <w:p w:rsidR="00844231" w:rsidRPr="004D4A42" w:rsidRDefault="00844231" w:rsidP="0084423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D5479C" w:rsidRPr="000969A5" w:rsidRDefault="00D5479C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0969A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امنیت اطلاعات و سیستم احراز هویت دوفاکتوره</w:t>
      </w:r>
    </w:p>
    <w:p w:rsidR="00D5479C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اطلاعات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کسب و کارتا</w:t>
      </w:r>
      <w:r w:rsidR="003157A5">
        <w:rPr>
          <w:rFonts w:ascii="IRANSansWeb" w:hAnsi="IRANSansWeb" w:cs="IRANSansWeb" w:hint="cs"/>
          <w:color w:val="333333"/>
          <w:sz w:val="26"/>
          <w:szCs w:val="26"/>
          <w:rtl/>
        </w:rPr>
        <w:t>ن ارزشمندترین دارایی شما بوده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>و اجازه دسترسی به آن تنها متعلق به خود شماست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! 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مطمئن‌ترین تکنولوژی‌های سیستم احراز هویت، امنیت دسترسی نرم‌افزار در دستگاه‌های مختلف و حفظ حریم شخصی کاربران از کلیدی‌ترین ویژگی‌های </w:t>
      </w:r>
      <w:r w:rsidR="0074176E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نرم‌افزار مدیریت ارتباط با مشتری 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>سرندی</w:t>
      </w:r>
      <w:r>
        <w:rPr>
          <w:rFonts w:ascii="IRANSansWeb" w:hAnsi="IRANSansWeb" w:cs="IRANSansWeb"/>
          <w:color w:val="333333"/>
          <w:sz w:val="26"/>
          <w:szCs w:val="26"/>
          <w:rtl/>
        </w:rPr>
        <w:t>پ محسوب می‌شو</w:t>
      </w:r>
      <w:r w:rsidR="000A3F05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ن</w:t>
      </w:r>
      <w:r>
        <w:rPr>
          <w:rFonts w:ascii="IRANSansWeb" w:hAnsi="IRANSansWeb" w:cs="IRANSansWeb"/>
          <w:color w:val="333333"/>
          <w:sz w:val="26"/>
          <w:szCs w:val="26"/>
          <w:rtl/>
        </w:rPr>
        <w:t>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74176E" w:rsidRPr="00D5479C" w:rsidRDefault="0074176E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D5479C" w:rsidRPr="000969A5" w:rsidRDefault="00D5479C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0969A5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همگام‌سازی </w:t>
      </w:r>
      <w:r w:rsidRPr="000969A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با سرویس‌های سوم شخص</w:t>
      </w:r>
    </w:p>
    <w:p w:rsidR="00D5479C" w:rsidRDefault="00CA0292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/>
          <w:color w:val="333333"/>
          <w:sz w:val="26"/>
          <w:szCs w:val="26"/>
          <w:rtl/>
        </w:rPr>
        <w:t>برنام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ه‌های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شخص</w:t>
      </w:r>
      <w:r w:rsidR="002A790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س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>وم م</w:t>
      </w:r>
      <w:r w:rsidRPr="00CA0292">
        <w:rPr>
          <w:rFonts w:ascii="IRANSansWeb" w:hAnsi="IRANSansWeb" w:cs="IRANSansWeb" w:hint="cs"/>
          <w:color w:val="333333"/>
          <w:sz w:val="26"/>
          <w:szCs w:val="26"/>
          <w:rtl/>
        </w:rPr>
        <w:t>ی‌</w:t>
      </w:r>
      <w:r w:rsidRPr="00CA0292">
        <w:rPr>
          <w:rFonts w:ascii="IRANSansWeb" w:hAnsi="IRANSansWeb" w:cs="IRANSansWeb" w:hint="eastAsia"/>
          <w:color w:val="333333"/>
          <w:sz w:val="26"/>
          <w:szCs w:val="26"/>
          <w:rtl/>
        </w:rPr>
        <w:t>توانند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برنامه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‌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>ها</w:t>
      </w:r>
      <w:r w:rsidRPr="00CA0292">
        <w:rPr>
          <w:rFonts w:ascii="IRANSansWeb" w:hAnsi="IRANSansWeb" w:cs="IRANSansWeb" w:hint="cs"/>
          <w:color w:val="333333"/>
          <w:sz w:val="26"/>
          <w:szCs w:val="26"/>
          <w:rtl/>
        </w:rPr>
        <w:t>ی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 xml:space="preserve"> مستقل</w:t>
      </w:r>
      <w:r w:rsidR="002A790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CA0292">
        <w:rPr>
          <w:rFonts w:ascii="IRANSansWeb" w:hAnsi="IRANSansWeb" w:cs="IRANSansWeb" w:hint="cs"/>
          <w:color w:val="333333"/>
          <w:sz w:val="26"/>
          <w:szCs w:val="26"/>
          <w:rtl/>
        </w:rPr>
        <w:t>ی</w:t>
      </w:r>
      <w:r w:rsidRPr="00CA0292">
        <w:rPr>
          <w:rFonts w:ascii="IRANSansWeb" w:hAnsi="IRANSansWeb" w:cs="IRANSansWeb" w:hint="eastAsia"/>
          <w:color w:val="333333"/>
          <w:sz w:val="26"/>
          <w:szCs w:val="26"/>
          <w:rtl/>
        </w:rPr>
        <w:t>ا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افزونه‌هایی </w:t>
      </w:r>
      <w:r w:rsidR="00A050C4" w:rsidRPr="00A050C4">
        <w:rPr>
          <w:rFonts w:ascii="IRANSansWeb" w:hAnsi="IRANSansWeb" w:cs="IRANSansWeb" w:hint="cs"/>
          <w:color w:val="333333"/>
          <w:rtl/>
        </w:rPr>
        <w:t>(</w:t>
      </w:r>
      <w:r w:rsidR="00A050C4" w:rsidRPr="00A050C4">
        <w:rPr>
          <w:rFonts w:ascii="IRANSansWeb" w:hAnsi="IRANSansWeb" w:cs="IRANSansWeb"/>
          <w:color w:val="333333"/>
        </w:rPr>
        <w:t>Plug-in</w:t>
      </w:r>
      <w:r w:rsidR="00A050C4" w:rsidRPr="00A050C4">
        <w:rPr>
          <w:rFonts w:ascii="IRANSansWeb" w:hAnsi="IRANSansWeb" w:cs="IRANSansWeb" w:hint="cs"/>
          <w:color w:val="333333"/>
          <w:rtl/>
        </w:rPr>
        <w:t>)</w:t>
      </w:r>
      <w:r w:rsidR="002A790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باشند 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>که قابل</w:t>
      </w:r>
      <w:r w:rsidRPr="00CA0292">
        <w:rPr>
          <w:rFonts w:ascii="IRANSansWeb" w:hAnsi="IRANSansWeb" w:cs="IRANSansWeb" w:hint="cs"/>
          <w:color w:val="333333"/>
          <w:sz w:val="26"/>
          <w:szCs w:val="26"/>
          <w:rtl/>
        </w:rPr>
        <w:t>ی</w:t>
      </w:r>
      <w:r w:rsidRPr="00CA0292">
        <w:rPr>
          <w:rFonts w:ascii="IRANSansWeb" w:hAnsi="IRANSansWeb" w:cs="IRANSansWeb" w:hint="eastAsia"/>
          <w:color w:val="333333"/>
          <w:sz w:val="26"/>
          <w:szCs w:val="26"/>
          <w:rtl/>
        </w:rPr>
        <w:t>ت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>‌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>ها</w:t>
      </w:r>
      <w:r w:rsidRPr="00CA0292">
        <w:rPr>
          <w:rFonts w:ascii="IRANSansWeb" w:hAnsi="IRANSansWeb" w:cs="IRANSansWeb" w:hint="cs"/>
          <w:color w:val="333333"/>
          <w:sz w:val="26"/>
          <w:szCs w:val="26"/>
          <w:rtl/>
        </w:rPr>
        <w:t>یی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 xml:space="preserve"> را به </w:t>
      </w:r>
      <w:r w:rsidR="00A050C4">
        <w:rPr>
          <w:rFonts w:ascii="IRANSansWeb" w:hAnsi="IRANSansWeb" w:cs="IRANSansWeb"/>
          <w:color w:val="333333"/>
          <w:sz w:val="26"/>
          <w:szCs w:val="26"/>
          <w:rtl/>
        </w:rPr>
        <w:t xml:space="preserve">برنامه 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>اصلی اضافه می‌کنند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>.</w:t>
      </w:r>
      <w:r>
        <w:rPr>
          <w:rFonts w:ascii="IRANSansWeb" w:hAnsi="IRANSansWeb" w:cs="IRANSansWeb"/>
          <w:color w:val="333333"/>
          <w:sz w:val="26"/>
          <w:szCs w:val="26"/>
        </w:rPr>
        <w:t xml:space="preserve"> 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>اس</w:t>
      </w:r>
      <w:r w:rsidR="002A7904">
        <w:rPr>
          <w:rFonts w:ascii="IRANSansWeb" w:hAnsi="IRANSansWeb" w:cs="IRANSansWeb"/>
          <w:color w:val="333333"/>
          <w:sz w:val="26"/>
          <w:szCs w:val="26"/>
          <w:rtl/>
        </w:rPr>
        <w:t>تفاده از سرویس‌های سوم شخص</w:t>
      </w:r>
      <w:r w:rsidR="002A790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>ب</w:t>
      </w:r>
      <w:r w:rsidR="002A7904">
        <w:rPr>
          <w:rFonts w:ascii="IRANSansWeb" w:hAnsi="IRANSansWeb" w:cs="IRANSansWeb"/>
          <w:color w:val="333333"/>
          <w:sz w:val="26"/>
          <w:szCs w:val="26"/>
          <w:rtl/>
        </w:rPr>
        <w:t>ا قابلیت همگام‌سازی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 مانند </w:t>
      </w:r>
      <w:r w:rsidR="000969A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ربات تلگرام، </w:t>
      </w:r>
      <w:r w:rsidR="00844231">
        <w:rPr>
          <w:rFonts w:ascii="IRANSansWeb" w:hAnsi="IRANSansWeb" w:cs="IRANSansWeb"/>
          <w:color w:val="333333"/>
          <w:sz w:val="26"/>
          <w:szCs w:val="26"/>
          <w:rtl/>
        </w:rPr>
        <w:t xml:space="preserve">مشاهده وضعیت آب و هوا </w:t>
      </w:r>
      <w:r w:rsidR="00844231">
        <w:rPr>
          <w:rFonts w:ascii="IRANSansWeb" w:hAnsi="IRANSansWeb" w:cs="IRANSansWeb" w:hint="cs"/>
          <w:color w:val="333333"/>
          <w:sz w:val="26"/>
          <w:szCs w:val="26"/>
          <w:rtl/>
        </w:rPr>
        <w:t>و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 رویدادها در ت</w:t>
      </w:r>
      <w:r w:rsidR="002A7904">
        <w:rPr>
          <w:rFonts w:ascii="IRANSansWeb" w:hAnsi="IRANSansWeb" w:cs="IRANSansWeb"/>
          <w:color w:val="333333"/>
          <w:sz w:val="26"/>
          <w:szCs w:val="26"/>
          <w:rtl/>
        </w:rPr>
        <w:t xml:space="preserve">قویم جلالی از دیگر عوامل تمایز </w:t>
      </w:r>
      <w:r w:rsidR="002A790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سی آر ام 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>سرندیپ می‌باشد</w:t>
      </w:r>
      <w:r w:rsidR="00D5479C" w:rsidRPr="00D5479C">
        <w:rPr>
          <w:rFonts w:ascii="IRANSansWeb" w:hAnsi="IRANSansWeb" w:cs="IRANSansWeb"/>
          <w:color w:val="333333"/>
          <w:sz w:val="26"/>
          <w:szCs w:val="26"/>
        </w:rPr>
        <w:t>.</w:t>
      </w:r>
    </w:p>
    <w:sectPr w:rsidR="00D5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63FE8"/>
    <w:rsid w:val="0008557F"/>
    <w:rsid w:val="00085A50"/>
    <w:rsid w:val="00095995"/>
    <w:rsid w:val="000969A5"/>
    <w:rsid w:val="000A3F05"/>
    <w:rsid w:val="000A66F6"/>
    <w:rsid w:val="0013309A"/>
    <w:rsid w:val="00153E9C"/>
    <w:rsid w:val="001A76BA"/>
    <w:rsid w:val="001B6D5E"/>
    <w:rsid w:val="001C4F2E"/>
    <w:rsid w:val="001E2FE1"/>
    <w:rsid w:val="001F0AA6"/>
    <w:rsid w:val="00243DFD"/>
    <w:rsid w:val="00281193"/>
    <w:rsid w:val="002A139F"/>
    <w:rsid w:val="002A7904"/>
    <w:rsid w:val="002A7B3B"/>
    <w:rsid w:val="003157A5"/>
    <w:rsid w:val="00336953"/>
    <w:rsid w:val="00353925"/>
    <w:rsid w:val="003628A6"/>
    <w:rsid w:val="003C1404"/>
    <w:rsid w:val="003D1862"/>
    <w:rsid w:val="00433253"/>
    <w:rsid w:val="00452BB8"/>
    <w:rsid w:val="00476575"/>
    <w:rsid w:val="004920BF"/>
    <w:rsid w:val="004B1D5A"/>
    <w:rsid w:val="004D4A42"/>
    <w:rsid w:val="005030C4"/>
    <w:rsid w:val="00541134"/>
    <w:rsid w:val="00543485"/>
    <w:rsid w:val="00552177"/>
    <w:rsid w:val="0055610A"/>
    <w:rsid w:val="0056082C"/>
    <w:rsid w:val="00566D78"/>
    <w:rsid w:val="005903C7"/>
    <w:rsid w:val="006016E1"/>
    <w:rsid w:val="00630804"/>
    <w:rsid w:val="006324E9"/>
    <w:rsid w:val="0064168D"/>
    <w:rsid w:val="00653663"/>
    <w:rsid w:val="006E56E1"/>
    <w:rsid w:val="00711D0D"/>
    <w:rsid w:val="00723025"/>
    <w:rsid w:val="00725CAF"/>
    <w:rsid w:val="0074176E"/>
    <w:rsid w:val="00760BF1"/>
    <w:rsid w:val="00773D03"/>
    <w:rsid w:val="00791144"/>
    <w:rsid w:val="007C6235"/>
    <w:rsid w:val="00844231"/>
    <w:rsid w:val="008618EE"/>
    <w:rsid w:val="008D5A63"/>
    <w:rsid w:val="008E2CE5"/>
    <w:rsid w:val="00994372"/>
    <w:rsid w:val="009A63ED"/>
    <w:rsid w:val="009B518B"/>
    <w:rsid w:val="009F3639"/>
    <w:rsid w:val="00A050C4"/>
    <w:rsid w:val="00A17BB5"/>
    <w:rsid w:val="00A24C00"/>
    <w:rsid w:val="00A33C5A"/>
    <w:rsid w:val="00A54206"/>
    <w:rsid w:val="00AB6207"/>
    <w:rsid w:val="00AB79DC"/>
    <w:rsid w:val="00AD36B5"/>
    <w:rsid w:val="00B06730"/>
    <w:rsid w:val="00B43692"/>
    <w:rsid w:val="00B97950"/>
    <w:rsid w:val="00BB4782"/>
    <w:rsid w:val="00BB5E59"/>
    <w:rsid w:val="00C57BCB"/>
    <w:rsid w:val="00C73A32"/>
    <w:rsid w:val="00CA0292"/>
    <w:rsid w:val="00D0524F"/>
    <w:rsid w:val="00D274B4"/>
    <w:rsid w:val="00D5479C"/>
    <w:rsid w:val="00D84AF9"/>
    <w:rsid w:val="00DA6F96"/>
    <w:rsid w:val="00DB16D5"/>
    <w:rsid w:val="00DE7045"/>
    <w:rsid w:val="00EC3B24"/>
    <w:rsid w:val="00EF15A3"/>
    <w:rsid w:val="00EF40B1"/>
    <w:rsid w:val="00F51AF4"/>
    <w:rsid w:val="00F60FD1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50</cp:revision>
  <dcterms:created xsi:type="dcterms:W3CDTF">2018-08-27T15:02:00Z</dcterms:created>
  <dcterms:modified xsi:type="dcterms:W3CDTF">2018-09-26T16:41:00Z</dcterms:modified>
</cp:coreProperties>
</file>