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0FC3" w14:textId="0F9D7C77" w:rsidR="00473CEB" w:rsidRDefault="00086F06" w:rsidP="00086F06">
      <w:pPr>
        <w:jc w:val="center"/>
        <w:rPr>
          <w:rFonts w:ascii="宋体" w:eastAsia="宋体" w:hAnsi="宋体"/>
          <w:sz w:val="44"/>
          <w:szCs w:val="44"/>
        </w:rPr>
      </w:pPr>
      <w:r w:rsidRPr="00086F06">
        <w:rPr>
          <w:rFonts w:ascii="宋体" w:eastAsia="宋体" w:hAnsi="宋体" w:hint="eastAsia"/>
          <w:sz w:val="44"/>
          <w:szCs w:val="44"/>
        </w:rPr>
        <w:t>唐诗</w:t>
      </w:r>
    </w:p>
    <w:p w14:paraId="249D57B2" w14:textId="5F2A7742" w:rsidR="00086F06" w:rsidRDefault="003C76F1" w:rsidP="00086F06">
      <w:pPr>
        <w:rPr>
          <w:rFonts w:ascii="宋体" w:eastAsia="宋体" w:hAnsi="宋体"/>
          <w:b/>
          <w:bCs/>
          <w:sz w:val="24"/>
        </w:rPr>
      </w:pPr>
      <w:r w:rsidRPr="003C76F1">
        <w:rPr>
          <w:rFonts w:ascii="宋体" w:eastAsia="宋体" w:hAnsi="宋体" w:hint="eastAsia"/>
          <w:b/>
          <w:bCs/>
          <w:sz w:val="24"/>
        </w:rPr>
        <w:t>唐诗分类</w:t>
      </w:r>
    </w:p>
    <w:p w14:paraId="10B3D52D" w14:textId="77777777" w:rsidR="00472BBF" w:rsidRDefault="00472BBF" w:rsidP="00472BBF">
      <w:pPr>
        <w:rPr>
          <w:rFonts w:ascii="宋体" w:eastAsia="宋体" w:hAnsi="宋体"/>
          <w:sz w:val="24"/>
        </w:rPr>
      </w:pPr>
      <w:r w:rsidRPr="00472BBF">
        <w:rPr>
          <w:rFonts w:ascii="宋体" w:eastAsia="宋体" w:hAnsi="宋体" w:hint="eastAsia"/>
          <w:sz w:val="24"/>
        </w:rPr>
        <w:t>一、按体裁划分</w:t>
      </w:r>
    </w:p>
    <w:p w14:paraId="1FB28EE6" w14:textId="69A24166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（一）古体诗（古风）</w:t>
      </w:r>
    </w:p>
    <w:p w14:paraId="277CB4D5" w14:textId="2602DCA9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 xml:space="preserve"> 格律宽松，不限句数、平仄、对仗，可换韵</w:t>
      </w:r>
    </w:p>
    <w:p w14:paraId="7C5BA6E9" w14:textId="75721C81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1. 五言古诗（五古）</w:t>
      </w:r>
    </w:p>
    <w:p w14:paraId="631F340D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代表：杜甫《石壕吏》、孟浩然《春晓》</w:t>
      </w:r>
    </w:p>
    <w:p w14:paraId="4B9FCB1F" w14:textId="7F40D681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Times New Roman" w:eastAsia="宋体" w:hAnsi="Times New Roman" w:cs="Times New Roman"/>
          <w:sz w:val="24"/>
        </w:rPr>
        <w:t>​</w:t>
      </w:r>
      <w:r w:rsidRPr="00472BBF">
        <w:rPr>
          <w:rFonts w:ascii="宋体" w:eastAsia="宋体" w:hAnsi="宋体" w:hint="eastAsia"/>
          <w:sz w:val="24"/>
        </w:rPr>
        <w:t>2. 七言古诗（七古）</w:t>
      </w:r>
    </w:p>
    <w:p w14:paraId="4C403CC0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代表：李白《将进酒》、白居易《长恨歌》</w:t>
      </w:r>
    </w:p>
    <w:p w14:paraId="38910F42" w14:textId="1F7E712A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3. 杂言古诗（长短句交错）</w:t>
      </w:r>
    </w:p>
    <w:p w14:paraId="30031E76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代表：李白《蜀道难》、岑参《白雪歌送武判官归京》</w:t>
      </w:r>
    </w:p>
    <w:p w14:paraId="5AEBD6C2" w14:textId="7EA5A1B7" w:rsidR="00472BBF" w:rsidRPr="00472BBF" w:rsidRDefault="00472BBF" w:rsidP="00C634C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（二）近体诗（格律诗，唐代定型，规则严格）</w:t>
      </w:r>
    </w:p>
    <w:p w14:paraId="5E4539ED" w14:textId="67D2CDF3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 xml:space="preserve"> 1. 绝句（4句，不分对仗）</w:t>
      </w:r>
    </w:p>
    <w:p w14:paraId="4FF6B33F" w14:textId="4E0D8A9A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 xml:space="preserve"> 五言绝句（五绝）：王维《鹿柴》、柳宗元《江雪》</w:t>
      </w:r>
    </w:p>
    <w:p w14:paraId="3AE029AE" w14:textId="7C48A48E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Times New Roman" w:eastAsia="宋体" w:hAnsi="Times New Roman" w:cs="Times New Roman"/>
          <w:sz w:val="24"/>
        </w:rPr>
        <w:t>​</w:t>
      </w:r>
      <w:r w:rsidR="00C634CF">
        <w:rPr>
          <w:rFonts w:ascii="宋体" w:eastAsia="宋体" w:hAnsi="宋体" w:hint="eastAsia"/>
          <w:sz w:val="24"/>
        </w:rPr>
        <w:t xml:space="preserve"> </w:t>
      </w:r>
      <w:r w:rsidRPr="00472BBF">
        <w:rPr>
          <w:rFonts w:ascii="宋体" w:eastAsia="宋体" w:hAnsi="宋体" w:hint="eastAsia"/>
          <w:sz w:val="24"/>
        </w:rPr>
        <w:t>七言绝句（七绝）：王昌龄《出塞》、李白《望庐山瀑布》</w:t>
      </w:r>
    </w:p>
    <w:p w14:paraId="0E1EF47A" w14:textId="68321275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 xml:space="preserve"> 2. 律诗（8句，颔联、颈联必须对仗）</w:t>
      </w:r>
    </w:p>
    <w:p w14:paraId="0B56C454" w14:textId="5EF08B1F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 xml:space="preserve"> 五言律诗（五律）：杜甫《春望》、王勃《送杜少府之任蜀州》</w:t>
      </w:r>
    </w:p>
    <w:p w14:paraId="65BEAE6F" w14:textId="5AE86AA3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Times New Roman" w:eastAsia="宋体" w:hAnsi="Times New Roman" w:cs="Times New Roman"/>
          <w:sz w:val="24"/>
        </w:rPr>
        <w:t>​</w:t>
      </w:r>
      <w:r w:rsidR="00C634CF">
        <w:rPr>
          <w:rFonts w:ascii="宋体" w:eastAsia="宋体" w:hAnsi="宋体" w:hint="eastAsia"/>
          <w:sz w:val="24"/>
        </w:rPr>
        <w:t xml:space="preserve"> </w:t>
      </w:r>
      <w:r w:rsidRPr="00472BBF">
        <w:rPr>
          <w:rFonts w:ascii="宋体" w:eastAsia="宋体" w:hAnsi="宋体" w:hint="eastAsia"/>
          <w:sz w:val="24"/>
        </w:rPr>
        <w:t>七言律诗（七律）：杜甫《登高》、崔颢《黄鹤楼》</w:t>
      </w:r>
    </w:p>
    <w:p w14:paraId="5579AC16" w14:textId="4D069EB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 xml:space="preserve"> 3. 排律（8句以上长律，全篇对仗）</w:t>
      </w:r>
    </w:p>
    <w:p w14:paraId="37CBA61A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代表：杜甫《奉赠韦左丞丈二十二韵》（多为五言，应试/应酬常用）</w:t>
      </w:r>
    </w:p>
    <w:p w14:paraId="1AB012AF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 xml:space="preserve"> </w:t>
      </w:r>
    </w:p>
    <w:p w14:paraId="32A014B3" w14:textId="06310271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二、按题材划分（内容分类）</w:t>
      </w:r>
    </w:p>
    <w:p w14:paraId="37C118BE" w14:textId="1A538650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1. 山水田园诗</w:t>
      </w:r>
    </w:p>
    <w:p w14:paraId="05DEFFB4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风格：恬淡自然，写山水、田园、隐逸生活</w:t>
      </w:r>
    </w:p>
    <w:p w14:paraId="5704453A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代表：王维、孟浩然</w:t>
      </w:r>
    </w:p>
    <w:p w14:paraId="59E09BAF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代表作：王维《山居秋暝》、孟浩然《过故人庄》</w:t>
      </w:r>
    </w:p>
    <w:p w14:paraId="4F4DBE25" w14:textId="249210B9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Times New Roman" w:eastAsia="宋体" w:hAnsi="Times New Roman" w:cs="Times New Roman"/>
          <w:sz w:val="24"/>
        </w:rPr>
        <w:lastRenderedPageBreak/>
        <w:t>​</w:t>
      </w:r>
      <w:r w:rsidRPr="00472BBF">
        <w:rPr>
          <w:rFonts w:ascii="宋体" w:eastAsia="宋体" w:hAnsi="宋体" w:hint="eastAsia"/>
          <w:sz w:val="24"/>
        </w:rPr>
        <w:t>2. 边塞诗</w:t>
      </w:r>
    </w:p>
    <w:p w14:paraId="74845E8A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风格：雄浑豪迈，写边关战事、大漠风光、将士情怀</w:t>
      </w:r>
    </w:p>
    <w:p w14:paraId="152BD0D1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代表：高适、岑参、王昌龄、王之涣</w:t>
      </w:r>
    </w:p>
    <w:p w14:paraId="4CF69EFE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代表作：岑参《走马川行奉送出师西征》、王之涣《凉州词》</w:t>
      </w:r>
    </w:p>
    <w:p w14:paraId="6DCAD7BF" w14:textId="1123BDAA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Times New Roman" w:eastAsia="宋体" w:hAnsi="Times New Roman" w:cs="Times New Roman"/>
          <w:sz w:val="24"/>
        </w:rPr>
        <w:t>​</w:t>
      </w:r>
      <w:r w:rsidRPr="00472BBF">
        <w:rPr>
          <w:rFonts w:ascii="宋体" w:eastAsia="宋体" w:hAnsi="宋体" w:hint="eastAsia"/>
          <w:sz w:val="24"/>
        </w:rPr>
        <w:t>3. 送别诗</w:t>
      </w:r>
    </w:p>
    <w:p w14:paraId="19C3B892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主题：离愁别绪、劝勉友人</w:t>
      </w:r>
    </w:p>
    <w:p w14:paraId="048C6806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代表：王勃、王维、李白</w:t>
      </w:r>
    </w:p>
    <w:p w14:paraId="197F5D63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代表作：王维《送元二使安西》、李白《黄鹤楼送孟浩然之广陵》</w:t>
      </w:r>
    </w:p>
    <w:p w14:paraId="7C9BAE02" w14:textId="201E19B2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Times New Roman" w:eastAsia="宋体" w:hAnsi="Times New Roman" w:cs="Times New Roman"/>
          <w:sz w:val="24"/>
        </w:rPr>
        <w:t>​</w:t>
      </w:r>
      <w:r w:rsidRPr="00472BBF">
        <w:rPr>
          <w:rFonts w:ascii="宋体" w:eastAsia="宋体" w:hAnsi="宋体" w:hint="eastAsia"/>
          <w:sz w:val="24"/>
        </w:rPr>
        <w:t>4. 思乡怀人诗</w:t>
      </w:r>
    </w:p>
    <w:p w14:paraId="7B6F8852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主题：思念故乡、亲友、故人</w:t>
      </w:r>
    </w:p>
    <w:p w14:paraId="00CDACE7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代表：李白、杜甫、李商隐</w:t>
      </w:r>
    </w:p>
    <w:p w14:paraId="6D6EB7D0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代表作：李白《静夜思》、王维《九月九日忆山东兄弟》</w:t>
      </w:r>
    </w:p>
    <w:p w14:paraId="379B4D34" w14:textId="0B27465D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Times New Roman" w:eastAsia="宋体" w:hAnsi="Times New Roman" w:cs="Times New Roman"/>
          <w:sz w:val="24"/>
        </w:rPr>
        <w:t>​</w:t>
      </w:r>
      <w:r w:rsidRPr="00472BBF">
        <w:rPr>
          <w:rFonts w:ascii="宋体" w:eastAsia="宋体" w:hAnsi="宋体" w:hint="eastAsia"/>
          <w:sz w:val="24"/>
        </w:rPr>
        <w:t>5. 咏史怀古诗</w:t>
      </w:r>
    </w:p>
    <w:p w14:paraId="5BED9842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主题：凭吊古迹、评价历史、借古讽今</w:t>
      </w:r>
    </w:p>
    <w:p w14:paraId="44F70A0C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代表：杜牧、刘禹锡</w:t>
      </w:r>
    </w:p>
    <w:p w14:paraId="544941AE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代表作：杜牧《赤壁》、刘禹锡《乌衣巷》</w:t>
      </w:r>
    </w:p>
    <w:p w14:paraId="00CAE76F" w14:textId="6B565198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Times New Roman" w:eastAsia="宋体" w:hAnsi="Times New Roman" w:cs="Times New Roman"/>
          <w:sz w:val="24"/>
        </w:rPr>
        <w:t>​</w:t>
      </w:r>
      <w:r w:rsidRPr="00472BBF">
        <w:rPr>
          <w:rFonts w:ascii="宋体" w:eastAsia="宋体" w:hAnsi="宋体" w:hint="eastAsia"/>
          <w:sz w:val="24"/>
        </w:rPr>
        <w:t>6. 咏物诗</w:t>
      </w:r>
    </w:p>
    <w:p w14:paraId="031D3AF6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主题：描摹事物，托物言志</w:t>
      </w:r>
    </w:p>
    <w:p w14:paraId="136B943C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代表：骆宾王、贺知章</w:t>
      </w:r>
    </w:p>
    <w:p w14:paraId="21228EDC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代表作：骆宾王《咏鹅》、贺知章《咏柳》</w:t>
      </w:r>
    </w:p>
    <w:p w14:paraId="3F2D1833" w14:textId="368D54AC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Times New Roman" w:eastAsia="宋体" w:hAnsi="Times New Roman" w:cs="Times New Roman"/>
          <w:sz w:val="24"/>
        </w:rPr>
        <w:t>​</w:t>
      </w:r>
      <w:r w:rsidRPr="00472BBF">
        <w:rPr>
          <w:rFonts w:ascii="宋体" w:eastAsia="宋体" w:hAnsi="宋体" w:hint="eastAsia"/>
          <w:sz w:val="24"/>
        </w:rPr>
        <w:t>7. 讽喻/现实主义诗</w:t>
      </w:r>
    </w:p>
    <w:p w14:paraId="400636BE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主题：揭露社会矛盾、同情底层百姓</w:t>
      </w:r>
    </w:p>
    <w:p w14:paraId="496EE52C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代表：白居易、杜甫</w:t>
      </w:r>
    </w:p>
    <w:p w14:paraId="3E5AB422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代表作：白居易《卖炭翁》、杜甫《三吏》《三别》</w:t>
      </w:r>
    </w:p>
    <w:p w14:paraId="512AB849" w14:textId="5FC8CB12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Times New Roman" w:eastAsia="宋体" w:hAnsi="Times New Roman" w:cs="Times New Roman"/>
          <w:sz w:val="24"/>
        </w:rPr>
        <w:t>​</w:t>
      </w:r>
      <w:r w:rsidRPr="00472BBF">
        <w:rPr>
          <w:rFonts w:ascii="宋体" w:eastAsia="宋体" w:hAnsi="宋体" w:hint="eastAsia"/>
          <w:sz w:val="24"/>
        </w:rPr>
        <w:t>8. 闺怨诗</w:t>
      </w:r>
    </w:p>
    <w:p w14:paraId="6EECA08F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主题：女子相思、孤寂、哀怨</w:t>
      </w:r>
    </w:p>
    <w:p w14:paraId="06D87834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代表：王昌龄、温庭筠</w:t>
      </w:r>
    </w:p>
    <w:p w14:paraId="398805E2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lastRenderedPageBreak/>
        <w:t>代表作：王昌龄《闺怨》</w:t>
      </w:r>
    </w:p>
    <w:p w14:paraId="3BD082BC" w14:textId="4C833E29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Times New Roman" w:eastAsia="宋体" w:hAnsi="Times New Roman" w:cs="Times New Roman"/>
          <w:sz w:val="24"/>
        </w:rPr>
        <w:t>​</w:t>
      </w:r>
      <w:r w:rsidRPr="00472BBF">
        <w:rPr>
          <w:rFonts w:ascii="宋体" w:eastAsia="宋体" w:hAnsi="宋体" w:hint="eastAsia"/>
          <w:sz w:val="24"/>
        </w:rPr>
        <w:t>9. 爱情诗</w:t>
      </w:r>
    </w:p>
    <w:p w14:paraId="49342ED4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主题：男女情爱、相思眷恋</w:t>
      </w:r>
    </w:p>
    <w:p w14:paraId="71F54E42" w14:textId="77777777" w:rsidR="00472BBF" w:rsidRPr="00472BBF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代表：李商隐</w:t>
      </w:r>
    </w:p>
    <w:p w14:paraId="32668548" w14:textId="6AC8329C" w:rsidR="003C76F1" w:rsidRPr="003C76F1" w:rsidRDefault="00472BBF" w:rsidP="00472BBF">
      <w:pPr>
        <w:rPr>
          <w:rFonts w:ascii="宋体" w:eastAsia="宋体" w:hAnsi="宋体" w:hint="eastAsia"/>
          <w:sz w:val="24"/>
        </w:rPr>
      </w:pPr>
      <w:r w:rsidRPr="00472BBF">
        <w:rPr>
          <w:rFonts w:ascii="宋体" w:eastAsia="宋体" w:hAnsi="宋体" w:hint="eastAsia"/>
          <w:sz w:val="24"/>
        </w:rPr>
        <w:t>代表作：李商隐《无题·相见时难别亦难》</w:t>
      </w:r>
    </w:p>
    <w:sectPr w:rsidR="003C76F1" w:rsidRPr="003C76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34B"/>
    <w:rsid w:val="00086F06"/>
    <w:rsid w:val="00362CE9"/>
    <w:rsid w:val="003C76F1"/>
    <w:rsid w:val="004076EF"/>
    <w:rsid w:val="00472BBF"/>
    <w:rsid w:val="00473CEB"/>
    <w:rsid w:val="00954234"/>
    <w:rsid w:val="00A8034B"/>
    <w:rsid w:val="00B93C04"/>
    <w:rsid w:val="00C6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F7E8"/>
  <w15:chartTrackingRefBased/>
  <w15:docId w15:val="{B4FE8BCB-D6BB-4094-8E83-3E1A7957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03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3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3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3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3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3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3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3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03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0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0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03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03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03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03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03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03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03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3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03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03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3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3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03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0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songyue_0427@qq.com</dc:creator>
  <cp:keywords/>
  <dc:description/>
  <cp:lastModifiedBy>songyue_0427@qq.com</cp:lastModifiedBy>
  <cp:revision>7</cp:revision>
  <dcterms:created xsi:type="dcterms:W3CDTF">2026-06-07T15:06:00Z</dcterms:created>
  <dcterms:modified xsi:type="dcterms:W3CDTF">2026-06-07T15:11:00Z</dcterms:modified>
</cp:coreProperties>
</file>