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CB6B0" w14:textId="3BAA70BB" w:rsidR="00E53349" w:rsidRPr="00FB0AE6" w:rsidRDefault="00E53349" w:rsidP="00E53349">
      <w:pPr>
        <w:jc w:val="center"/>
        <w:rPr>
          <w:b/>
          <w:bCs/>
          <w:sz w:val="32"/>
          <w:szCs w:val="32"/>
        </w:rPr>
      </w:pPr>
      <w:r w:rsidRPr="00FB0AE6">
        <w:rPr>
          <w:b/>
          <w:bCs/>
          <w:sz w:val="32"/>
          <w:szCs w:val="32"/>
        </w:rPr>
        <w:t>Gender Classification in Three Methods</w:t>
      </w:r>
    </w:p>
    <w:p w14:paraId="14B38835" w14:textId="77777777" w:rsidR="00FB0AE6" w:rsidRDefault="00FB0AE6" w:rsidP="00E53349">
      <w:pPr>
        <w:jc w:val="center"/>
      </w:pPr>
    </w:p>
    <w:p w14:paraId="22BCB6B3" w14:textId="77777777" w:rsidR="00E53349" w:rsidRPr="00065D8D" w:rsidRDefault="00E53349" w:rsidP="004240A4">
      <w:pPr>
        <w:rPr>
          <w:b/>
          <w:sz w:val="32"/>
          <w:szCs w:val="32"/>
        </w:rPr>
      </w:pPr>
      <w:r w:rsidRPr="00065D8D">
        <w:rPr>
          <w:b/>
          <w:sz w:val="32"/>
          <w:szCs w:val="32"/>
        </w:rPr>
        <w:t>Abstract</w:t>
      </w:r>
    </w:p>
    <w:p w14:paraId="206A359D" w14:textId="5B8EC1C8" w:rsidR="51478D99" w:rsidRDefault="51478D99">
      <w:r w:rsidRPr="51478D99">
        <w:t xml:space="preserve">Nowadays automatic gender classification based on human facial appearance has been applied in many real-life applications, such as personalized advertisement, customer service management, and entertainment. In this project, we use three popular approaches, KNN, CNN and SVM to classify the images by gender, and compare these three approaches on running time and test accuracy. The results show that </w:t>
      </w:r>
      <w:r w:rsidR="00E15DD6">
        <w:t xml:space="preserve">neural networks approach </w:t>
      </w:r>
      <w:r w:rsidR="000213D1">
        <w:t xml:space="preserve">gives the best </w:t>
      </w:r>
      <w:r w:rsidR="00043786">
        <w:t>accuracy of 97.5</w:t>
      </w:r>
      <w:r w:rsidR="00FE07C9">
        <w:t>%</w:t>
      </w:r>
      <w:r w:rsidR="00FE07C9">
        <w:rPr>
          <w:rFonts w:ascii="PMingLiU" w:eastAsia="PMingLiU" w:hAnsi="PMingLiU" w:cs="PMingLiU"/>
        </w:rPr>
        <w:t xml:space="preserve">, </w:t>
      </w:r>
      <w:r w:rsidR="00043786">
        <w:t xml:space="preserve">while </w:t>
      </w:r>
      <w:r w:rsidR="00FE07C9">
        <w:t xml:space="preserve">SVM and </w:t>
      </w:r>
      <w:r w:rsidR="001733CE">
        <w:t>LDA-</w:t>
      </w:r>
      <w:r w:rsidR="0015138F">
        <w:t xml:space="preserve">KNN </w:t>
      </w:r>
      <w:r w:rsidR="00FE07C9">
        <w:t>yields 94% and</w:t>
      </w:r>
      <w:r w:rsidR="0015138F">
        <w:t xml:space="preserve"> </w:t>
      </w:r>
      <w:r w:rsidR="00004485">
        <w:t xml:space="preserve">91% </w:t>
      </w:r>
      <w:r w:rsidR="00FE07C9">
        <w:t>respectively.</w:t>
      </w:r>
      <w:r w:rsidR="00075B6A">
        <w:t xml:space="preserve"> </w:t>
      </w:r>
      <w:r w:rsidR="00464181">
        <w:t>On the other hand</w:t>
      </w:r>
      <w:r w:rsidR="001733CE">
        <w:t>,</w:t>
      </w:r>
      <w:r w:rsidR="00464181">
        <w:t xml:space="preserve"> </w:t>
      </w:r>
      <w:r w:rsidR="001733CE">
        <w:t>LDA-</w:t>
      </w:r>
      <w:r w:rsidR="001B1B2B">
        <w:t>KNN</w:t>
      </w:r>
      <w:r w:rsidR="00F25A96">
        <w:t>(~8s)</w:t>
      </w:r>
      <w:r w:rsidR="001B1B2B">
        <w:t xml:space="preserve"> has far </w:t>
      </w:r>
      <w:r w:rsidR="0047539F">
        <w:t xml:space="preserve">less </w:t>
      </w:r>
      <w:r w:rsidR="001733CE">
        <w:t xml:space="preserve">time </w:t>
      </w:r>
      <w:r w:rsidR="0047539F">
        <w:t xml:space="preserve">complexity than </w:t>
      </w:r>
      <w:r w:rsidR="002642D6">
        <w:t>CNN</w:t>
      </w:r>
      <w:r w:rsidR="00BE3D36">
        <w:t>(~500s)</w:t>
      </w:r>
      <w:r w:rsidR="002642D6">
        <w:t xml:space="preserve"> and SVM</w:t>
      </w:r>
      <w:r w:rsidR="00F25A96">
        <w:t>(~50s)</w:t>
      </w:r>
      <w:r w:rsidR="002642D6" w:rsidRPr="00BE3D36">
        <w:t>.</w:t>
      </w:r>
      <w:r w:rsidR="0047539F">
        <w:t xml:space="preserve"> </w:t>
      </w:r>
      <w:r w:rsidR="00FE07C9">
        <w:rPr>
          <w:rFonts w:hint="eastAsia"/>
        </w:rPr>
        <w:t xml:space="preserve"> </w:t>
      </w:r>
      <w:r w:rsidR="00004485">
        <w:t xml:space="preserve"> </w:t>
      </w:r>
      <w:r w:rsidR="0015138F">
        <w:t xml:space="preserve"> </w:t>
      </w:r>
    </w:p>
    <w:p w14:paraId="7CC489CA" w14:textId="4D899764" w:rsidR="00E53349" w:rsidRPr="00B56308" w:rsidRDefault="00E53349" w:rsidP="00E53349"/>
    <w:p w14:paraId="22BCB6B5" w14:textId="01571C18" w:rsidR="00E53349" w:rsidRPr="00065D8D" w:rsidRDefault="002E36BF" w:rsidP="00E53349">
      <w:pPr>
        <w:rPr>
          <w:b/>
          <w:sz w:val="32"/>
          <w:szCs w:val="32"/>
        </w:rPr>
      </w:pPr>
      <w:r w:rsidRPr="00065D8D">
        <w:rPr>
          <w:b/>
          <w:sz w:val="32"/>
          <w:szCs w:val="32"/>
        </w:rPr>
        <w:t xml:space="preserve">I. </w:t>
      </w:r>
      <w:r w:rsidR="00E53349" w:rsidRPr="00065D8D">
        <w:rPr>
          <w:b/>
          <w:sz w:val="32"/>
          <w:szCs w:val="32"/>
        </w:rPr>
        <w:t>Introduction</w:t>
      </w:r>
    </w:p>
    <w:p w14:paraId="26718AA9" w14:textId="4182BCE6" w:rsidR="210DF9E8" w:rsidRDefault="210DF9E8">
      <w:r w:rsidRPr="210DF9E8">
        <w:t>Gender classification is an important study for many real-life applications, such as customer service management and national crime intelligence service. There are numerous studies [1, 2] and several large datasets on the gender classification based on a single face image. Among these studies, neural Network is widely used, which showed good performance. So in this project, we want to study the gender of images by three different approaches, which are CNN, KNN and SVM, and compare their performance mainly on running time and test accuracy.</w:t>
      </w:r>
    </w:p>
    <w:p w14:paraId="22BCB6B6" w14:textId="4182BCE6" w:rsidR="00E53349" w:rsidRPr="00B56308" w:rsidRDefault="00E53349" w:rsidP="00E53349"/>
    <w:p w14:paraId="22BCB6B7" w14:textId="283990A8" w:rsidR="00E53349" w:rsidRPr="00065D8D" w:rsidRDefault="002E36BF" w:rsidP="00E53349">
      <w:pPr>
        <w:rPr>
          <w:b/>
          <w:sz w:val="32"/>
          <w:szCs w:val="32"/>
        </w:rPr>
      </w:pPr>
      <w:r w:rsidRPr="00065D8D">
        <w:rPr>
          <w:b/>
          <w:sz w:val="32"/>
          <w:szCs w:val="32"/>
        </w:rPr>
        <w:t xml:space="preserve">II. </w:t>
      </w:r>
      <w:r w:rsidR="00E53349" w:rsidRPr="00065D8D">
        <w:rPr>
          <w:b/>
          <w:sz w:val="32"/>
          <w:szCs w:val="32"/>
        </w:rPr>
        <w:t>Background</w:t>
      </w:r>
    </w:p>
    <w:p w14:paraId="27B9811B" w14:textId="4182BCE6" w:rsidR="004A4229" w:rsidRPr="00B56308" w:rsidRDefault="004A4229" w:rsidP="00E53349">
      <w:pPr>
        <w:rPr>
          <w:b/>
        </w:rPr>
      </w:pPr>
    </w:p>
    <w:p w14:paraId="0799BCE7" w14:textId="3D5B2889" w:rsidR="1D5D6257" w:rsidRDefault="1D5D6257">
      <w:r w:rsidRPr="1D5D6257">
        <w:t>Since there are many datasets on the gender classification, we chose the dataset from "</w:t>
      </w:r>
      <w:r w:rsidR="00FB0AE6" w:rsidRPr="00FB0AE6">
        <w:t>Labeled Faces in the Wild Home</w:t>
      </w:r>
      <w:r w:rsidRPr="1D5D6257">
        <w:t xml:space="preserve">". The face images from this public dataset are all crawled from IMDB and Wikipedia website and we used part of this dataset to classify gender by CNN, </w:t>
      </w:r>
      <w:r w:rsidR="00CE54EB">
        <w:t>LDA-</w:t>
      </w:r>
      <w:r w:rsidRPr="1D5D6257">
        <w:t>KNN</w:t>
      </w:r>
      <w:r w:rsidR="00CE54EB">
        <w:t>,</w:t>
      </w:r>
      <w:r w:rsidRPr="1D5D6257">
        <w:t xml:space="preserve"> and SVM. </w:t>
      </w:r>
    </w:p>
    <w:p w14:paraId="0BEA2619" w14:textId="77777777" w:rsidR="004A4229" w:rsidRDefault="004A4229" w:rsidP="00E53349">
      <w:pPr>
        <w:rPr>
          <w:b/>
        </w:rPr>
      </w:pPr>
    </w:p>
    <w:p w14:paraId="22BCB6B9" w14:textId="2E4B958B" w:rsidR="00E53349" w:rsidRPr="00065D8D" w:rsidRDefault="002E36BF" w:rsidP="00E53349">
      <w:pPr>
        <w:rPr>
          <w:b/>
          <w:sz w:val="32"/>
          <w:szCs w:val="32"/>
        </w:rPr>
      </w:pPr>
      <w:r w:rsidRPr="00065D8D">
        <w:rPr>
          <w:b/>
          <w:sz w:val="32"/>
          <w:szCs w:val="32"/>
        </w:rPr>
        <w:t xml:space="preserve">III. </w:t>
      </w:r>
      <w:r w:rsidR="00E53349" w:rsidRPr="00065D8D">
        <w:rPr>
          <w:b/>
          <w:sz w:val="32"/>
          <w:szCs w:val="32"/>
        </w:rPr>
        <w:t>Methods</w:t>
      </w:r>
    </w:p>
    <w:p w14:paraId="50B24AF5" w14:textId="77777777" w:rsidR="004A4229" w:rsidRPr="00B56308" w:rsidRDefault="004A4229" w:rsidP="00E53349">
      <w:pPr>
        <w:rPr>
          <w:b/>
        </w:rPr>
      </w:pPr>
    </w:p>
    <w:p w14:paraId="22BCB6BA" w14:textId="1F8283FC" w:rsidR="00E53349" w:rsidRDefault="00C22EC1" w:rsidP="00E53349">
      <w:pPr>
        <w:rPr>
          <w:b/>
        </w:rPr>
      </w:pPr>
      <w:r w:rsidRPr="009E77D9">
        <w:rPr>
          <w:b/>
        </w:rPr>
        <w:t xml:space="preserve">A. </w:t>
      </w:r>
      <w:r w:rsidR="00E53349" w:rsidRPr="009E77D9">
        <w:rPr>
          <w:b/>
        </w:rPr>
        <w:t>Pre-processing</w:t>
      </w:r>
    </w:p>
    <w:p w14:paraId="7EFC9942" w14:textId="2366F94C" w:rsidR="008330BD" w:rsidRDefault="009E77D9" w:rsidP="00E53349">
      <w:r>
        <w:t xml:space="preserve">To </w:t>
      </w:r>
      <w:r w:rsidR="00380FAE">
        <w:t xml:space="preserve">make </w:t>
      </w:r>
      <w:r w:rsidR="000A4DFF">
        <w:t>it</w:t>
      </w:r>
      <w:r w:rsidR="0049030E">
        <w:t xml:space="preserve"> easier</w:t>
      </w:r>
      <w:r w:rsidR="000A4DFF">
        <w:t xml:space="preserve"> for our classifiers to extract</w:t>
      </w:r>
      <w:r w:rsidR="0049030E">
        <w:t xml:space="preserve"> </w:t>
      </w:r>
      <w:r w:rsidR="00627A52">
        <w:t>key</w:t>
      </w:r>
      <w:r w:rsidR="000A4DFF">
        <w:t xml:space="preserve"> </w:t>
      </w:r>
      <w:r w:rsidR="00627A52">
        <w:t xml:space="preserve">features, </w:t>
      </w:r>
      <w:r w:rsidR="0049030E">
        <w:t xml:space="preserve">we want to </w:t>
      </w:r>
      <w:r w:rsidR="00863328">
        <w:t xml:space="preserve">normalize the </w:t>
      </w:r>
      <w:r w:rsidR="004A338D">
        <w:t xml:space="preserve">training </w:t>
      </w:r>
      <w:r w:rsidR="00B1397B">
        <w:t xml:space="preserve">set to eliminate the </w:t>
      </w:r>
      <w:r w:rsidR="00AC3435">
        <w:t xml:space="preserve">influence </w:t>
      </w:r>
      <w:r w:rsidR="003A6B77">
        <w:t>of</w:t>
      </w:r>
      <w:r w:rsidR="00AC3435">
        <w:t xml:space="preserve"> </w:t>
      </w:r>
      <w:r w:rsidR="001261AD">
        <w:t xml:space="preserve">head </w:t>
      </w:r>
      <w:r w:rsidR="00F4352D" w:rsidRPr="00F4352D">
        <w:t>orientation</w:t>
      </w:r>
      <w:r w:rsidR="00F44247">
        <w:t xml:space="preserve">, </w:t>
      </w:r>
      <w:r w:rsidR="00235F6B">
        <w:t>face tilt</w:t>
      </w:r>
      <w:r w:rsidR="001261AD">
        <w:t>,</w:t>
      </w:r>
      <w:r w:rsidR="00F44247">
        <w:t xml:space="preserve"> and </w:t>
      </w:r>
      <w:r w:rsidR="00140CF3">
        <w:t>illumination condition</w:t>
      </w:r>
      <w:r w:rsidR="00235F6B">
        <w:t>.</w:t>
      </w:r>
      <w:r w:rsidR="00140CF3">
        <w:t xml:space="preserve"> </w:t>
      </w:r>
    </w:p>
    <w:p w14:paraId="4076A88F" w14:textId="77777777" w:rsidR="00E952CB" w:rsidRDefault="00E952CB" w:rsidP="00E53349"/>
    <w:p w14:paraId="38710918" w14:textId="30C41B75" w:rsidR="00CC2058" w:rsidRDefault="008330BD" w:rsidP="00E53349">
      <w:r>
        <w:t>For each picture in the training set</w:t>
      </w:r>
      <w:r w:rsidR="00A50AD7">
        <w:t xml:space="preserve">, we </w:t>
      </w:r>
      <w:r w:rsidR="00210AE0">
        <w:t xml:space="preserve">first </w:t>
      </w:r>
      <w:r w:rsidR="00A50AD7">
        <w:t xml:space="preserve">employ </w:t>
      </w:r>
      <w:r w:rsidR="002C401B">
        <w:t>HOG based linear</w:t>
      </w:r>
      <w:r w:rsidR="00210AE0">
        <w:t xml:space="preserve"> detectors in </w:t>
      </w:r>
      <w:r w:rsidR="00372727">
        <w:t>Dlib</w:t>
      </w:r>
      <w:r w:rsidR="00210AE0">
        <w:t xml:space="preserve"> to </w:t>
      </w:r>
      <w:r w:rsidR="00C36BA6">
        <w:t>extract facial landmarks</w:t>
      </w:r>
      <w:r w:rsidR="006C48B7">
        <w:t>.</w:t>
      </w:r>
      <w:r w:rsidR="00210AE0">
        <w:t xml:space="preserve"> </w:t>
      </w:r>
      <w:r w:rsidR="007D0B60">
        <w:t>Th</w:t>
      </w:r>
      <w:r w:rsidR="00380361">
        <w:t xml:space="preserve">is detector is able to </w:t>
      </w:r>
      <w:r w:rsidR="00BE22FD">
        <w:t xml:space="preserve">quickly </w:t>
      </w:r>
      <w:r w:rsidR="00AD1CD3">
        <w:t>pinpoint</w:t>
      </w:r>
      <w:r w:rsidR="00BE22FD">
        <w:t xml:space="preserve"> </w:t>
      </w:r>
      <w:r w:rsidR="00A00A87">
        <w:t xml:space="preserve">the </w:t>
      </w:r>
      <w:r w:rsidR="00080CD4">
        <w:t>ROI (Rectangle</w:t>
      </w:r>
      <w:r w:rsidR="00B16F66">
        <w:t xml:space="preserve"> </w:t>
      </w:r>
      <w:r w:rsidR="00FD5296">
        <w:t xml:space="preserve">of </w:t>
      </w:r>
      <w:r w:rsidR="00080CD4">
        <w:t xml:space="preserve">Interest) </w:t>
      </w:r>
      <w:r w:rsidR="00725661">
        <w:t xml:space="preserve">that </w:t>
      </w:r>
      <w:r w:rsidR="000D7E18">
        <w:t xml:space="preserve">contains </w:t>
      </w:r>
      <w:r w:rsidR="00B84D70">
        <w:t xml:space="preserve">a </w:t>
      </w:r>
      <w:r w:rsidR="000D7E18">
        <w:t>single fac</w:t>
      </w:r>
      <w:r w:rsidR="00B84D70">
        <w:t xml:space="preserve">e as well as </w:t>
      </w:r>
      <w:r w:rsidR="00A056F7">
        <w:t>its</w:t>
      </w:r>
      <w:r w:rsidR="00B84D70">
        <w:t xml:space="preserve"> </w:t>
      </w:r>
      <w:r w:rsidR="00642610">
        <w:t xml:space="preserve">68 </w:t>
      </w:r>
      <w:r w:rsidR="00447390">
        <w:t>vital landmarks including eye corners, nose</w:t>
      </w:r>
      <w:r w:rsidR="004628D2">
        <w:t xml:space="preserve"> </w:t>
      </w:r>
      <w:r w:rsidR="004628D2">
        <w:rPr>
          <w:rFonts w:hint="eastAsia"/>
        </w:rPr>
        <w:t>tip</w:t>
      </w:r>
      <w:r w:rsidR="004628D2">
        <w:t xml:space="preserve">, </w:t>
      </w:r>
      <w:r w:rsidR="000E26DE">
        <w:rPr>
          <w:rFonts w:hint="eastAsia"/>
        </w:rPr>
        <w:t>chin</w:t>
      </w:r>
      <w:r w:rsidR="004628D2">
        <w:rPr>
          <w:rFonts w:hint="eastAsia"/>
        </w:rPr>
        <w:t>,</w:t>
      </w:r>
      <w:r w:rsidR="004628D2">
        <w:t xml:space="preserve"> mouse corners, etc.</w:t>
      </w:r>
      <w:r w:rsidR="001041AC">
        <w:t xml:space="preserve"> Based on these </w:t>
      </w:r>
      <w:r w:rsidR="00AD1CD3">
        <w:t>co</w:t>
      </w:r>
      <w:r w:rsidR="00B73CE9">
        <w:t>ordin</w:t>
      </w:r>
      <w:r w:rsidR="00EC5B00">
        <w:t>a</w:t>
      </w:r>
      <w:r w:rsidR="00B73CE9">
        <w:t>tes</w:t>
      </w:r>
      <w:r w:rsidR="001041AC">
        <w:t xml:space="preserve"> we: (1) </w:t>
      </w:r>
      <w:r w:rsidR="0083574D">
        <w:t>estimate</w:t>
      </w:r>
      <w:r w:rsidR="001041AC">
        <w:t xml:space="preserve"> </w:t>
      </w:r>
      <w:r w:rsidR="0083574D">
        <w:t xml:space="preserve">the orientation of </w:t>
      </w:r>
      <w:r w:rsidR="00A056F7">
        <w:t>the</w:t>
      </w:r>
      <w:r w:rsidR="0083574D">
        <w:t xml:space="preserve"> head</w:t>
      </w:r>
      <w:r w:rsidR="00EF1417">
        <w:t>s</w:t>
      </w:r>
      <w:r w:rsidR="0083574D">
        <w:t xml:space="preserve"> </w:t>
      </w:r>
      <w:r w:rsidR="00A056F7">
        <w:t xml:space="preserve">in </w:t>
      </w:r>
      <w:r w:rsidR="00EF1417">
        <w:t xml:space="preserve">training set and filter out those that are not </w:t>
      </w:r>
      <w:r w:rsidR="00E104A5">
        <w:t xml:space="preserve">facing </w:t>
      </w:r>
      <w:r w:rsidR="00EF1417">
        <w:t>front-on</w:t>
      </w:r>
      <w:r w:rsidR="00E104A5">
        <w:t xml:space="preserve"> towards the camera</w:t>
      </w:r>
      <w:r w:rsidR="00184667">
        <w:t xml:space="preserve">, (2) </w:t>
      </w:r>
      <w:r w:rsidR="00254A63">
        <w:t xml:space="preserve">rotate and align </w:t>
      </w:r>
      <w:r w:rsidR="00D2099B">
        <w:t>a face according to their eye coordinates</w:t>
      </w:r>
      <w:r w:rsidR="006C10AD">
        <w:t xml:space="preserve"> and crop out the area of interest</w:t>
      </w:r>
      <w:r w:rsidR="00D2099B">
        <w:t>.</w:t>
      </w:r>
      <w:r w:rsidR="00A40226">
        <w:t xml:space="preserve"> </w:t>
      </w:r>
    </w:p>
    <w:p w14:paraId="6E5E152B" w14:textId="77777777" w:rsidR="00146ED2" w:rsidRDefault="00146ED2" w:rsidP="00E53349"/>
    <w:p w14:paraId="2C984255" w14:textId="77777777" w:rsidR="003033B3" w:rsidRDefault="00AA4F25" w:rsidP="003033B3">
      <w:pPr>
        <w:keepNext/>
        <w:jc w:val="center"/>
      </w:pPr>
      <w:r>
        <w:rPr>
          <w:noProof/>
        </w:rPr>
        <w:lastRenderedPageBreak/>
        <w:drawing>
          <wp:inline distT="0" distB="0" distL="0" distR="0" wp14:anchorId="7434DD55" wp14:editId="245E17AA">
            <wp:extent cx="4384359" cy="1922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7 at 7.04.06 PM3.png"/>
                    <pic:cNvPicPr/>
                  </pic:nvPicPr>
                  <pic:blipFill>
                    <a:blip r:embed="rId8">
                      <a:extLst>
                        <a:ext uri="{28A0092B-C50C-407E-A947-70E740481C1C}">
                          <a14:useLocalDpi xmlns:a14="http://schemas.microsoft.com/office/drawing/2010/main" val="0"/>
                        </a:ext>
                      </a:extLst>
                    </a:blip>
                    <a:stretch>
                      <a:fillRect/>
                    </a:stretch>
                  </pic:blipFill>
                  <pic:spPr>
                    <a:xfrm>
                      <a:off x="0" y="0"/>
                      <a:ext cx="4554567" cy="1997426"/>
                    </a:xfrm>
                    <a:prstGeom prst="rect">
                      <a:avLst/>
                    </a:prstGeom>
                  </pic:spPr>
                </pic:pic>
              </a:graphicData>
            </a:graphic>
          </wp:inline>
        </w:drawing>
      </w:r>
    </w:p>
    <w:p w14:paraId="1973BC3B" w14:textId="66237D10" w:rsidR="00146ED2" w:rsidRPr="00D06296" w:rsidRDefault="003033B3" w:rsidP="00D06296">
      <w:pPr>
        <w:pStyle w:val="Caption"/>
        <w:jc w:val="center"/>
      </w:pPr>
      <w:bookmarkStart w:id="0" w:name="_Ref531985325"/>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6420B6">
        <w:rPr>
          <w:noProof/>
        </w:rPr>
        <w:t>1</w:t>
      </w:r>
      <w:r w:rsidR="00D361A4">
        <w:rPr>
          <w:noProof/>
        </w:rPr>
        <w:fldChar w:fldCharType="end"/>
      </w:r>
      <w:bookmarkEnd w:id="0"/>
      <w:r>
        <w:t xml:space="preserve"> Landmarks on 3D Head Model</w:t>
      </w:r>
      <w:r>
        <w:rPr>
          <w:noProof/>
        </w:rPr>
        <w:t xml:space="preserve"> 2D Picture and Caculated </w:t>
      </w:r>
      <w:r w:rsidR="00D06296">
        <w:rPr>
          <w:noProof/>
        </w:rPr>
        <w:t>Direction Vector</w:t>
      </w:r>
    </w:p>
    <w:p w14:paraId="4B4713EF" w14:textId="7A0D6D86" w:rsidR="008B6199" w:rsidRDefault="00E215BC" w:rsidP="001558BF">
      <w:pPr>
        <w:rPr>
          <w:noProof/>
        </w:rPr>
      </w:pPr>
      <w:r>
        <w:t xml:space="preserve">The method in step (1) is described </w:t>
      </w:r>
      <w:r w:rsidR="00A86764">
        <w:t>Satya Mallick</w:t>
      </w:r>
      <w:r w:rsidR="00B30847">
        <w:t xml:space="preserve"> (2016)</w:t>
      </w:r>
      <w:r w:rsidR="00B7412E">
        <w:t xml:space="preserve">. </w:t>
      </w:r>
      <w:r w:rsidR="00B42CAE">
        <w:t xml:space="preserve">According to his article, </w:t>
      </w:r>
      <w:r w:rsidR="00142DF6">
        <w:t xml:space="preserve">if </w:t>
      </w:r>
      <w:r w:rsidR="009D00A4">
        <w:t xml:space="preserve">coordinates of </w:t>
      </w:r>
      <w:r w:rsidR="00462874">
        <w:t>same</w:t>
      </w:r>
      <w:r w:rsidR="009D00A4">
        <w:t xml:space="preserve"> landmarks are known for </w:t>
      </w:r>
      <w:r w:rsidR="0077613C">
        <w:t xml:space="preserve">both </w:t>
      </w:r>
      <w:r w:rsidR="009D00A4">
        <w:t xml:space="preserve">a </w:t>
      </w:r>
      <w:r w:rsidR="00455534">
        <w:t xml:space="preserve">3D </w:t>
      </w:r>
      <w:r w:rsidR="00EE1957">
        <w:t>head</w:t>
      </w:r>
      <w:r w:rsidR="00455534">
        <w:t xml:space="preserve"> and </w:t>
      </w:r>
      <w:r w:rsidR="00BF5987">
        <w:t xml:space="preserve">its projection on a </w:t>
      </w:r>
      <w:r w:rsidR="001454CE">
        <w:t xml:space="preserve">2D </w:t>
      </w:r>
      <w:r w:rsidR="00955BD9">
        <w:t xml:space="preserve">(camera) </w:t>
      </w:r>
      <w:r w:rsidR="009F0A80">
        <w:t xml:space="preserve">plane, we can reversely compute the </w:t>
      </w:r>
      <w:r w:rsidR="008275B1">
        <w:rPr>
          <w:rFonts w:hint="eastAsia"/>
        </w:rPr>
        <w:t>direction</w:t>
      </w:r>
      <w:r w:rsidR="008275B1">
        <w:t xml:space="preserve"> </w:t>
      </w:r>
      <w:r w:rsidR="009F0A80">
        <w:t xml:space="preserve">vector </w:t>
      </w:r>
      <w:r w:rsidR="00915612">
        <w:t xml:space="preserve">of the </w:t>
      </w:r>
      <w:r w:rsidR="001838A4">
        <w:t>project</w:t>
      </w:r>
      <w:r w:rsidR="008275B1">
        <w:t>ion</w:t>
      </w:r>
      <w:r w:rsidR="00955BD9">
        <w:t xml:space="preserve"> given the camera </w:t>
      </w:r>
      <w:r w:rsidR="00A16426">
        <w:t>coefficients</w:t>
      </w:r>
      <w:r w:rsidR="004100F7">
        <w:t xml:space="preserve">, as shown in </w:t>
      </w:r>
      <w:r w:rsidR="00A46463">
        <w:fldChar w:fldCharType="begin"/>
      </w:r>
      <w:r w:rsidR="00A46463">
        <w:instrText xml:space="preserve"> REF _Ref531985325 \h </w:instrText>
      </w:r>
      <w:r w:rsidR="00A46463">
        <w:fldChar w:fldCharType="separate"/>
      </w:r>
      <w:r w:rsidR="006420B6">
        <w:t xml:space="preserve">Figure </w:t>
      </w:r>
      <w:r w:rsidR="006420B6">
        <w:rPr>
          <w:noProof/>
        </w:rPr>
        <w:t>1</w:t>
      </w:r>
      <w:r w:rsidR="00A46463">
        <w:fldChar w:fldCharType="end"/>
      </w:r>
      <w:r w:rsidR="008275B1">
        <w:t>.</w:t>
      </w:r>
      <w:r w:rsidR="00E966C1">
        <w:t xml:space="preserve"> </w:t>
      </w:r>
      <w:r w:rsidR="0039385F">
        <w:t xml:space="preserve">In realistic scenario, the </w:t>
      </w:r>
      <w:r w:rsidR="00537E41">
        <w:t xml:space="preserve">3D </w:t>
      </w:r>
      <w:r w:rsidR="00994D95">
        <w:t xml:space="preserve">head model of a specific </w:t>
      </w:r>
      <w:r w:rsidR="000C3DE1">
        <w:t>person</w:t>
      </w:r>
      <w:r w:rsidR="00994D95">
        <w:t xml:space="preserve"> can be replaced by a</w:t>
      </w:r>
      <w:r w:rsidR="0076212A">
        <w:t>n</w:t>
      </w:r>
      <w:r w:rsidR="00994D95">
        <w:t xml:space="preserve"> average head</w:t>
      </w:r>
      <w:r w:rsidR="0076212A">
        <w:t xml:space="preserve"> model</w:t>
      </w:r>
      <w:r w:rsidR="00FF4242">
        <w:t>, as still yield</w:t>
      </w:r>
      <w:r w:rsidR="004A2ECB">
        <w:t>s</w:t>
      </w:r>
      <w:r w:rsidR="00FF4242">
        <w:t xml:space="preserve"> </w:t>
      </w:r>
      <w:r w:rsidR="00AA31E7">
        <w:t xml:space="preserve">quite </w:t>
      </w:r>
      <w:r w:rsidR="00C73C79">
        <w:t>accurate result</w:t>
      </w:r>
      <w:r w:rsidR="006D0ACA">
        <w:t xml:space="preserve"> for the purpose of head pose study</w:t>
      </w:r>
      <w:r w:rsidR="00C73C79">
        <w:t xml:space="preserve">. </w:t>
      </w:r>
      <w:r w:rsidR="00921BDF">
        <w:t>Similarly, the camera coefficient</w:t>
      </w:r>
      <w:r w:rsidR="00D57AA7">
        <w:t>s</w:t>
      </w:r>
      <w:r w:rsidR="00921BDF">
        <w:t xml:space="preserve"> are </w:t>
      </w:r>
      <w:r w:rsidR="004A2ECB">
        <w:t xml:space="preserve">also </w:t>
      </w:r>
      <w:r w:rsidR="00921BDF">
        <w:t>easy to estimate</w:t>
      </w:r>
      <w:r w:rsidR="008C54FA">
        <w:t xml:space="preserve"> from </w:t>
      </w:r>
      <w:r w:rsidR="00F768CD">
        <w:t>a</w:t>
      </w:r>
      <w:r w:rsidR="008C54FA">
        <w:t xml:space="preserve"> picture itself.</w:t>
      </w:r>
      <w:r w:rsidR="004A5782">
        <w:t xml:space="preserve"> </w:t>
      </w:r>
      <w:r w:rsidR="00BE02C5">
        <w:t xml:space="preserve">Therefore, </w:t>
      </w:r>
      <w:r w:rsidR="00412DEC">
        <w:t xml:space="preserve">the </w:t>
      </w:r>
      <w:r w:rsidR="00980709">
        <w:t>(yaw, pitch, row)</w:t>
      </w:r>
      <w:r w:rsidR="00436186">
        <w:t xml:space="preserve"> of a face </w:t>
      </w:r>
      <w:r w:rsidR="00863B07">
        <w:t xml:space="preserve">can be easily determined from the </w:t>
      </w:r>
      <w:r w:rsidR="003A0F98">
        <w:t xml:space="preserve">results from </w:t>
      </w:r>
      <w:r w:rsidR="00B23AA2">
        <w:t>Dlib’s HOG detector.</w:t>
      </w:r>
      <w:r w:rsidR="003A0F98">
        <w:t xml:space="preserve"> </w:t>
      </w:r>
      <w:r w:rsidR="00820FE3">
        <w:t xml:space="preserve">In our experiment, </w:t>
      </w:r>
      <w:r w:rsidR="008F500C">
        <w:t xml:space="preserve">we </w:t>
      </w:r>
      <w:r w:rsidR="00820FE3">
        <w:t xml:space="preserve">filtered out the </w:t>
      </w:r>
      <w:r w:rsidR="008F500C">
        <w:t>pictures with yaw and pi</w:t>
      </w:r>
      <w:r w:rsidR="00E7749A">
        <w:t>tch</w:t>
      </w:r>
      <w:r w:rsidR="00820FE3">
        <w:t xml:space="preserve"> </w:t>
      </w:r>
      <w:r w:rsidR="00BC2739">
        <w:t xml:space="preserve">greater than </w:t>
      </w:r>
      <m:oMath>
        <m:r>
          <w:rPr>
            <w:rFonts w:ascii="Cambria Math" w:hAnsi="Cambria Math"/>
          </w:rPr>
          <m:t>±10</m:t>
        </m:r>
      </m:oMath>
      <w:r w:rsidR="00521442">
        <w:t xml:space="preserve"> degrees. This decision is reasonable </w:t>
      </w:r>
      <w:r w:rsidR="00E959FF">
        <w:t xml:space="preserve">to reduce the problem size and for </w:t>
      </w:r>
      <w:r w:rsidR="005C5B6C">
        <w:t>those pictures lying out of this range</w:t>
      </w:r>
      <w:r w:rsidR="00820FE3">
        <w:t xml:space="preserve"> </w:t>
      </w:r>
      <w:r w:rsidR="00A654E1">
        <w:t>it is triv</w:t>
      </w:r>
      <w:r w:rsidR="009E4657">
        <w:t>i</w:t>
      </w:r>
      <w:r w:rsidR="00A654E1">
        <w:t xml:space="preserve">al </w:t>
      </w:r>
      <w:r w:rsidR="009E4657">
        <w:t xml:space="preserve">to </w:t>
      </w:r>
      <w:r w:rsidR="00675A0D">
        <w:t xml:space="preserve">apply similar filters and train </w:t>
      </w:r>
      <w:r w:rsidR="006D49DE">
        <w:t xml:space="preserve">same </w:t>
      </w:r>
      <w:r w:rsidR="00675A0D">
        <w:t>classifiers</w:t>
      </w:r>
      <w:r w:rsidR="00495AC0">
        <w:t xml:space="preserve"> as shown in our paper.</w:t>
      </w:r>
      <w:r w:rsidR="004A4229">
        <w:rPr>
          <w:noProof/>
        </w:rPr>
        <w:t xml:space="preserve"> </w:t>
      </w:r>
    </w:p>
    <w:p w14:paraId="018AD5D5" w14:textId="77777777" w:rsidR="003A0F98" w:rsidRPr="001558BF" w:rsidRDefault="003A0F98" w:rsidP="001558BF"/>
    <w:p w14:paraId="61BD3083" w14:textId="07B69ECC" w:rsidR="00AA60F4" w:rsidRDefault="00AC61F1" w:rsidP="00AA60F4">
      <w:r>
        <w:t>In s</w:t>
      </w:r>
      <w:r w:rsidR="00855DE7">
        <w:t>tep (2)</w:t>
      </w:r>
      <w:r>
        <w:t>, a face</w:t>
      </w:r>
      <w:r w:rsidR="00296EE3">
        <w:t xml:space="preserve"> first</w:t>
      </w:r>
      <w:r>
        <w:t xml:space="preserve"> is</w:t>
      </w:r>
      <w:r w:rsidR="00E03FD7">
        <w:t xml:space="preserve"> rotate</w:t>
      </w:r>
      <w:r>
        <w:t>d</w:t>
      </w:r>
      <w:r w:rsidR="00E03FD7">
        <w:t xml:space="preserve"> </w:t>
      </w:r>
      <w:r w:rsidR="00A75D35">
        <w:t>so that</w:t>
      </w:r>
      <w:r w:rsidR="006D30E7">
        <w:t xml:space="preserve"> the </w:t>
      </w:r>
      <w:r w:rsidR="00771A80">
        <w:rPr>
          <w:rFonts w:hint="eastAsia"/>
        </w:rPr>
        <w:t>segment</w:t>
      </w:r>
      <w:r w:rsidR="00771A80">
        <w:t xml:space="preserve"> joining </w:t>
      </w:r>
      <w:r w:rsidR="008F5C36">
        <w:t xml:space="preserve">two </w:t>
      </w:r>
      <w:r w:rsidR="006F4912">
        <w:t xml:space="preserve">eyes </w:t>
      </w:r>
      <w:r w:rsidR="007F5D10">
        <w:t>becomes</w:t>
      </w:r>
      <w:r w:rsidR="006F4912">
        <w:t xml:space="preserve"> </w:t>
      </w:r>
      <w:r w:rsidR="007F5D10">
        <w:t>horizontal</w:t>
      </w:r>
      <w:r w:rsidR="002B1444">
        <w:t>.</w:t>
      </w:r>
      <w:r w:rsidR="00771A80">
        <w:t xml:space="preserve"> </w:t>
      </w:r>
      <w:r w:rsidR="00940ADF">
        <w:t xml:space="preserve">Then </w:t>
      </w:r>
      <w:r w:rsidR="00296EE3">
        <w:t xml:space="preserve">a </w:t>
      </w:r>
      <w:r w:rsidR="00B65875">
        <w:t>square containing the face is cropped out</w:t>
      </w:r>
      <w:r w:rsidR="00817482">
        <w:t xml:space="preserve"> with eyes</w:t>
      </w:r>
      <w:r w:rsidR="001A668E">
        <w:t xml:space="preserve"> at a fixed height</w:t>
      </w:r>
      <w:r w:rsidR="007C48B7">
        <w:t xml:space="preserve">, so that the eyes of all </w:t>
      </w:r>
      <w:r w:rsidR="00551B17">
        <w:t>images</w:t>
      </w:r>
      <w:r w:rsidR="007C48B7">
        <w:t xml:space="preserve"> are </w:t>
      </w:r>
      <w:r w:rsidR="00F7173A">
        <w:t xml:space="preserve">properly </w:t>
      </w:r>
      <w:r w:rsidR="007C48B7">
        <w:t>aligned</w:t>
      </w:r>
      <w:r w:rsidR="001A0ED4">
        <w:t xml:space="preserve"> (</w:t>
      </w:r>
      <w:r w:rsidR="00A46463">
        <w:fldChar w:fldCharType="begin"/>
      </w:r>
      <w:r w:rsidR="00A46463">
        <w:instrText xml:space="preserve"> REF _Ref531985342 \h </w:instrText>
      </w:r>
      <w:r w:rsidR="00A46463">
        <w:fldChar w:fldCharType="separate"/>
      </w:r>
      <w:r w:rsidR="006420B6">
        <w:t xml:space="preserve">Figure </w:t>
      </w:r>
      <w:r w:rsidR="006420B6">
        <w:rPr>
          <w:noProof/>
        </w:rPr>
        <w:t>3</w:t>
      </w:r>
      <w:r w:rsidR="00A46463">
        <w:fldChar w:fldCharType="end"/>
      </w:r>
      <w:r w:rsidR="001A0ED4">
        <w:t>)</w:t>
      </w:r>
      <w:r w:rsidR="00B65875">
        <w:t xml:space="preserve">. </w:t>
      </w:r>
      <w:r w:rsidR="00970FEE">
        <w:t xml:space="preserve">The </w:t>
      </w:r>
      <w:r w:rsidR="0044083B">
        <w:rPr>
          <w:rFonts w:hint="eastAsia"/>
        </w:rPr>
        <w:t>side</w:t>
      </w:r>
      <w:r w:rsidR="0044083B">
        <w:t xml:space="preserve"> length of the </w:t>
      </w:r>
      <w:r w:rsidR="00404243">
        <w:t>ROI</w:t>
      </w:r>
      <w:r w:rsidR="0044083B">
        <w:t xml:space="preserve"> is</w:t>
      </w:r>
      <w:r w:rsidR="009E0569">
        <w:t xml:space="preserve"> dic</w:t>
      </w:r>
      <w:r w:rsidR="009B635C">
        <w:t>tated by</w:t>
      </w:r>
      <w:r w:rsidR="00DE62E1">
        <w:t xml:space="preserve"> the </w:t>
      </w:r>
      <w:r w:rsidR="00DE62E1">
        <w:rPr>
          <w:rFonts w:hint="eastAsia"/>
        </w:rPr>
        <w:t>product</w:t>
      </w:r>
      <w:r w:rsidR="00DE62E1">
        <w:t xml:space="preserve"> </w:t>
      </w:r>
      <w:r w:rsidR="00DE62E1">
        <w:rPr>
          <w:rFonts w:hint="eastAsia"/>
        </w:rPr>
        <w:t>of</w:t>
      </w:r>
      <w:r w:rsidR="00DE62E1">
        <w:t xml:space="preserve"> a factor </w:t>
      </w:r>
      <m:oMath>
        <m:r>
          <w:rPr>
            <w:rFonts w:ascii="Cambria Math" w:hAnsi="Cambria Math"/>
          </w:rPr>
          <m:t>ω</m:t>
        </m:r>
      </m:oMath>
      <w:r w:rsidR="0064115A">
        <w:t xml:space="preserve"> and the length </w:t>
      </w:r>
      <m:oMath>
        <m:r>
          <w:rPr>
            <w:rFonts w:ascii="Cambria Math" w:hAnsi="Cambria Math"/>
          </w:rPr>
          <m:t>l</m:t>
        </m:r>
      </m:oMath>
      <w:r w:rsidR="0064115A">
        <w:t xml:space="preserve"> of </w:t>
      </w:r>
      <w:r w:rsidR="006A7F50">
        <w:t xml:space="preserve">the </w:t>
      </w:r>
      <w:r w:rsidR="006A7F50">
        <w:rPr>
          <w:rFonts w:hint="eastAsia"/>
        </w:rPr>
        <w:t>segment</w:t>
      </w:r>
      <w:r w:rsidR="006A7F50">
        <w:t xml:space="preserve"> joining two eyes. </w:t>
      </w:r>
      <w:r w:rsidR="00BF724B">
        <w:t xml:space="preserve">As shown in </w:t>
      </w:r>
      <w:r w:rsidR="001C4856">
        <w:t xml:space="preserve">following </w:t>
      </w:r>
      <w:r w:rsidR="00A46463">
        <w:fldChar w:fldCharType="begin"/>
      </w:r>
      <w:r w:rsidR="00A46463">
        <w:instrText xml:space="preserve"> REF _Ref531985355 \h </w:instrText>
      </w:r>
      <w:r w:rsidR="00A46463">
        <w:fldChar w:fldCharType="separate"/>
      </w:r>
      <w:r w:rsidR="006420B6">
        <w:t xml:space="preserve">Figure </w:t>
      </w:r>
      <w:r w:rsidR="006420B6">
        <w:rPr>
          <w:noProof/>
        </w:rPr>
        <w:t>2</w:t>
      </w:r>
      <w:r w:rsidR="00A46463">
        <w:fldChar w:fldCharType="end"/>
      </w:r>
      <w:r w:rsidR="001C4856">
        <w:t xml:space="preserve">, larger </w:t>
      </w:r>
      <w:r w:rsidR="003076E3">
        <w:t xml:space="preserve">choices of </w:t>
      </w:r>
      <w:r w:rsidR="00BF724B">
        <w:t xml:space="preserve"> </w:t>
      </w:r>
      <m:oMath>
        <m:r>
          <w:rPr>
            <w:rFonts w:ascii="Cambria Math" w:hAnsi="Cambria Math"/>
          </w:rPr>
          <m:t>ω</m:t>
        </m:r>
      </m:oMath>
      <w:r w:rsidR="003076E3">
        <w:t xml:space="preserve"> will </w:t>
      </w:r>
      <w:r w:rsidR="00851141">
        <w:t>include more information in ROI.</w:t>
      </w:r>
    </w:p>
    <w:p w14:paraId="04E6891E" w14:textId="77777777" w:rsidR="00E95BF1" w:rsidRDefault="00A30788" w:rsidP="0097482C">
      <w:pPr>
        <w:keepNext/>
        <w:jc w:val="center"/>
      </w:pPr>
      <w:r>
        <w:rPr>
          <w:noProof/>
        </w:rPr>
        <w:drawing>
          <wp:inline distT="0" distB="0" distL="0" distR="0" wp14:anchorId="29A4699F" wp14:editId="73A76A75">
            <wp:extent cx="4396154" cy="10117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6.37.46 PM.png"/>
                    <pic:cNvPicPr/>
                  </pic:nvPicPr>
                  <pic:blipFill rotWithShape="1">
                    <a:blip r:embed="rId9">
                      <a:extLst>
                        <a:ext uri="{28A0092B-C50C-407E-A947-70E740481C1C}">
                          <a14:useLocalDpi xmlns:a14="http://schemas.microsoft.com/office/drawing/2010/main" val="0"/>
                        </a:ext>
                      </a:extLst>
                    </a:blip>
                    <a:srcRect r="14520"/>
                    <a:stretch/>
                  </pic:blipFill>
                  <pic:spPr bwMode="auto">
                    <a:xfrm>
                      <a:off x="0" y="0"/>
                      <a:ext cx="4469457" cy="1028588"/>
                    </a:xfrm>
                    <a:prstGeom prst="rect">
                      <a:avLst/>
                    </a:prstGeom>
                    <a:ln>
                      <a:noFill/>
                    </a:ln>
                    <a:extLst>
                      <a:ext uri="{53640926-AAD7-44D8-BBD7-CCE9431645EC}">
                        <a14:shadowObscured xmlns:a14="http://schemas.microsoft.com/office/drawing/2010/main"/>
                      </a:ext>
                    </a:extLst>
                  </pic:spPr>
                </pic:pic>
              </a:graphicData>
            </a:graphic>
          </wp:inline>
        </w:drawing>
      </w:r>
    </w:p>
    <w:p w14:paraId="3C2F18AA" w14:textId="4E399645" w:rsidR="007F2AE6" w:rsidRDefault="00E95BF1" w:rsidP="007F2AE6">
      <w:pPr>
        <w:pStyle w:val="Caption"/>
        <w:jc w:val="center"/>
      </w:pPr>
      <w:bookmarkStart w:id="1" w:name="_Ref531985355"/>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6420B6">
        <w:rPr>
          <w:noProof/>
        </w:rPr>
        <w:t>2</w:t>
      </w:r>
      <w:r w:rsidR="00D361A4">
        <w:rPr>
          <w:noProof/>
        </w:rPr>
        <w:fldChar w:fldCharType="end"/>
      </w:r>
      <w:bookmarkEnd w:id="1"/>
      <w:r w:rsidR="00523604">
        <w:t xml:space="preserve"> ROI variation with </w:t>
      </w:r>
      <m:oMath>
        <m:r>
          <w:rPr>
            <w:rFonts w:ascii="Cambria Math" w:hAnsi="Cambria Math" w:cs="Times New Roman"/>
          </w:rPr>
          <m:t>ω</m:t>
        </m:r>
      </m:oMath>
    </w:p>
    <w:p w14:paraId="3CEF4DE7" w14:textId="77777777" w:rsidR="007F2AE6" w:rsidRDefault="007F2AE6" w:rsidP="007F2AE6">
      <w:pPr>
        <w:keepNext/>
        <w:jc w:val="center"/>
      </w:pPr>
      <w:r w:rsidRPr="007F2AE6">
        <w:rPr>
          <w:noProof/>
        </w:rPr>
        <w:lastRenderedPageBreak/>
        <w:drawing>
          <wp:inline distT="0" distB="0" distL="0" distR="0" wp14:anchorId="4FD62378" wp14:editId="3FCA2018">
            <wp:extent cx="4376975" cy="1811020"/>
            <wp:effectExtent l="0" t="0" r="5080" b="5080"/>
            <wp:docPr id="4" name="图片 4" descr="图片包含 白色, 照片, 室内, 墙壁&#10;&#10;已生成极高可信度的说明">
              <a:extLst xmlns:a="http://schemas.openxmlformats.org/drawingml/2006/main">
                <a:ext uri="{FF2B5EF4-FFF2-40B4-BE49-F238E27FC236}">
                  <a16:creationId xmlns:a16="http://schemas.microsoft.com/office/drawing/2014/main" id="{AEA4BB5F-8561-47F4-B7D4-3D9C7677D2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白色, 照片, 室内, 墙壁&#10;&#10;已生成极高可信度的说明">
                      <a:extLst>
                        <a:ext uri="{FF2B5EF4-FFF2-40B4-BE49-F238E27FC236}">
                          <a16:creationId xmlns:a16="http://schemas.microsoft.com/office/drawing/2014/main" id="{AEA4BB5F-8561-47F4-B7D4-3D9C7677D282}"/>
                        </a:ext>
                      </a:extLst>
                    </pic:cNvPr>
                    <pic:cNvPicPr>
                      <a:picLocks noChangeAspect="1"/>
                    </pic:cNvPicPr>
                  </pic:nvPicPr>
                  <pic:blipFill rotWithShape="1">
                    <a:blip r:embed="rId10"/>
                    <a:srcRect b="58513"/>
                    <a:stretch/>
                  </pic:blipFill>
                  <pic:spPr bwMode="auto">
                    <a:xfrm>
                      <a:off x="0" y="0"/>
                      <a:ext cx="4403515" cy="1822001"/>
                    </a:xfrm>
                    <a:prstGeom prst="rect">
                      <a:avLst/>
                    </a:prstGeom>
                    <a:ln>
                      <a:noFill/>
                    </a:ln>
                    <a:extLst>
                      <a:ext uri="{53640926-AAD7-44D8-BBD7-CCE9431645EC}">
                        <a14:shadowObscured xmlns:a14="http://schemas.microsoft.com/office/drawing/2010/main"/>
                      </a:ext>
                    </a:extLst>
                  </pic:spPr>
                </pic:pic>
              </a:graphicData>
            </a:graphic>
          </wp:inline>
        </w:drawing>
      </w:r>
    </w:p>
    <w:p w14:paraId="462E6889" w14:textId="607E29A0" w:rsidR="007F2AE6" w:rsidRPr="007F2AE6" w:rsidRDefault="007F2AE6" w:rsidP="007F2AE6">
      <w:pPr>
        <w:pStyle w:val="Caption"/>
        <w:jc w:val="center"/>
      </w:pPr>
      <w:bookmarkStart w:id="2" w:name="_Ref531985342"/>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6420B6">
        <w:rPr>
          <w:noProof/>
        </w:rPr>
        <w:t>3</w:t>
      </w:r>
      <w:r w:rsidR="00D361A4">
        <w:rPr>
          <w:noProof/>
        </w:rPr>
        <w:fldChar w:fldCharType="end"/>
      </w:r>
      <w:bookmarkEnd w:id="2"/>
      <w:r>
        <w:t xml:space="preserve"> Aligned Faces</w:t>
      </w:r>
    </w:p>
    <w:p w14:paraId="58923561" w14:textId="28D9F02E" w:rsidR="005F3477" w:rsidRDefault="002E5A7A" w:rsidP="002E5A7A">
      <w:pPr>
        <w:jc w:val="center"/>
      </w:pPr>
      <w:r>
        <w:rPr>
          <w:noProof/>
        </w:rPr>
        <w:drawing>
          <wp:inline distT="0" distB="0" distL="0" distR="0" wp14:anchorId="4BDFE6FB" wp14:editId="1B88F2B3">
            <wp:extent cx="4372659" cy="1465433"/>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7 at 7.28.25 PM.png"/>
                    <pic:cNvPicPr/>
                  </pic:nvPicPr>
                  <pic:blipFill>
                    <a:blip r:embed="rId11">
                      <a:extLst>
                        <a:ext uri="{28A0092B-C50C-407E-A947-70E740481C1C}">
                          <a14:useLocalDpi xmlns:a14="http://schemas.microsoft.com/office/drawing/2010/main" val="0"/>
                        </a:ext>
                      </a:extLst>
                    </a:blip>
                    <a:stretch>
                      <a:fillRect/>
                    </a:stretch>
                  </pic:blipFill>
                  <pic:spPr>
                    <a:xfrm>
                      <a:off x="0" y="0"/>
                      <a:ext cx="4464667" cy="1496268"/>
                    </a:xfrm>
                    <a:prstGeom prst="rect">
                      <a:avLst/>
                    </a:prstGeom>
                  </pic:spPr>
                </pic:pic>
              </a:graphicData>
            </a:graphic>
          </wp:inline>
        </w:drawing>
      </w:r>
    </w:p>
    <w:p w14:paraId="771EDC28" w14:textId="63475EDC" w:rsidR="007F2AE6" w:rsidRDefault="007F2AE6" w:rsidP="007F2AE6">
      <w:pPr>
        <w:keepNext/>
        <w:jc w:val="center"/>
      </w:pPr>
    </w:p>
    <w:p w14:paraId="4D42E533" w14:textId="7370BA4A" w:rsidR="00B739F2" w:rsidRDefault="007F2AE6" w:rsidP="007F2AE6">
      <w:pPr>
        <w:pStyle w:val="Caption"/>
        <w:jc w:val="center"/>
      </w:pPr>
      <w:bookmarkStart w:id="3" w:name="_Ref531985390"/>
      <w:r>
        <w:t xml:space="preserve">Figure </w:t>
      </w:r>
      <w:r w:rsidR="00D361A4">
        <w:rPr>
          <w:noProof/>
        </w:rPr>
        <w:fldChar w:fldCharType="begin"/>
      </w:r>
      <w:r w:rsidR="00D361A4">
        <w:rPr>
          <w:noProof/>
        </w:rPr>
        <w:instrText xml:space="preserve"> SEQ Figure \* ARABIC </w:instrText>
      </w:r>
      <w:r w:rsidR="00D361A4">
        <w:rPr>
          <w:noProof/>
        </w:rPr>
        <w:fldChar w:fldCharType="separate"/>
      </w:r>
      <w:r w:rsidR="006420B6">
        <w:rPr>
          <w:noProof/>
        </w:rPr>
        <w:t>4</w:t>
      </w:r>
      <w:r w:rsidR="00D361A4">
        <w:rPr>
          <w:noProof/>
        </w:rPr>
        <w:fldChar w:fldCharType="end"/>
      </w:r>
      <w:bookmarkEnd w:id="3"/>
      <w:r>
        <w:t xml:space="preserve"> Original Image, Image After Histogram Equalization, Image After</w:t>
      </w:r>
      <w:r w:rsidRPr="007F2AE6">
        <w:t xml:space="preserve"> </w:t>
      </w:r>
      <w:r>
        <w:t>CLAHE</w:t>
      </w:r>
    </w:p>
    <w:p w14:paraId="00C2EC69" w14:textId="3FE12717" w:rsidR="007372D2" w:rsidRPr="007372D2" w:rsidRDefault="002E5A7A" w:rsidP="007372D2">
      <w:r>
        <w:t>The final step of preprocessing is illumination fix. Empirically, the illumination condition plays an important role in computer vision problems. Therefore, here we tried two different illumination fix technique: H</w:t>
      </w:r>
      <w:r w:rsidRPr="00547FEB">
        <w:t xml:space="preserve">istogram </w:t>
      </w:r>
      <w:r>
        <w:t>E</w:t>
      </w:r>
      <w:r w:rsidRPr="00547FEB">
        <w:t>qualization</w:t>
      </w:r>
      <w:r>
        <w:t xml:space="preserve"> and Contrast-limited Adaptive E</w:t>
      </w:r>
      <w:r w:rsidRPr="00547FEB">
        <w:t>qualization</w:t>
      </w:r>
      <w:r>
        <w:t>. H</w:t>
      </w:r>
      <w:r w:rsidRPr="00547FEB">
        <w:t xml:space="preserve">istogram </w:t>
      </w:r>
      <w:r>
        <w:t>E</w:t>
      </w:r>
      <w:r w:rsidRPr="00547FEB">
        <w:t>qualization</w:t>
      </w:r>
      <w:r>
        <w:t xml:space="preserve"> tries to enhance the contrast of the whole image by expanding the most intensive area in histogram of original picture, while contrast-limited Adaptive Histogram E</w:t>
      </w:r>
      <w:r w:rsidRPr="00547FEB">
        <w:t>qualization</w:t>
      </w:r>
      <w:r>
        <w:t xml:space="preserve"> (CLAHE) uses multiple histograms to better bring out local details. (</w:t>
      </w:r>
      <w:r w:rsidR="00A46463">
        <w:fldChar w:fldCharType="begin"/>
      </w:r>
      <w:r w:rsidR="00A46463">
        <w:instrText xml:space="preserve"> REF _Ref531985390 \h </w:instrText>
      </w:r>
      <w:r w:rsidR="00A46463">
        <w:fldChar w:fldCharType="separate"/>
      </w:r>
      <w:r w:rsidR="006420B6">
        <w:t xml:space="preserve">Figure </w:t>
      </w:r>
      <w:r w:rsidR="006420B6">
        <w:rPr>
          <w:noProof/>
        </w:rPr>
        <w:t>4</w:t>
      </w:r>
      <w:r w:rsidR="00A46463">
        <w:fldChar w:fldCharType="end"/>
      </w:r>
      <w:r>
        <w:t>)</w:t>
      </w:r>
    </w:p>
    <w:p w14:paraId="461BB1EA" w14:textId="77777777" w:rsidR="00083F68" w:rsidRDefault="00083F68" w:rsidP="002E5A7A"/>
    <w:p w14:paraId="79E91A80" w14:textId="2123921A" w:rsidR="00083F68" w:rsidRDefault="00083F68" w:rsidP="002E5A7A">
      <w:r>
        <w:t>In t</w:t>
      </w:r>
      <w:r w:rsidR="00827448">
        <w:t xml:space="preserve">he end, </w:t>
      </w:r>
      <w:r w:rsidR="00504AC2">
        <w:t xml:space="preserve">a training set with 200 </w:t>
      </w:r>
      <w:r w:rsidR="003C4BE7">
        <w:t>female samples</w:t>
      </w:r>
      <w:r w:rsidR="00504AC2">
        <w:t xml:space="preserve"> and 200 male</w:t>
      </w:r>
      <w:r w:rsidR="003C4BE7">
        <w:t xml:space="preserve"> samples are</w:t>
      </w:r>
      <w:r w:rsidR="00504AC2">
        <w:t xml:space="preserve"> generated</w:t>
      </w:r>
      <w:r w:rsidR="003C4BE7">
        <w:t>. The test set contains 200 pictures in total, of which</w:t>
      </w:r>
      <w:r w:rsidR="00504AC2">
        <w:t xml:space="preserve"> </w:t>
      </w:r>
      <w:r w:rsidR="00A54F3F">
        <w:t>there are 100 females and 100 males.</w:t>
      </w:r>
      <w:r w:rsidR="00E95B21">
        <w:t xml:space="preserve"> Each picture is in </w:t>
      </w:r>
      <w:r w:rsidR="00CF2592">
        <w:t>grayscale format and the size is 200*200.</w:t>
      </w:r>
    </w:p>
    <w:p w14:paraId="31CC149D" w14:textId="68B784AC" w:rsidR="00250DB2" w:rsidRDefault="00250DB2" w:rsidP="00250DB2"/>
    <w:p w14:paraId="6B337E17" w14:textId="305859C8" w:rsidR="00AE2002" w:rsidRDefault="00250DB2" w:rsidP="00250DB2">
      <w:pPr>
        <w:rPr>
          <w:b/>
        </w:rPr>
      </w:pPr>
      <w:r>
        <w:rPr>
          <w:b/>
        </w:rPr>
        <w:t>B</w:t>
      </w:r>
      <w:r w:rsidRPr="009E77D9">
        <w:rPr>
          <w:b/>
        </w:rPr>
        <w:t xml:space="preserve">. </w:t>
      </w:r>
      <w:r w:rsidR="00C83732">
        <w:rPr>
          <w:b/>
        </w:rPr>
        <w:t>KNN-</w:t>
      </w:r>
      <w:r w:rsidR="00DF5CF4">
        <w:rPr>
          <w:b/>
        </w:rPr>
        <w:t>LDA</w:t>
      </w:r>
      <w:r w:rsidR="00C83732">
        <w:rPr>
          <w:b/>
        </w:rPr>
        <w:t>/SVM</w:t>
      </w:r>
      <w:r w:rsidR="00AC6A52">
        <w:rPr>
          <w:b/>
        </w:rPr>
        <w:t xml:space="preserve"> based on PCA</w:t>
      </w:r>
    </w:p>
    <w:p w14:paraId="0BCD5802" w14:textId="3FF61F8C" w:rsidR="009A1AB7" w:rsidRDefault="00531F42" w:rsidP="00250DB2">
      <w:r>
        <w:t xml:space="preserve">With the </w:t>
      </w:r>
      <w:r w:rsidR="001C7788">
        <w:t>training images</w:t>
      </w:r>
      <w:r w:rsidR="00A9485D">
        <w:t xml:space="preserve"> properly al</w:t>
      </w:r>
      <w:r w:rsidR="00960B0F">
        <w:t xml:space="preserve">igned, we can leverage the </w:t>
      </w:r>
      <w:r w:rsidR="00537983">
        <w:t xml:space="preserve">Principle Component Analysis method </w:t>
      </w:r>
      <w:r w:rsidR="00B22FAC">
        <w:t>to</w:t>
      </w:r>
      <w:r w:rsidR="00537983">
        <w:t xml:space="preserve"> </w:t>
      </w:r>
      <w:r w:rsidR="00317089">
        <w:t>extract the “</w:t>
      </w:r>
      <w:r w:rsidR="00371A37">
        <w:t>eigen</w:t>
      </w:r>
      <w:r w:rsidR="00317089">
        <w:t>face</w:t>
      </w:r>
      <w:r w:rsidR="00371A37">
        <w:t>s</w:t>
      </w:r>
      <w:r w:rsidR="00317089">
        <w:t xml:space="preserve">” of </w:t>
      </w:r>
      <w:r w:rsidR="009232F0">
        <w:t xml:space="preserve">training samples. </w:t>
      </w:r>
      <w:r w:rsidR="006B5E4D">
        <w:t xml:space="preserve">This </w:t>
      </w:r>
      <w:r w:rsidR="00FA3394">
        <w:t xml:space="preserve">is a very classic </w:t>
      </w:r>
      <w:r w:rsidR="00D119F4">
        <w:t xml:space="preserve">feature extraction </w:t>
      </w:r>
      <w:r w:rsidR="00FA3394">
        <w:t>technique in face</w:t>
      </w:r>
      <w:r w:rsidR="00DB487E">
        <w:t xml:space="preserve"> recognition </w:t>
      </w:r>
      <w:r w:rsidR="00C67A37">
        <w:t xml:space="preserve">which tries to identify the special directions </w:t>
      </w:r>
      <w:r w:rsidR="00825E9B">
        <w:t>(subspace)</w:t>
      </w:r>
      <w:r w:rsidR="00C67A37">
        <w:t xml:space="preserve"> in </w:t>
      </w:r>
      <w:r w:rsidR="00865155">
        <w:t xml:space="preserve">sample </w:t>
      </w:r>
      <w:r w:rsidR="00043AFF">
        <w:t xml:space="preserve">space where </w:t>
      </w:r>
      <w:r w:rsidR="001F485A">
        <w:t xml:space="preserve">the </w:t>
      </w:r>
      <w:r w:rsidR="00C44787">
        <w:t xml:space="preserve">variance </w:t>
      </w:r>
      <w:r w:rsidR="006372FD">
        <w:t>of training samples</w:t>
      </w:r>
      <w:r w:rsidR="00CA2EEE">
        <w:t>’ projection</w:t>
      </w:r>
      <w:r w:rsidR="006372FD">
        <w:t xml:space="preserve"> </w:t>
      </w:r>
      <w:r w:rsidR="006B7397">
        <w:t>is</w:t>
      </w:r>
      <w:r w:rsidR="006372FD">
        <w:t xml:space="preserve"> maximized.</w:t>
      </w:r>
      <w:r w:rsidR="000A0E82">
        <w:t xml:space="preserve"> </w:t>
      </w:r>
      <w:r w:rsidR="00B47A7B">
        <w:t xml:space="preserve">In our application </w:t>
      </w:r>
      <w:r w:rsidR="001A74E0">
        <w:t xml:space="preserve">PCA not only efficiently reduces the </w:t>
      </w:r>
      <w:r w:rsidR="00EF7750">
        <w:t>dimension</w:t>
      </w:r>
      <w:r w:rsidR="000A0E82">
        <w:t xml:space="preserve"> </w:t>
      </w:r>
      <w:r w:rsidR="001743E8">
        <w:t xml:space="preserve">but also </w:t>
      </w:r>
      <w:r w:rsidR="003E2A70">
        <w:t xml:space="preserve">reduce the </w:t>
      </w:r>
      <w:r w:rsidR="00EF6564">
        <w:t xml:space="preserve">influence of noise. </w:t>
      </w:r>
      <w:r w:rsidR="006D6F24">
        <w:t xml:space="preserve">Note that PCA is an un-supervised learning method, </w:t>
      </w:r>
      <w:r w:rsidR="008C60F7">
        <w:t xml:space="preserve">that is </w:t>
      </w:r>
      <w:r w:rsidR="000361E4">
        <w:t xml:space="preserve">the eigenfaces contains </w:t>
      </w:r>
      <w:r w:rsidR="00E40D59">
        <w:t xml:space="preserve">the most significant features </w:t>
      </w:r>
      <w:r w:rsidR="000361E4">
        <w:t>both</w:t>
      </w:r>
      <w:r w:rsidR="00E40D59">
        <w:t xml:space="preserve"> male and female samples. </w:t>
      </w:r>
      <w:r w:rsidR="00182E21">
        <w:t>In the following step</w:t>
      </w:r>
      <w:r w:rsidR="006D1CD5">
        <w:t>, LDA</w:t>
      </w:r>
      <w:r w:rsidR="00182E21">
        <w:t>, we will try to identify the</w:t>
      </w:r>
      <w:r w:rsidR="00AF1182">
        <w:t xml:space="preserve"> </w:t>
      </w:r>
      <w:r w:rsidR="00783395">
        <w:t>gender-specific features</w:t>
      </w:r>
      <w:r w:rsidR="00325D6E">
        <w:t>.</w:t>
      </w:r>
    </w:p>
    <w:p w14:paraId="6AFF226A" w14:textId="77777777" w:rsidR="008A7208" w:rsidRDefault="008A7208" w:rsidP="00250DB2"/>
    <w:p w14:paraId="59BB5C07" w14:textId="77777777" w:rsidR="008A7208" w:rsidRDefault="008A7208" w:rsidP="008A7208">
      <w:pPr>
        <w:keepNext/>
        <w:jc w:val="center"/>
      </w:pPr>
      <w:r w:rsidRPr="008A7208">
        <w:rPr>
          <w:noProof/>
        </w:rPr>
        <w:lastRenderedPageBreak/>
        <w:drawing>
          <wp:inline distT="0" distB="0" distL="0" distR="0" wp14:anchorId="18A5156B" wp14:editId="51402EBC">
            <wp:extent cx="4372708" cy="1713050"/>
            <wp:effectExtent l="0" t="0" r="0" b="1905"/>
            <wp:docPr id="3" name="Picture 2">
              <a:extLst xmlns:a="http://schemas.openxmlformats.org/drawingml/2006/main">
                <a:ext uri="{FF2B5EF4-FFF2-40B4-BE49-F238E27FC236}">
                  <a16:creationId xmlns:a16="http://schemas.microsoft.com/office/drawing/2014/main" id="{B1950EA8-973B-7644-9B4B-A55AE8FE6A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1950EA8-973B-7644-9B4B-A55AE8FE6A17}"/>
                        </a:ext>
                      </a:extLst>
                    </pic:cNvPr>
                    <pic:cNvPicPr>
                      <a:picLocks noChangeAspect="1"/>
                    </pic:cNvPicPr>
                  </pic:nvPicPr>
                  <pic:blipFill rotWithShape="1">
                    <a:blip r:embed="rId12"/>
                    <a:srcRect b="51405"/>
                    <a:stretch/>
                  </pic:blipFill>
                  <pic:spPr bwMode="auto">
                    <a:xfrm>
                      <a:off x="0" y="0"/>
                      <a:ext cx="4405145" cy="1725757"/>
                    </a:xfrm>
                    <a:prstGeom prst="rect">
                      <a:avLst/>
                    </a:prstGeom>
                    <a:ln>
                      <a:noFill/>
                    </a:ln>
                    <a:extLst>
                      <a:ext uri="{53640926-AAD7-44D8-BBD7-CCE9431645EC}">
                        <a14:shadowObscured xmlns:a14="http://schemas.microsoft.com/office/drawing/2010/main"/>
                      </a:ext>
                    </a:extLst>
                  </pic:spPr>
                </pic:pic>
              </a:graphicData>
            </a:graphic>
          </wp:inline>
        </w:drawing>
      </w:r>
    </w:p>
    <w:p w14:paraId="761B09FA" w14:textId="618ACF69" w:rsidR="008A7208" w:rsidRDefault="008A7208" w:rsidP="008A7208">
      <w:pPr>
        <w:pStyle w:val="Caption"/>
        <w:jc w:val="center"/>
      </w:pPr>
      <w:r>
        <w:t xml:space="preserve">Figure </w:t>
      </w:r>
      <w:r w:rsidR="0049349C">
        <w:rPr>
          <w:noProof/>
        </w:rPr>
        <w:fldChar w:fldCharType="begin"/>
      </w:r>
      <w:r w:rsidR="0049349C">
        <w:rPr>
          <w:noProof/>
        </w:rPr>
        <w:instrText xml:space="preserve"> SEQ Figure \* ARABIC </w:instrText>
      </w:r>
      <w:r w:rsidR="0049349C">
        <w:rPr>
          <w:noProof/>
        </w:rPr>
        <w:fldChar w:fldCharType="separate"/>
      </w:r>
      <w:r w:rsidR="006420B6">
        <w:rPr>
          <w:noProof/>
        </w:rPr>
        <w:t>5</w:t>
      </w:r>
      <w:r w:rsidR="0049349C">
        <w:rPr>
          <w:noProof/>
        </w:rPr>
        <w:fldChar w:fldCharType="end"/>
      </w:r>
      <w:r w:rsidR="002860F6">
        <w:t xml:space="preserve"> </w:t>
      </w:r>
      <w:r>
        <w:t xml:space="preserve"> An Illustration of Eigenfaces</w:t>
      </w:r>
    </w:p>
    <w:p w14:paraId="2BF280F9" w14:textId="73D37ABA" w:rsidR="00C07839" w:rsidRPr="002230C6" w:rsidRDefault="007F5333" w:rsidP="00250DB2">
      <w:r>
        <w:t xml:space="preserve">LDA is </w:t>
      </w:r>
      <w:r w:rsidR="00D7625A">
        <w:t xml:space="preserve">in some sense similar to PCA, </w:t>
      </w:r>
      <w:r w:rsidR="003F607C">
        <w:t xml:space="preserve">as it still </w:t>
      </w:r>
      <w:r w:rsidR="00D375BA">
        <w:t>want</w:t>
      </w:r>
      <w:r w:rsidR="00EC3B22">
        <w:t>s</w:t>
      </w:r>
      <w:r w:rsidR="00D375BA">
        <w:t xml:space="preserve"> to identify a</w:t>
      </w:r>
      <w:r w:rsidR="00DF02D3">
        <w:t xml:space="preserve"> special</w:t>
      </w:r>
      <w:r w:rsidR="00D375BA">
        <w:t xml:space="preserve"> </w:t>
      </w:r>
      <w:r w:rsidR="009B2A9F">
        <w:rPr>
          <w:rFonts w:hint="eastAsia"/>
        </w:rPr>
        <w:t>direction</w:t>
      </w:r>
      <w:r w:rsidR="00DF7062">
        <w:t xml:space="preserve"> </w:t>
      </w:r>
      <w:r w:rsidR="00DF02D3">
        <w:t xml:space="preserve">in feature space. The difference is that </w:t>
      </w:r>
      <w:r w:rsidR="000852BA">
        <w:t xml:space="preserve">this </w:t>
      </w:r>
      <w:r w:rsidR="009B2A9F">
        <w:rPr>
          <w:rFonts w:hint="eastAsia"/>
        </w:rPr>
        <w:t>direction</w:t>
      </w:r>
      <w:r w:rsidR="000852BA">
        <w:t xml:space="preserve"> is to</w:t>
      </w:r>
      <w:r w:rsidR="002706EF">
        <w:t xml:space="preserve"> maximize the </w:t>
      </w:r>
      <w:r w:rsidR="00972E5C">
        <w:t>distance between lab</w:t>
      </w:r>
      <w:r w:rsidR="00F67868">
        <w:t>e</w:t>
      </w:r>
      <w:r w:rsidR="00972E5C">
        <w:t>l</w:t>
      </w:r>
      <w:r w:rsidR="00F67868">
        <w:t>ed</w:t>
      </w:r>
      <w:r w:rsidR="00972E5C">
        <w:t xml:space="preserve"> classes</w:t>
      </w:r>
      <w:r w:rsidR="00DE77BF">
        <w:t xml:space="preserve">. </w:t>
      </w:r>
      <w:r w:rsidR="00211976">
        <w:rPr>
          <w:rFonts w:hint="eastAsia"/>
        </w:rPr>
        <w:t>In</w:t>
      </w:r>
      <w:r w:rsidR="00211976">
        <w:t xml:space="preserve"> </w:t>
      </w:r>
      <w:r w:rsidR="00211976">
        <w:rPr>
          <w:rFonts w:hint="eastAsia"/>
        </w:rPr>
        <w:t>our</w:t>
      </w:r>
      <w:r w:rsidR="00211976">
        <w:t xml:space="preserve"> case LDA </w:t>
      </w:r>
      <w:r w:rsidR="00A8325B">
        <w:t xml:space="preserve">points out </w:t>
      </w:r>
      <w:r w:rsidR="005B25BE">
        <w:t xml:space="preserve">the direction where both genders are </w:t>
      </w:r>
      <w:r w:rsidR="005227BA">
        <w:t>best separated.</w:t>
      </w:r>
      <w:r w:rsidR="00A8325B">
        <w:t xml:space="preserve"> </w:t>
      </w:r>
      <w:r w:rsidR="00581BB6">
        <w:t xml:space="preserve">After projecting all </w:t>
      </w:r>
      <w:r w:rsidR="0009301B">
        <w:t xml:space="preserve">samples in this direction, we can </w:t>
      </w:r>
      <w:r w:rsidR="00AA2494">
        <w:t xml:space="preserve">use a simple threshold </w:t>
      </w:r>
      <w:r w:rsidR="008C0166">
        <w:t xml:space="preserve">as a classifier. Yet a better approach </w:t>
      </w:r>
      <w:r w:rsidR="00CD08A0">
        <w:t xml:space="preserve">is to </w:t>
      </w:r>
      <w:r w:rsidR="00BD7DBB">
        <w:t>use a K nearest neighbor algorithm.</w:t>
      </w:r>
      <w:r w:rsidR="002230C6">
        <w:t xml:space="preserve"> </w:t>
      </w:r>
      <w:r w:rsidR="00026961">
        <w:t>LDA</w:t>
      </w:r>
      <w:r w:rsidR="00C9622C">
        <w:t xml:space="preserve"> </w:t>
      </w:r>
      <w:r w:rsidR="00566A6C">
        <w:t>might looks coarse in some ways as it</w:t>
      </w:r>
      <w:r w:rsidR="0064004D">
        <w:t xml:space="preserve"> </w:t>
      </w:r>
      <w:r w:rsidR="001D37A8">
        <w:t>collapse</w:t>
      </w:r>
      <w:r w:rsidR="0061038B">
        <w:t>s</w:t>
      </w:r>
      <w:r w:rsidR="001D37A8">
        <w:t xml:space="preserve"> the whole </w:t>
      </w:r>
      <w:r w:rsidR="00922DD9">
        <w:t xml:space="preserve">feature space </w:t>
      </w:r>
      <w:r w:rsidR="00EF557A">
        <w:t>into one dimension. Therefore</w:t>
      </w:r>
      <w:r w:rsidR="0061038B">
        <w:t>,</w:t>
      </w:r>
      <w:r w:rsidR="00EF557A">
        <w:t xml:space="preserve"> in comparison, we use a</w:t>
      </w:r>
      <w:r w:rsidR="00CB7B2B">
        <w:t>n</w:t>
      </w:r>
      <w:r w:rsidR="00EF557A">
        <w:t xml:space="preserve"> SVM based on </w:t>
      </w:r>
      <w:r w:rsidR="0061038B">
        <w:t>the</w:t>
      </w:r>
      <w:r w:rsidR="00CB7B2B">
        <w:t xml:space="preserve"> result of PCA</w:t>
      </w:r>
      <w:r w:rsidR="00D5571E">
        <w:t>.</w:t>
      </w:r>
    </w:p>
    <w:p w14:paraId="22BCB6BD" w14:textId="3D43F15E" w:rsidR="00E53349" w:rsidRPr="00824320" w:rsidRDefault="00E53349" w:rsidP="00E53349"/>
    <w:p w14:paraId="5C418162" w14:textId="4A42806A" w:rsidR="6C1C3D00" w:rsidRDefault="00C52D6D" w:rsidP="00E53349">
      <w:pPr>
        <w:rPr>
          <w:b/>
        </w:rPr>
      </w:pPr>
      <w:r>
        <w:rPr>
          <w:b/>
        </w:rPr>
        <w:t xml:space="preserve">C. </w:t>
      </w:r>
      <w:r w:rsidR="6C1C3D00" w:rsidRPr="00824320">
        <w:rPr>
          <w:b/>
        </w:rPr>
        <w:t>CNN</w:t>
      </w:r>
    </w:p>
    <w:p w14:paraId="03022065" w14:textId="03F5C723" w:rsidR="6C1C3D00" w:rsidRDefault="6C1C3D00">
      <w:r w:rsidRPr="7326ACBE">
        <w:t>In this project, my initial architecture for my CNN model is listed below:</w:t>
      </w:r>
    </w:p>
    <w:p w14:paraId="36A696A1" w14:textId="00756834"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Convolutional Layer #1: applies 32 3x3 filters with Relu activation function.</w:t>
      </w:r>
    </w:p>
    <w:p w14:paraId="27C03022" w14:textId="019A6F57"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Convolutional Layer #2: applies 32 3x3 filters with Relu activation function.</w:t>
      </w:r>
    </w:p>
    <w:p w14:paraId="3012F414" w14:textId="10BD608E"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Pooling Layer: applies max pooling using a 2x2 filter and stride of 2.</w:t>
      </w:r>
    </w:p>
    <w:p w14:paraId="1F521445" w14:textId="52E6A768"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Dense Layer #1: 128 neurons with Relu activation function.</w:t>
      </w:r>
    </w:p>
    <w:p w14:paraId="51B216D5" w14:textId="527B3FD9" w:rsidR="6C1C3D00" w:rsidRDefault="6C1C3D00" w:rsidP="6C1C3D00">
      <w:pPr>
        <w:pStyle w:val="ListParagraph"/>
        <w:numPr>
          <w:ilvl w:val="0"/>
          <w:numId w:val="2"/>
        </w:numPr>
      </w:pPr>
      <w:r w:rsidRPr="6C1C3D00">
        <w:rPr>
          <w:rFonts w:ascii="Times New Roman" w:eastAsia="Times New Roman" w:hAnsi="Times New Roman" w:cs="Times New Roman"/>
          <w:sz w:val="24"/>
          <w:szCs w:val="24"/>
        </w:rPr>
        <w:t>Dense Layer#2: 2 neurons with Softmax function.</w:t>
      </w:r>
    </w:p>
    <w:p w14:paraId="4FFA0D7C" w14:textId="7E14D24D" w:rsidR="6C1C3D00" w:rsidRPr="00824320" w:rsidRDefault="6C1C3D00" w:rsidP="00E53349"/>
    <w:p w14:paraId="22BCB6C0" w14:textId="032BA501" w:rsidR="00E53349" w:rsidRPr="00824320" w:rsidRDefault="00C52D6D" w:rsidP="00E53349">
      <w:pPr>
        <w:rPr>
          <w:b/>
        </w:rPr>
      </w:pPr>
      <w:r>
        <w:rPr>
          <w:b/>
        </w:rPr>
        <w:t xml:space="preserve">D. </w:t>
      </w:r>
      <w:r w:rsidR="00E53349" w:rsidRPr="00824320">
        <w:rPr>
          <w:b/>
        </w:rPr>
        <w:t>SVM</w:t>
      </w:r>
    </w:p>
    <w:p w14:paraId="45BB7660" w14:textId="0C1AB0EF" w:rsidR="004E3964" w:rsidRDefault="00B0630B" w:rsidP="002E5550">
      <w:r>
        <w:t>The reason we use SVM is because it is a non-</w:t>
      </w:r>
      <w:r w:rsidR="000C4E27">
        <w:t xml:space="preserve">probabilistic binary </w:t>
      </w:r>
      <w:r w:rsidR="00CF5640">
        <w:t>linear classifier</w:t>
      </w:r>
      <w:r w:rsidR="00464933">
        <w:t xml:space="preserve">. </w:t>
      </w:r>
      <w:r w:rsidR="008316E4">
        <w:t>The core idea of SVM is building</w:t>
      </w:r>
      <w:r w:rsidR="00F9393F">
        <w:t xml:space="preserve"> </w:t>
      </w:r>
      <w:r w:rsidR="000E08CA">
        <w:t xml:space="preserve">an </w:t>
      </w:r>
      <w:r w:rsidR="00C97A3E">
        <w:t>hyperplane</w:t>
      </w:r>
      <w:r w:rsidR="009A5007">
        <w:t xml:space="preserve"> </w:t>
      </w:r>
      <w:r w:rsidR="007769B5">
        <w:t xml:space="preserve">which </w:t>
      </w:r>
      <w:r w:rsidR="003512EF">
        <w:t>maximize</w:t>
      </w:r>
      <w:r w:rsidR="003271AC">
        <w:t xml:space="preserve"> the margin</w:t>
      </w:r>
      <w:r w:rsidR="005A0E46">
        <w:t xml:space="preserve"> as the expression shown in </w:t>
      </w:r>
      <w:r w:rsidR="004554DA">
        <w:t>Figure 6</w:t>
      </w:r>
      <w:r w:rsidR="009408F6">
        <w:t>.</w:t>
      </w:r>
      <w:r w:rsidR="0091058F">
        <w:t xml:space="preserve"> O</w:t>
      </w:r>
      <w:r w:rsidR="00A5672E" w:rsidRPr="00A5672E">
        <w:t>nce a boundary is established, most of the training data is redundant. All it needs is a core set of points which can help identify and set the boundary.</w:t>
      </w:r>
      <w:r w:rsidR="004E3964">
        <w:t xml:space="preserve"> </w:t>
      </w:r>
    </w:p>
    <w:p w14:paraId="7F19AF9E" w14:textId="77777777" w:rsidR="005A0E46" w:rsidRDefault="005A0E46" w:rsidP="002E5550"/>
    <w:p w14:paraId="44931613" w14:textId="77777777" w:rsidR="00E17F4D" w:rsidRDefault="00FE6693" w:rsidP="00E17F4D">
      <w:pPr>
        <w:keepNext/>
        <w:ind w:left="720" w:firstLine="720"/>
        <w:jc w:val="center"/>
      </w:pPr>
      <w:r>
        <w:rPr>
          <w:noProof/>
        </w:rPr>
        <w:drawing>
          <wp:inline distT="0" distB="0" distL="0" distR="0" wp14:anchorId="4FFA1E97" wp14:editId="49746D5B">
            <wp:extent cx="3371850" cy="628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628650"/>
                    </a:xfrm>
                    <a:prstGeom prst="rect">
                      <a:avLst/>
                    </a:prstGeom>
                  </pic:spPr>
                </pic:pic>
              </a:graphicData>
            </a:graphic>
          </wp:inline>
        </w:drawing>
      </w:r>
    </w:p>
    <w:p w14:paraId="72C3A163" w14:textId="71E86F6F" w:rsidR="005525B6" w:rsidRDefault="00E17F4D" w:rsidP="00E17F4D">
      <w:pPr>
        <w:pStyle w:val="Caption"/>
        <w:jc w:val="center"/>
      </w:pPr>
      <w:r>
        <w:t xml:space="preserve">Figure </w:t>
      </w:r>
      <w:fldSimple w:instr=" SEQ Figure \* ARABIC ">
        <w:r w:rsidR="006420B6">
          <w:rPr>
            <w:noProof/>
          </w:rPr>
          <w:t>6</w:t>
        </w:r>
      </w:fldSimple>
      <w:r>
        <w:t xml:space="preserve"> </w:t>
      </w:r>
      <w:r>
        <w:rPr>
          <w:rFonts w:hint="eastAsia"/>
        </w:rPr>
        <w:t>SVM</w:t>
      </w:r>
      <w:r>
        <w:t xml:space="preserve"> </w:t>
      </w:r>
      <w:r>
        <w:rPr>
          <w:rFonts w:hint="eastAsia"/>
        </w:rPr>
        <w:t>Classifier</w:t>
      </w:r>
      <w:r>
        <w:t xml:space="preserve"> Expression</w:t>
      </w:r>
    </w:p>
    <w:p w14:paraId="433320AB" w14:textId="77777777" w:rsidR="00AD4B92" w:rsidRDefault="001374E3" w:rsidP="00F70595">
      <w:r>
        <w:t xml:space="preserve">Another reason we chose SVM is </w:t>
      </w:r>
      <w:r w:rsidR="00B70AAD">
        <w:t>the kernel trick. Since w</w:t>
      </w:r>
      <w:r w:rsidR="00D23A0C">
        <w:t>e use</w:t>
      </w:r>
      <w:r w:rsidR="00F72E23">
        <w:t>d</w:t>
      </w:r>
      <w:r w:rsidR="00D23A0C">
        <w:t xml:space="preserve"> HOG, LBP+HOG, and Haar-like algorithm to extract features from  photos. </w:t>
      </w:r>
      <w:r w:rsidR="00F70595">
        <w:t xml:space="preserve">All these features </w:t>
      </w:r>
      <w:r w:rsidR="00562CFA">
        <w:t xml:space="preserve">have </w:t>
      </w:r>
      <w:r w:rsidR="00265602">
        <w:t>high</w:t>
      </w:r>
      <w:r w:rsidR="008B7CE0">
        <w:t>-dimensional variables</w:t>
      </w:r>
      <w:r w:rsidR="00AA3C9B">
        <w:t xml:space="preserve"> which cannot be separated </w:t>
      </w:r>
      <w:r w:rsidR="00C23C3E">
        <w:t xml:space="preserve">very </w:t>
      </w:r>
      <w:r w:rsidR="00277637">
        <w:t xml:space="preserve">well by linear model. </w:t>
      </w:r>
      <w:r w:rsidR="008B7CE0">
        <w:t xml:space="preserve"> </w:t>
      </w:r>
      <w:r w:rsidR="00161239">
        <w:t xml:space="preserve">In this </w:t>
      </w:r>
      <w:r w:rsidR="005D255D">
        <w:t xml:space="preserve">project, we </w:t>
      </w:r>
      <w:r w:rsidR="00932B1B">
        <w:t>compared the difference between</w:t>
      </w:r>
      <w:r w:rsidR="00AD4B92">
        <w:t>:</w:t>
      </w:r>
    </w:p>
    <w:p w14:paraId="02E3A69B" w14:textId="77777777" w:rsidR="00D60885" w:rsidRDefault="00D60885" w:rsidP="000119F2">
      <w:pPr>
        <w:spacing w:line="360" w:lineRule="auto"/>
        <w:ind w:left="720" w:firstLine="720"/>
      </w:pPr>
    </w:p>
    <w:p w14:paraId="79F6DF1E" w14:textId="77777777" w:rsidR="00D60885" w:rsidRDefault="00D60885" w:rsidP="000119F2">
      <w:pPr>
        <w:spacing w:line="360" w:lineRule="auto"/>
        <w:ind w:left="720" w:firstLine="720"/>
      </w:pPr>
    </w:p>
    <w:p w14:paraId="37DD52DD" w14:textId="727B2993" w:rsidR="00AD4B92" w:rsidRDefault="000119F2" w:rsidP="000119F2">
      <w:pPr>
        <w:spacing w:line="360" w:lineRule="auto"/>
        <w:ind w:left="720" w:firstLine="720"/>
      </w:pPr>
      <w:r>
        <w:rPr>
          <w:noProof/>
        </w:rPr>
        <w:lastRenderedPageBreak/>
        <w:drawing>
          <wp:anchor distT="0" distB="0" distL="114300" distR="114300" simplePos="0" relativeHeight="251658240" behindDoc="0" locked="0" layoutInCell="1" allowOverlap="1" wp14:anchorId="13857B24" wp14:editId="32AB04BB">
            <wp:simplePos x="0" y="0"/>
            <wp:positionH relativeFrom="column">
              <wp:posOffset>1721485</wp:posOffset>
            </wp:positionH>
            <wp:positionV relativeFrom="paragraph">
              <wp:posOffset>177165</wp:posOffset>
            </wp:positionV>
            <wp:extent cx="2798163" cy="289560"/>
            <wp:effectExtent l="0" t="0" r="2540" b="0"/>
            <wp:wrapNone/>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98163" cy="289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4AD5E79D" wp14:editId="6AA54561">
            <wp:simplePos x="0" y="0"/>
            <wp:positionH relativeFrom="column">
              <wp:posOffset>1836420</wp:posOffset>
            </wp:positionH>
            <wp:positionV relativeFrom="paragraph">
              <wp:posOffset>9525</wp:posOffset>
            </wp:positionV>
            <wp:extent cx="1203960" cy="182463"/>
            <wp:effectExtent l="0" t="0" r="0" b="8255"/>
            <wp:wrapNone/>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03960" cy="182463"/>
                    </a:xfrm>
                    <a:prstGeom prst="rect">
                      <a:avLst/>
                    </a:prstGeom>
                  </pic:spPr>
                </pic:pic>
              </a:graphicData>
            </a:graphic>
            <wp14:sizeRelH relativeFrom="margin">
              <wp14:pctWidth>0</wp14:pctWidth>
            </wp14:sizeRelH>
            <wp14:sizeRelV relativeFrom="margin">
              <wp14:pctHeight>0</wp14:pctHeight>
            </wp14:sizeRelV>
          </wp:anchor>
        </w:drawing>
      </w:r>
      <w:r w:rsidR="00AD4B92">
        <w:t>L</w:t>
      </w:r>
      <w:r w:rsidR="00932B1B">
        <w:t>inear kernel</w:t>
      </w:r>
      <w:r w:rsidR="00B92797">
        <w:t xml:space="preserve">: </w:t>
      </w:r>
    </w:p>
    <w:p w14:paraId="62CA202A" w14:textId="7FDCB174" w:rsidR="00AD4B92" w:rsidRDefault="00A87F89" w:rsidP="000119F2">
      <w:pPr>
        <w:spacing w:line="360" w:lineRule="auto"/>
        <w:ind w:left="720" w:firstLine="720"/>
      </w:pPr>
      <w:r>
        <w:rPr>
          <w:noProof/>
        </w:rPr>
        <w:drawing>
          <wp:anchor distT="0" distB="0" distL="114300" distR="114300" simplePos="0" relativeHeight="251658242" behindDoc="0" locked="0" layoutInCell="1" allowOverlap="1" wp14:anchorId="76737028" wp14:editId="06882618">
            <wp:simplePos x="0" y="0"/>
            <wp:positionH relativeFrom="column">
              <wp:posOffset>2102485</wp:posOffset>
            </wp:positionH>
            <wp:positionV relativeFrom="paragraph">
              <wp:posOffset>180975</wp:posOffset>
            </wp:positionV>
            <wp:extent cx="3148187" cy="289560"/>
            <wp:effectExtent l="0" t="0" r="0" b="0"/>
            <wp:wrapNone/>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8187" cy="289560"/>
                    </a:xfrm>
                    <a:prstGeom prst="rect">
                      <a:avLst/>
                    </a:prstGeom>
                  </pic:spPr>
                </pic:pic>
              </a:graphicData>
            </a:graphic>
            <wp14:sizeRelH relativeFrom="margin">
              <wp14:pctWidth>0</wp14:pctWidth>
            </wp14:sizeRelH>
            <wp14:sizeRelV relativeFrom="margin">
              <wp14:pctHeight>0</wp14:pctHeight>
            </wp14:sizeRelV>
          </wp:anchor>
        </w:drawing>
      </w:r>
      <w:r w:rsidR="00932B1B">
        <w:t>RBF kernel</w:t>
      </w:r>
      <w:r w:rsidR="00B92797">
        <w:t xml:space="preserve">: </w:t>
      </w:r>
    </w:p>
    <w:p w14:paraId="5FAED4FE" w14:textId="23EAC037" w:rsidR="00F70595" w:rsidRPr="00103513" w:rsidRDefault="00932B1B" w:rsidP="000119F2">
      <w:pPr>
        <w:spacing w:line="360" w:lineRule="auto"/>
        <w:ind w:left="720" w:firstLine="720"/>
      </w:pPr>
      <w:r>
        <w:t>Polynomial kernel</w:t>
      </w:r>
      <w:r w:rsidR="00B92797">
        <w:t>:</w:t>
      </w:r>
      <w:r w:rsidR="000119F2" w:rsidRPr="000119F2">
        <w:rPr>
          <w:noProof/>
        </w:rPr>
        <w:t xml:space="preserve"> </w:t>
      </w:r>
    </w:p>
    <w:p w14:paraId="42A6CF67" w14:textId="77777777" w:rsidR="004240A4" w:rsidRDefault="004240A4" w:rsidP="00E53349"/>
    <w:p w14:paraId="22BCB6C2" w14:textId="087D5EB5" w:rsidR="002E3118" w:rsidRDefault="00C52D6D" w:rsidP="002E3118">
      <w:pPr>
        <w:rPr>
          <w:b/>
          <w:sz w:val="32"/>
          <w:szCs w:val="32"/>
        </w:rPr>
      </w:pPr>
      <w:r w:rsidRPr="00487893">
        <w:rPr>
          <w:b/>
          <w:sz w:val="32"/>
          <w:szCs w:val="32"/>
        </w:rPr>
        <w:t xml:space="preserve">IV. </w:t>
      </w:r>
      <w:r w:rsidR="00E53349" w:rsidRPr="00487893">
        <w:rPr>
          <w:b/>
          <w:sz w:val="32"/>
          <w:szCs w:val="32"/>
        </w:rPr>
        <w:t>Experiments</w:t>
      </w:r>
    </w:p>
    <w:p w14:paraId="3C0667FA" w14:textId="77777777" w:rsidR="00487893" w:rsidRPr="00487893" w:rsidRDefault="00487893" w:rsidP="00E53349">
      <w:pPr>
        <w:rPr>
          <w:sz w:val="32"/>
          <w:szCs w:val="32"/>
        </w:rPr>
      </w:pPr>
    </w:p>
    <w:p w14:paraId="44EF360B" w14:textId="77777777" w:rsidR="004273D3" w:rsidRDefault="004240A4" w:rsidP="004273D3">
      <w:pPr>
        <w:rPr>
          <w:b/>
        </w:rPr>
      </w:pPr>
      <w:r w:rsidRPr="009E77D9">
        <w:rPr>
          <w:b/>
        </w:rPr>
        <w:t xml:space="preserve">A. </w:t>
      </w:r>
      <w:r w:rsidR="004273D3">
        <w:rPr>
          <w:b/>
        </w:rPr>
        <w:t>KNN-LDA/SVM based on PCA</w:t>
      </w:r>
    </w:p>
    <w:p w14:paraId="7215F85A" w14:textId="6991440A" w:rsidR="00C7789B" w:rsidRDefault="0067798B" w:rsidP="00E53349">
      <w:r>
        <w:t>There are several p</w:t>
      </w:r>
      <w:r w:rsidR="00027BEE">
        <w:t xml:space="preserve">arameters to tune in the preprocessing and </w:t>
      </w:r>
      <w:r w:rsidR="006F7259">
        <w:t xml:space="preserve">model building step. </w:t>
      </w:r>
      <w:r w:rsidR="000C436D">
        <w:t>Therefore, we employed a 10</w:t>
      </w:r>
      <w:r w:rsidR="00014F7C">
        <w:t>-</w:t>
      </w:r>
      <w:r w:rsidR="000C436D">
        <w:t>fol</w:t>
      </w:r>
      <w:r w:rsidR="003D14ED">
        <w:t>d cross valida</w:t>
      </w:r>
      <w:r w:rsidR="00B36060">
        <w:t>tion for our experiment in this paragraph.</w:t>
      </w:r>
      <w:r w:rsidR="00181542">
        <w:t xml:space="preserve"> </w:t>
      </w:r>
      <w:r w:rsidR="00F77C09">
        <w:t xml:space="preserve">First, </w:t>
      </w:r>
      <w:r w:rsidR="00014F7C">
        <w:t xml:space="preserve">as shown in Figure 2, different choices of  </w:t>
      </w:r>
      <m:oMath>
        <m:r>
          <w:rPr>
            <w:rFonts w:ascii="Cambria Math" w:hAnsi="Cambria Math"/>
          </w:rPr>
          <m:t>ω</m:t>
        </m:r>
      </m:oMath>
      <w:r w:rsidR="00014F7C">
        <w:t xml:space="preserve"> </w:t>
      </w:r>
      <w:r w:rsidR="004640C4">
        <w:t xml:space="preserve">have </w:t>
      </w:r>
      <w:r w:rsidR="00014F7C">
        <w:t xml:space="preserve">significant </w:t>
      </w:r>
      <w:r w:rsidR="004640C4">
        <w:t>impact on</w:t>
      </w:r>
      <w:r w:rsidR="00014F7C">
        <w:t xml:space="preserve"> the </w:t>
      </w:r>
      <w:r w:rsidR="004640C4">
        <w:t>information containing in the</w:t>
      </w:r>
      <w:r w:rsidR="004D4126">
        <w:t xml:space="preserve"> pictures. </w:t>
      </w:r>
      <w:r w:rsidR="00580C5C">
        <w:t xml:space="preserve">For instance, when </w:t>
      </w:r>
      <m:oMath>
        <m:r>
          <w:rPr>
            <w:rFonts w:ascii="Cambria Math" w:hAnsi="Cambria Math"/>
          </w:rPr>
          <m:t>ω=0.15</m:t>
        </m:r>
      </m:oMath>
      <w:r w:rsidR="00580C5C">
        <w:t xml:space="preserve"> the picture only contains the </w:t>
      </w:r>
      <w:r w:rsidR="00610066">
        <w:t>eyes, nose, and mouth</w:t>
      </w:r>
      <w:r w:rsidR="00534762">
        <w:t xml:space="preserve">, while we can clearly </w:t>
      </w:r>
      <w:r w:rsidR="000F7887">
        <w:t xml:space="preserve">see her hair style if </w:t>
      </w:r>
      <m:oMath>
        <m:r>
          <w:rPr>
            <w:rFonts w:ascii="Cambria Math" w:hAnsi="Cambria Math"/>
          </w:rPr>
          <m:t>ω=0.35</m:t>
        </m:r>
      </m:oMath>
      <w:r w:rsidR="000F7887">
        <w:t xml:space="preserve">. Intuitively, </w:t>
      </w:r>
      <w:r w:rsidR="00912F9A">
        <w:t xml:space="preserve">women’s </w:t>
      </w:r>
      <w:r w:rsidR="00BB7890">
        <w:t>hair tend</w:t>
      </w:r>
      <w:r w:rsidR="00633321">
        <w:t>s</w:t>
      </w:r>
      <w:r w:rsidR="00BB7890">
        <w:t xml:space="preserve"> to be longer than men’</w:t>
      </w:r>
      <w:r w:rsidR="009F3B47">
        <w:t xml:space="preserve">s, which can potentially be a feature. </w:t>
      </w:r>
      <w:r w:rsidR="00633321">
        <w:t>However, the cross validations</w:t>
      </w:r>
      <w:r w:rsidR="00C74DBC">
        <w:t xml:space="preserve"> (</w:t>
      </w:r>
      <w:r w:rsidR="00A46463">
        <w:fldChar w:fldCharType="begin"/>
      </w:r>
      <w:r w:rsidR="00A46463">
        <w:instrText xml:space="preserve"> REF _Ref531985414 \h </w:instrText>
      </w:r>
      <w:r w:rsidR="00A46463">
        <w:fldChar w:fldCharType="separate"/>
      </w:r>
      <w:r w:rsidR="006420B6">
        <w:t xml:space="preserve">Figure </w:t>
      </w:r>
      <w:r w:rsidR="006420B6">
        <w:rPr>
          <w:noProof/>
        </w:rPr>
        <w:t>7</w:t>
      </w:r>
      <w:r w:rsidR="00A46463">
        <w:fldChar w:fldCharType="end"/>
      </w:r>
      <w:r w:rsidR="00C74DBC">
        <w:t>)</w:t>
      </w:r>
      <w:r w:rsidR="00633321">
        <w:t xml:space="preserve"> sho</w:t>
      </w:r>
      <w:r w:rsidR="00896B48">
        <w:t>w</w:t>
      </w:r>
      <w:r w:rsidR="00633321">
        <w:t xml:space="preserve"> that </w:t>
      </w:r>
      <w:r w:rsidR="007D2AF3">
        <w:t xml:space="preserve">when  </w:t>
      </w:r>
      <m:oMath>
        <m:r>
          <w:rPr>
            <w:rFonts w:ascii="Cambria Math" w:hAnsi="Cambria Math"/>
          </w:rPr>
          <m:t>ω=0.2</m:t>
        </m:r>
      </m:oMath>
      <w:r w:rsidR="00655BC1">
        <w:t>,</w:t>
      </w:r>
      <w:r w:rsidR="007D2AF3">
        <w:t xml:space="preserve"> the images </w:t>
      </w:r>
      <w:r w:rsidR="00655BC1">
        <w:t>provide</w:t>
      </w:r>
      <w:r w:rsidR="007D2AF3">
        <w:t xml:space="preserve"> </w:t>
      </w:r>
      <w:r w:rsidR="00AE02BD">
        <w:t>enough image for the purpose of classification</w:t>
      </w:r>
      <w:r w:rsidR="00E91EF2">
        <w:t xml:space="preserve"> and</w:t>
      </w:r>
      <w:r w:rsidR="00655BC1">
        <w:t xml:space="preserve"> our model might not be expressive enough to capture </w:t>
      </w:r>
      <w:r w:rsidR="00FA5959">
        <w:t xml:space="preserve">more complex features (including </w:t>
      </w:r>
      <w:r w:rsidR="00A80799">
        <w:t>hai</w:t>
      </w:r>
      <w:r w:rsidR="00FA5959">
        <w:t>rstyle).</w:t>
      </w:r>
    </w:p>
    <w:p w14:paraId="696820DE" w14:textId="77777777" w:rsidR="00746F81" w:rsidRDefault="00746F81" w:rsidP="00E53349"/>
    <w:p w14:paraId="5AF6D68E" w14:textId="33F8B15F" w:rsidR="00E82AB7" w:rsidRPr="00E82AB7" w:rsidRDefault="00661692" w:rsidP="00E82AB7">
      <w:r>
        <w:t xml:space="preserve">Secondly, the </w:t>
      </w:r>
      <w:r w:rsidR="00C84553">
        <w:t xml:space="preserve">number of eigenfaces generated from PCA must be determined. </w:t>
      </w:r>
      <w:r w:rsidR="004724C4">
        <w:t xml:space="preserve">As </w:t>
      </w:r>
      <w:r w:rsidR="00577250">
        <w:fldChar w:fldCharType="begin"/>
      </w:r>
      <w:r w:rsidR="00577250">
        <w:instrText xml:space="preserve"> REF _Ref531985575 \h </w:instrText>
      </w:r>
      <w:r w:rsidR="00577250">
        <w:fldChar w:fldCharType="separate"/>
      </w:r>
      <w:r w:rsidR="006420B6">
        <w:t xml:space="preserve">Figure </w:t>
      </w:r>
      <w:r w:rsidR="006420B6">
        <w:rPr>
          <w:noProof/>
        </w:rPr>
        <w:t>8</w:t>
      </w:r>
      <w:r w:rsidR="00577250">
        <w:fldChar w:fldCharType="end"/>
      </w:r>
      <w:r w:rsidR="00577250">
        <w:t xml:space="preserve"> shows</w:t>
      </w:r>
      <w:r w:rsidR="009D1077">
        <w:t>, there is a sweet zone for</w:t>
      </w:r>
      <w:r w:rsidR="00577250">
        <w:t xml:space="preserve"> </w:t>
      </w:r>
      <w:r w:rsidR="00D8172F">
        <w:t xml:space="preserve">the </w:t>
      </w:r>
      <w:r w:rsidR="009D1077">
        <w:t>choice</w:t>
      </w:r>
      <w:r w:rsidR="008E4D43">
        <w:t xml:space="preserve"> of</w:t>
      </w:r>
      <w:r w:rsidR="009D1077">
        <w:t xml:space="preserve"> </w:t>
      </w:r>
      <w:r w:rsidR="0000532C">
        <w:t>number of</w:t>
      </w:r>
      <w:r w:rsidR="009D1077">
        <w:t xml:space="preserve"> </w:t>
      </w:r>
      <w:r w:rsidR="001D07F3">
        <w:t>eigenfaces</w:t>
      </w:r>
      <w:r w:rsidR="00C771D9">
        <w:t>. To</w:t>
      </w:r>
      <w:r w:rsidR="000436F8">
        <w:t>o</w:t>
      </w:r>
      <w:r w:rsidR="00C771D9">
        <w:t xml:space="preserve"> little eigenfaces makes the </w:t>
      </w:r>
      <w:r w:rsidR="000436F8">
        <w:t xml:space="preserve">model not expressive enough, while too many </w:t>
      </w:r>
      <w:r w:rsidR="005B343F">
        <w:t xml:space="preserve">eigenfaces incurs noise. </w:t>
      </w:r>
      <w:r w:rsidR="00325DA3">
        <w:t xml:space="preserve">In our experiment, we selected 80 </w:t>
      </w:r>
      <w:r w:rsidR="00B35EAB">
        <w:t>according to the result.</w:t>
      </w:r>
    </w:p>
    <w:p w14:paraId="39037E31" w14:textId="77777777" w:rsidR="00677EB5" w:rsidRDefault="00677EB5" w:rsidP="00E53349"/>
    <w:p w14:paraId="4A31C400" w14:textId="5B7A9D0B" w:rsidR="00DE24D4" w:rsidRPr="00DE24D4" w:rsidRDefault="00677EB5" w:rsidP="00DE24D4">
      <w:r>
        <w:t xml:space="preserve">At last, we want to </w:t>
      </w:r>
      <w:r w:rsidR="003D1135">
        <w:t>determine</w:t>
      </w:r>
      <w:r>
        <w:t xml:space="preserve"> the</w:t>
      </w:r>
      <w:r w:rsidR="003D1135">
        <w:t xml:space="preserve"> best </w:t>
      </w:r>
      <w:r w:rsidR="004A078D">
        <w:t>parameter K in K-</w:t>
      </w:r>
      <w:r w:rsidR="007D4528">
        <w:t xml:space="preserve">NN. Per our validation results, 5 is </w:t>
      </w:r>
      <w:r w:rsidR="007A2AB5">
        <w:t>the</w:t>
      </w:r>
      <w:r w:rsidR="007D4528">
        <w:t xml:space="preserve"> </w:t>
      </w:r>
      <w:r w:rsidR="003E5DCF">
        <w:t xml:space="preserve">optimized value for </w:t>
      </w:r>
      <w:r w:rsidR="007A2AB5">
        <w:t xml:space="preserve">the k in </w:t>
      </w:r>
      <w:r w:rsidR="003E5DCF">
        <w:t xml:space="preserve">our </w:t>
      </w:r>
      <w:r w:rsidR="007A2AB5">
        <w:t>experiment. With these tuned parameter</w:t>
      </w:r>
      <w:r w:rsidR="00245A8E">
        <w:t>s</w:t>
      </w:r>
      <w:r w:rsidR="007A2AB5">
        <w:t>, the final accuracy on</w:t>
      </w:r>
      <w:r w:rsidR="00DA5959">
        <w:t xml:space="preserve"> the 200</w:t>
      </w:r>
      <w:r w:rsidR="00245A8E">
        <w:t>-</w:t>
      </w:r>
      <w:r w:rsidR="00DA5959">
        <w:t>image test set is</w:t>
      </w:r>
      <w:r w:rsidR="007A2AB5">
        <w:t xml:space="preserve"> </w:t>
      </w:r>
      <w:r w:rsidR="00340338">
        <w:t>91%. In comparison</w:t>
      </w:r>
      <w:r w:rsidR="00245A8E">
        <w:t xml:space="preserve">, the </w:t>
      </w:r>
      <w:r w:rsidR="008D0CAD">
        <w:t>tuned linear SVM</w:t>
      </w:r>
      <w:r w:rsidR="00340338">
        <w:t xml:space="preserve"> </w:t>
      </w:r>
      <w:r w:rsidR="008D0CAD">
        <w:t>has an accuracy of 88%.</w:t>
      </w:r>
      <w:r w:rsidR="003E5DCF">
        <w:t xml:space="preserve"> </w:t>
      </w:r>
      <w:r w:rsidR="00BA547F">
        <w:t>Furthermore, we te</w:t>
      </w:r>
      <w:r w:rsidR="00820474">
        <w:t>sted both classifiers on a 1300-sample dataset. The cross</w:t>
      </w:r>
      <w:r w:rsidR="00656709">
        <w:t>-</w:t>
      </w:r>
      <w:r w:rsidR="00820474">
        <w:t xml:space="preserve">validation </w:t>
      </w:r>
      <w:r w:rsidR="002A0FB3">
        <w:t>accuracy</w:t>
      </w:r>
      <w:r w:rsidR="00820474">
        <w:t xml:space="preserve"> is </w:t>
      </w:r>
      <w:r w:rsidR="002A0FB3">
        <w:t>90% for PCA</w:t>
      </w:r>
      <w:r w:rsidR="00BA6F9F">
        <w:t xml:space="preserve"> based KNN/</w:t>
      </w:r>
      <w:r w:rsidR="002A0FB3">
        <w:t xml:space="preserve">LDA and 88% for </w:t>
      </w:r>
      <w:r w:rsidR="00A35B24">
        <w:t>SVM</w:t>
      </w:r>
      <w:r w:rsidR="002A0FB3">
        <w:t>.</w:t>
      </w:r>
      <w:r w:rsidR="00656709">
        <w:t xml:space="preserve"> Furthermore, as of </w:t>
      </w:r>
      <w:r w:rsidR="00AE281A">
        <w:t xml:space="preserve">workload, a 10-fold </w:t>
      </w:r>
      <w:r w:rsidR="00F51DFE">
        <w:t>cross validation of SVM on 400-image dataset takes on average 48</w:t>
      </w:r>
      <w:r w:rsidR="00BA6F9F">
        <w:t>.5</w:t>
      </w:r>
      <w:r w:rsidR="00F51DFE">
        <w:t xml:space="preserve">s to finish while </w:t>
      </w:r>
      <w:r w:rsidR="00BA6F9F">
        <w:t>KNN/LDA takes on average 8.6s</w:t>
      </w:r>
      <w:r w:rsidR="005F3C8B">
        <w:t xml:space="preserve"> to finish.</w:t>
      </w:r>
    </w:p>
    <w:p w14:paraId="77FA9399" w14:textId="77777777" w:rsidR="002A0FB3" w:rsidRDefault="002A0FB3" w:rsidP="00E53349"/>
    <w:p w14:paraId="2904134A" w14:textId="77777777" w:rsidR="002A0FB3" w:rsidRDefault="002A0FB3" w:rsidP="00E53349"/>
    <w:p w14:paraId="60F46590" w14:textId="77777777" w:rsidR="002A0FB3" w:rsidRDefault="002A0FB3" w:rsidP="00E53349"/>
    <w:p w14:paraId="41F36646" w14:textId="77777777" w:rsidR="002A0FB3" w:rsidRDefault="002A0FB3" w:rsidP="00E53349"/>
    <w:p w14:paraId="01245935" w14:textId="77777777" w:rsidR="00746F81" w:rsidRDefault="00C7789B" w:rsidP="00746F81">
      <w:pPr>
        <w:keepNext/>
        <w:jc w:val="center"/>
      </w:pPr>
      <w:r w:rsidRPr="00C7789B">
        <w:rPr>
          <w:noProof/>
        </w:rPr>
        <w:lastRenderedPageBreak/>
        <w:drawing>
          <wp:inline distT="0" distB="0" distL="0" distR="0" wp14:anchorId="1C666380" wp14:editId="0E3FAE16">
            <wp:extent cx="4371975" cy="2250831"/>
            <wp:effectExtent l="0" t="0" r="9525" b="10160"/>
            <wp:docPr id="11" name="Chart 11">
              <a:extLst xmlns:a="http://schemas.openxmlformats.org/drawingml/2006/main">
                <a:ext uri="{FF2B5EF4-FFF2-40B4-BE49-F238E27FC236}">
                  <a16:creationId xmlns:a16="http://schemas.microsoft.com/office/drawing/2014/main" id="{0EE950AE-04E0-2F49-998C-FBF9F57654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E31FBF" w14:textId="4F73A242" w:rsidR="000119F2" w:rsidRPr="000119F2" w:rsidRDefault="00746F81" w:rsidP="00746F81">
      <w:pPr>
        <w:pStyle w:val="Caption"/>
        <w:jc w:val="center"/>
      </w:pPr>
      <w:bookmarkStart w:id="4" w:name="_Ref531985414"/>
      <w:r>
        <w:t xml:space="preserve">Figure </w:t>
      </w:r>
      <w:fldSimple w:instr=" SEQ Figure \* ARABIC ">
        <w:r w:rsidR="006420B6">
          <w:rPr>
            <w:noProof/>
          </w:rPr>
          <w:t>7</w:t>
        </w:r>
      </w:fldSimple>
      <w:bookmarkEnd w:id="4"/>
      <w:r>
        <w:t xml:space="preserve"> </w:t>
      </w:r>
      <w:r w:rsidR="00BC5624">
        <w:t>Validation</w:t>
      </w:r>
      <w:r>
        <w:t xml:space="preserve"> Accuracy variation with the ROI size</w:t>
      </w:r>
    </w:p>
    <w:p w14:paraId="21405DCC" w14:textId="77777777" w:rsidR="00746F81" w:rsidRPr="00746F81" w:rsidRDefault="00746F81" w:rsidP="00746F81"/>
    <w:p w14:paraId="28EF563D" w14:textId="77777777" w:rsidR="00590F6C" w:rsidRPr="00590F6C" w:rsidRDefault="000E6D1A" w:rsidP="00590F6C">
      <w:pPr>
        <w:keepNext/>
        <w:jc w:val="center"/>
      </w:pPr>
      <w:r w:rsidRPr="000E6D1A">
        <w:rPr>
          <w:noProof/>
        </w:rPr>
        <w:drawing>
          <wp:inline distT="0" distB="0" distL="0" distR="0" wp14:anchorId="339ABB7A" wp14:editId="1E9F39E2">
            <wp:extent cx="4418330" cy="2297723"/>
            <wp:effectExtent l="0" t="0" r="13970" b="13970"/>
            <wp:docPr id="16" name="Chart 16">
              <a:extLst xmlns:a="http://schemas.openxmlformats.org/drawingml/2006/main">
                <a:ext uri="{FF2B5EF4-FFF2-40B4-BE49-F238E27FC236}">
                  <a16:creationId xmlns:a16="http://schemas.microsoft.com/office/drawing/2014/main" id="{A0770BFF-C850-6B43-ABDD-09E6EEDC8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08ABA0" w14:textId="3617B325" w:rsidR="00AE74E1" w:rsidRPr="00AE74E1" w:rsidRDefault="001376B8" w:rsidP="00AE74E1">
      <w:pPr>
        <w:pStyle w:val="Caption"/>
        <w:jc w:val="center"/>
      </w:pPr>
      <w:bookmarkStart w:id="5" w:name="_Ref531985575"/>
      <w:r>
        <w:t xml:space="preserve">Figure </w:t>
      </w:r>
      <w:r w:rsidR="006E5E8E">
        <w:rPr>
          <w:noProof/>
        </w:rPr>
        <w:fldChar w:fldCharType="begin"/>
      </w:r>
      <w:r w:rsidR="006E5E8E">
        <w:rPr>
          <w:noProof/>
        </w:rPr>
        <w:instrText xml:space="preserve"> SEQ Figure \* ARABIC </w:instrText>
      </w:r>
      <w:r w:rsidR="006E5E8E">
        <w:rPr>
          <w:noProof/>
        </w:rPr>
        <w:fldChar w:fldCharType="separate"/>
      </w:r>
      <w:r w:rsidR="006420B6">
        <w:rPr>
          <w:noProof/>
        </w:rPr>
        <w:t>8</w:t>
      </w:r>
      <w:r w:rsidR="006E5E8E">
        <w:rPr>
          <w:noProof/>
        </w:rPr>
        <w:fldChar w:fldCharType="end"/>
      </w:r>
      <w:bookmarkEnd w:id="5"/>
      <w:r>
        <w:t xml:space="preserve"> </w:t>
      </w:r>
      <w:r w:rsidR="00BC5624">
        <w:t xml:space="preserve">Validation </w:t>
      </w:r>
      <w:r>
        <w:t>Accuracy w.r.t number of eigenfaces</w:t>
      </w:r>
    </w:p>
    <w:p w14:paraId="472743C4" w14:textId="77777777" w:rsidR="0036759C" w:rsidRDefault="003D1135" w:rsidP="0036759C">
      <w:pPr>
        <w:keepNext/>
        <w:jc w:val="center"/>
      </w:pPr>
      <w:r w:rsidRPr="003D1135">
        <w:rPr>
          <w:noProof/>
        </w:rPr>
        <w:drawing>
          <wp:inline distT="0" distB="0" distL="0" distR="0" wp14:anchorId="35F4348A" wp14:editId="305144C0">
            <wp:extent cx="4396105" cy="2473569"/>
            <wp:effectExtent l="0" t="0" r="10795" b="15875"/>
            <wp:docPr id="17" name="Chart 17">
              <a:extLst xmlns:a="http://schemas.openxmlformats.org/drawingml/2006/main">
                <a:ext uri="{FF2B5EF4-FFF2-40B4-BE49-F238E27FC236}">
                  <a16:creationId xmlns:a16="http://schemas.microsoft.com/office/drawing/2014/main" id="{6A410A66-C537-684A-A907-2C0A37D914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CE1804F" w14:textId="1518D561" w:rsidR="003D1135" w:rsidRPr="003D1135" w:rsidRDefault="0036759C" w:rsidP="0036759C">
      <w:pPr>
        <w:pStyle w:val="Caption"/>
        <w:jc w:val="center"/>
      </w:pPr>
      <w:r>
        <w:t xml:space="preserve">Figure </w:t>
      </w:r>
      <w:r w:rsidR="00F22D21">
        <w:rPr>
          <w:noProof/>
        </w:rPr>
        <w:fldChar w:fldCharType="begin"/>
      </w:r>
      <w:r w:rsidR="00F22D21">
        <w:rPr>
          <w:noProof/>
        </w:rPr>
        <w:instrText xml:space="preserve"> SEQ Figure \* ARABIC </w:instrText>
      </w:r>
      <w:r w:rsidR="00F22D21">
        <w:rPr>
          <w:noProof/>
        </w:rPr>
        <w:fldChar w:fldCharType="separate"/>
      </w:r>
      <w:r w:rsidR="006420B6">
        <w:rPr>
          <w:noProof/>
        </w:rPr>
        <w:t>9</w:t>
      </w:r>
      <w:r w:rsidR="00F22D21">
        <w:rPr>
          <w:noProof/>
        </w:rPr>
        <w:fldChar w:fldCharType="end"/>
      </w:r>
      <w:r>
        <w:t xml:space="preserve"> Validation </w:t>
      </w:r>
      <w:r w:rsidR="00BC5624">
        <w:t>Accur</w:t>
      </w:r>
      <w:r>
        <w:t>acy w.r.t K in K</w:t>
      </w:r>
      <w:r w:rsidR="00770D58">
        <w:t>-</w:t>
      </w:r>
      <w:r>
        <w:t>NN</w:t>
      </w:r>
    </w:p>
    <w:p w14:paraId="5F900E90" w14:textId="30D30E7C" w:rsidR="6C1C3D00" w:rsidRDefault="6C1C3D00" w:rsidP="31817E72"/>
    <w:p w14:paraId="6CB8D4CC" w14:textId="02F4FB84" w:rsidR="6C1C3D00" w:rsidRDefault="004273D3" w:rsidP="004273D3">
      <w:r>
        <w:rPr>
          <w:b/>
          <w:bCs/>
        </w:rPr>
        <w:lastRenderedPageBreak/>
        <w:t xml:space="preserve">B. </w:t>
      </w:r>
      <w:r w:rsidR="6C1C3D00" w:rsidRPr="7326ACBE">
        <w:rPr>
          <w:b/>
        </w:rPr>
        <w:t>CNN Experiment</w:t>
      </w:r>
    </w:p>
    <w:p w14:paraId="154914F4" w14:textId="69E2F413" w:rsidR="6C1C3D00" w:rsidRDefault="6C1C3D00" w:rsidP="31817E72">
      <w:r w:rsidRPr="7326ACBE">
        <w:t xml:space="preserve">When implementing CNN model in this project, the </w:t>
      </w:r>
      <w:r w:rsidR="00AE74E1" w:rsidRPr="00AE74E1">
        <w:rPr>
          <w:rStyle w:val="Hyperlink"/>
          <w:color w:val="000000" w:themeColor="text1"/>
        </w:rPr>
        <w:t>TensorFlow</w:t>
      </w:r>
      <w:r w:rsidRPr="7326ACBE">
        <w:t xml:space="preserve"> was used as our tool. In the training part, we only used 400 preprocessed grayscale images, which include 200 male images and 200 female images. Besides, 200 preprocessed grayscale images including 100 male images and 100 female images were used for testing process. At first, I applied my initial architecture to build my CNN model, which includes two convolutional layers, one pooling layer and two dense layers. Under this model, we got ~70.5% accuracy on test images. Then I knew that dropout is an important and simple way to prevent neural networks from overfitting. The key idea is to randomly drop units (along with their connections) from the neural network during training [4]. Dropout was added at the beginning of the first dense layer. After tuning the dropout from 0.1 to 0.9, the accuracy was improved significantly, which was ~95%. Besides, sometimes normalization may have also a great improvement on the model [5]. Mean subtraction and standard deviation division were applied in the normalization stage and we got the best accuracy of ~97.75</w:t>
      </w:r>
      <w:r w:rsidR="09950399">
        <w:t xml:space="preserve">% </w:t>
      </w:r>
      <w:r w:rsidR="60F2F508">
        <w:t>in this model.</w:t>
      </w:r>
    </w:p>
    <w:p w14:paraId="03D1AC68" w14:textId="0991A1EB" w:rsidR="6C1C3D00" w:rsidRDefault="6C1C3D00" w:rsidP="31817E72"/>
    <w:tbl>
      <w:tblPr>
        <w:tblStyle w:val="TableGrid"/>
        <w:tblW w:w="0" w:type="auto"/>
        <w:tblLayout w:type="fixed"/>
        <w:tblLook w:val="04A0" w:firstRow="1" w:lastRow="0" w:firstColumn="1" w:lastColumn="0" w:noHBand="0" w:noVBand="1"/>
      </w:tblPr>
      <w:tblGrid>
        <w:gridCol w:w="2340"/>
        <w:gridCol w:w="2340"/>
        <w:gridCol w:w="2340"/>
        <w:gridCol w:w="2340"/>
      </w:tblGrid>
      <w:tr w:rsidR="6C1C3D00" w14:paraId="4AD0DAC8" w14:textId="77777777" w:rsidTr="6C1C3D00">
        <w:tc>
          <w:tcPr>
            <w:tcW w:w="2340" w:type="dxa"/>
          </w:tcPr>
          <w:p w14:paraId="406A2E86" w14:textId="0481453E" w:rsidR="6C1C3D00" w:rsidRDefault="6C1C3D00" w:rsidP="6C1C3D00">
            <w:pPr>
              <w:jc w:val="center"/>
            </w:pPr>
            <w:r w:rsidRPr="7326ACBE">
              <w:t xml:space="preserve"> </w:t>
            </w:r>
          </w:p>
        </w:tc>
        <w:tc>
          <w:tcPr>
            <w:tcW w:w="2340" w:type="dxa"/>
          </w:tcPr>
          <w:p w14:paraId="525FFF28" w14:textId="1BD1C7BE" w:rsidR="6C1C3D00" w:rsidRDefault="6C1C3D00" w:rsidP="6C1C3D00">
            <w:pPr>
              <w:jc w:val="center"/>
            </w:pPr>
            <w:r w:rsidRPr="7326ACBE">
              <w:t>Initial architecture</w:t>
            </w:r>
          </w:p>
        </w:tc>
        <w:tc>
          <w:tcPr>
            <w:tcW w:w="2340" w:type="dxa"/>
          </w:tcPr>
          <w:p w14:paraId="40D17BA3" w14:textId="1BA0E8BA" w:rsidR="6C1C3D00" w:rsidRDefault="6C1C3D00" w:rsidP="6C1C3D00">
            <w:pPr>
              <w:jc w:val="center"/>
            </w:pPr>
            <w:r w:rsidRPr="7326ACBE">
              <w:t>Tuning parameter</w:t>
            </w:r>
          </w:p>
        </w:tc>
        <w:tc>
          <w:tcPr>
            <w:tcW w:w="2340" w:type="dxa"/>
          </w:tcPr>
          <w:p w14:paraId="4656883C" w14:textId="32091F05" w:rsidR="6C1C3D00" w:rsidRDefault="6C1C3D00" w:rsidP="6C1C3D00">
            <w:pPr>
              <w:jc w:val="center"/>
            </w:pPr>
            <w:r w:rsidRPr="7326ACBE">
              <w:t>Normalization</w:t>
            </w:r>
          </w:p>
        </w:tc>
      </w:tr>
      <w:tr w:rsidR="6C1C3D00" w14:paraId="290D38E0" w14:textId="77777777" w:rsidTr="6C1C3D00">
        <w:tc>
          <w:tcPr>
            <w:tcW w:w="2340" w:type="dxa"/>
          </w:tcPr>
          <w:p w14:paraId="5EC1E75F" w14:textId="460BBC0A" w:rsidR="6C1C3D00" w:rsidRDefault="6C1C3D00" w:rsidP="6C1C3D00">
            <w:pPr>
              <w:jc w:val="center"/>
            </w:pPr>
            <w:r w:rsidRPr="7326ACBE">
              <w:t>Accuracy</w:t>
            </w:r>
          </w:p>
        </w:tc>
        <w:tc>
          <w:tcPr>
            <w:tcW w:w="2340" w:type="dxa"/>
          </w:tcPr>
          <w:p w14:paraId="345DB992" w14:textId="5E1C8B84" w:rsidR="6C1C3D00" w:rsidRDefault="6C1C3D00" w:rsidP="6C1C3D00">
            <w:pPr>
              <w:jc w:val="center"/>
            </w:pPr>
            <w:r w:rsidRPr="7326ACBE">
              <w:t>70.5%</w:t>
            </w:r>
          </w:p>
        </w:tc>
        <w:tc>
          <w:tcPr>
            <w:tcW w:w="2340" w:type="dxa"/>
          </w:tcPr>
          <w:p w14:paraId="55378938" w14:textId="3E456EAE" w:rsidR="6C1C3D00" w:rsidRDefault="6C1C3D00" w:rsidP="6C1C3D00">
            <w:pPr>
              <w:jc w:val="center"/>
            </w:pPr>
            <w:r w:rsidRPr="7326ACBE">
              <w:t>95%</w:t>
            </w:r>
          </w:p>
        </w:tc>
        <w:tc>
          <w:tcPr>
            <w:tcW w:w="2340" w:type="dxa"/>
          </w:tcPr>
          <w:p w14:paraId="3C3B9D85" w14:textId="69665729" w:rsidR="6C1C3D00" w:rsidRDefault="6C1C3D00" w:rsidP="6C1C3D00">
            <w:pPr>
              <w:jc w:val="center"/>
            </w:pPr>
            <w:r w:rsidRPr="7326ACBE">
              <w:t>97.75%</w:t>
            </w:r>
          </w:p>
        </w:tc>
      </w:tr>
    </w:tbl>
    <w:p w14:paraId="5B2B5BA1" w14:textId="2DAFF98F" w:rsidR="6C1C3D00" w:rsidRDefault="6C1C3D00" w:rsidP="31817E72"/>
    <w:p w14:paraId="6CF89BE5" w14:textId="12D71BAB" w:rsidR="00583C9B" w:rsidRPr="009576A7" w:rsidRDefault="00583C9B" w:rsidP="31817E72">
      <w:pPr>
        <w:rPr>
          <w:b/>
        </w:rPr>
      </w:pPr>
      <w:r w:rsidRPr="009576A7">
        <w:rPr>
          <w:b/>
        </w:rPr>
        <w:t>C</w:t>
      </w:r>
      <w:r w:rsidR="00B96835" w:rsidRPr="009576A7">
        <w:rPr>
          <w:b/>
        </w:rPr>
        <w:t>. SVM</w:t>
      </w:r>
      <w:r w:rsidR="009576A7" w:rsidRPr="009576A7">
        <w:rPr>
          <w:b/>
        </w:rPr>
        <w:t xml:space="preserve"> </w:t>
      </w:r>
      <w:r w:rsidR="00AE74E1" w:rsidRPr="009576A7">
        <w:rPr>
          <w:b/>
        </w:rPr>
        <w:t>Experiment</w:t>
      </w:r>
    </w:p>
    <w:p w14:paraId="701AD5A4" w14:textId="31D8E5EA" w:rsidR="002318EB" w:rsidRDefault="00033707" w:rsidP="009576A7">
      <w:r>
        <w:t>The team used the</w:t>
      </w:r>
      <w:r w:rsidR="002367A0">
        <w:t xml:space="preserve"> </w:t>
      </w:r>
      <w:r w:rsidR="00C446D9">
        <w:t xml:space="preserve">OpenCV library </w:t>
      </w:r>
      <w:r w:rsidR="008C5124">
        <w:t xml:space="preserve">to extract feature </w:t>
      </w:r>
      <w:r w:rsidR="00FA64D4">
        <w:t>from photos</w:t>
      </w:r>
      <w:r w:rsidR="006B2298">
        <w:t xml:space="preserve">. The following </w:t>
      </w:r>
      <w:r w:rsidR="008D335D">
        <w:t xml:space="preserve">are a basic </w:t>
      </w:r>
      <w:r w:rsidR="00AB4E4A">
        <w:t>introduction and compar</w:t>
      </w:r>
      <w:r w:rsidR="00130081">
        <w:t xml:space="preserve">ison between three </w:t>
      </w:r>
      <w:r w:rsidR="006B7974">
        <w:t>feature</w:t>
      </w:r>
      <w:r w:rsidR="00B44539">
        <w:t>s we use.</w:t>
      </w:r>
    </w:p>
    <w:p w14:paraId="62435B2D" w14:textId="77777777" w:rsidR="00A87F89" w:rsidRDefault="00A87F89" w:rsidP="009576A7"/>
    <w:p w14:paraId="46A60B0F" w14:textId="77777777" w:rsidR="009576A7" w:rsidRDefault="009576A7" w:rsidP="009576A7">
      <w:r w:rsidRPr="00D44120">
        <w:rPr>
          <w:b/>
        </w:rPr>
        <w:t>HOG(Histogram of Oriented Gradients)</w:t>
      </w:r>
      <w:r>
        <w:t xml:space="preserve">: </w:t>
      </w:r>
      <w:r w:rsidRPr="00EF220F">
        <w:t xml:space="preserve">In the HOG feature descriptor, the histograms of directions of gradients are used as features. Gradients of an image are useful because the magnitude of gradients is large around edges and corners and </w:t>
      </w:r>
      <w:r>
        <w:t>they c</w:t>
      </w:r>
      <w:r w:rsidRPr="003E0A43">
        <w:t xml:space="preserve">an </w:t>
      </w:r>
      <w:r>
        <w:t>represent</w:t>
      </w:r>
      <w:r w:rsidRPr="00EF220F">
        <w:t xml:space="preserve"> more information about object shape than flat regions.</w:t>
      </w:r>
    </w:p>
    <w:p w14:paraId="2406BDBE" w14:textId="77777777" w:rsidR="00A87F89" w:rsidRPr="00915612" w:rsidRDefault="00A87F89" w:rsidP="009576A7"/>
    <w:p w14:paraId="6B0310F1" w14:textId="77777777" w:rsidR="009576A7" w:rsidRDefault="009576A7" w:rsidP="009576A7">
      <w:r w:rsidRPr="00D44120">
        <w:rPr>
          <w:b/>
        </w:rPr>
        <w:t>LBP(Local binary patterns)</w:t>
      </w:r>
      <w:r>
        <w:t>: Just like HOG algorithm</w:t>
      </w:r>
      <w:r w:rsidRPr="001C04A2">
        <w:t xml:space="preserve">, LBPs </w:t>
      </w:r>
      <w:r>
        <w:t>also</w:t>
      </w:r>
      <w:r w:rsidRPr="001C04A2">
        <w:t xml:space="preserve"> compute a local representation of texture. This local representation is constructed by comparing each pixel with its surrounding neighborhood of pixels.</w:t>
      </w:r>
      <w:r>
        <w:t xml:space="preserve"> For example, </w:t>
      </w:r>
      <w:r w:rsidRPr="000B07A2">
        <w:t>form</w:t>
      </w:r>
      <w:r>
        <w:t>ing</w:t>
      </w:r>
      <w:r w:rsidRPr="000B07A2">
        <w:t xml:space="preserve"> labels for the image pixels by thresholding the 3 x 3 neighborhood of each pixel with the center value and considering the result as a binary number. The histogram of these 2</w:t>
      </w:r>
      <w:r>
        <w:rPr>
          <w:vertAlign w:val="superscript"/>
        </w:rPr>
        <w:t>8</w:t>
      </w:r>
      <w:r w:rsidRPr="000B07A2">
        <w:t xml:space="preserve"> = 256 different labels can then be used as a texture descriptor.</w:t>
      </w:r>
    </w:p>
    <w:p w14:paraId="601C2B5F" w14:textId="77777777" w:rsidR="00A87F89" w:rsidRPr="00F357F8" w:rsidRDefault="00A87F89" w:rsidP="009576A7"/>
    <w:p w14:paraId="6FADED3A" w14:textId="77777777" w:rsidR="009576A7" w:rsidRDefault="009576A7" w:rsidP="009576A7">
      <w:r w:rsidRPr="00D44120">
        <w:rPr>
          <w:b/>
        </w:rPr>
        <w:t>Haar-like</w:t>
      </w:r>
      <w:r>
        <w:t>: Different from HOG and LBP algorithm,</w:t>
      </w:r>
      <w:r w:rsidRPr="00ED5A71">
        <w:t xml:space="preserve"> Haar-like feature considers adjacent rectangular regions at a specific location in a detection window, sums up the pixel intensities in each region and calculates the difference between these sums.</w:t>
      </w:r>
      <w:r>
        <w:t xml:space="preserve"> Then we can use these difference</w:t>
      </w:r>
      <w:r w:rsidRPr="000E1392">
        <w:t xml:space="preserve"> to categorize subsections of an image.</w:t>
      </w:r>
    </w:p>
    <w:p w14:paraId="51CCBB73" w14:textId="77777777" w:rsidR="00A87F89" w:rsidRDefault="00A87F89" w:rsidP="009576A7"/>
    <w:p w14:paraId="782FDEF8" w14:textId="14237D23" w:rsidR="00FE7A0D" w:rsidRDefault="0023520C" w:rsidP="009576A7">
      <w:r>
        <w:t>The first experi</w:t>
      </w:r>
      <w:r w:rsidR="00590F6C">
        <w:t>ment in SVM</w:t>
      </w:r>
      <w:r w:rsidR="00B13688">
        <w:t xml:space="preserve"> </w:t>
      </w:r>
      <w:r w:rsidR="00590F6C">
        <w:t>compar</w:t>
      </w:r>
      <w:r w:rsidR="00B13688">
        <w:t>ed</w:t>
      </w:r>
      <w:r w:rsidR="00590F6C">
        <w:t xml:space="preserve"> the accuracy </w:t>
      </w:r>
      <w:r w:rsidR="00EC327A">
        <w:t xml:space="preserve">by </w:t>
      </w:r>
      <w:r w:rsidR="00763CF7">
        <w:t xml:space="preserve">using </w:t>
      </w:r>
      <w:r w:rsidR="004A11C3">
        <w:t xml:space="preserve">different kernel function and different </w:t>
      </w:r>
      <w:r w:rsidR="00323E16">
        <w:t>feature.</w:t>
      </w:r>
    </w:p>
    <w:tbl>
      <w:tblPr>
        <w:tblStyle w:val="TableGrid"/>
        <w:tblW w:w="0" w:type="auto"/>
        <w:tblLook w:val="04A0" w:firstRow="1" w:lastRow="0" w:firstColumn="1" w:lastColumn="0" w:noHBand="0" w:noVBand="1"/>
      </w:tblPr>
      <w:tblGrid>
        <w:gridCol w:w="2337"/>
        <w:gridCol w:w="2337"/>
        <w:gridCol w:w="2338"/>
        <w:gridCol w:w="2338"/>
      </w:tblGrid>
      <w:tr w:rsidR="004859BF" w14:paraId="51A59753" w14:textId="77777777" w:rsidTr="004859BF">
        <w:tc>
          <w:tcPr>
            <w:tcW w:w="2337" w:type="dxa"/>
          </w:tcPr>
          <w:p w14:paraId="0722C20C" w14:textId="77777777" w:rsidR="004859BF" w:rsidRDefault="004859BF" w:rsidP="00D07703">
            <w:pPr>
              <w:jc w:val="center"/>
            </w:pPr>
          </w:p>
        </w:tc>
        <w:tc>
          <w:tcPr>
            <w:tcW w:w="2337" w:type="dxa"/>
          </w:tcPr>
          <w:p w14:paraId="5B7AFDBB" w14:textId="0657A741" w:rsidR="004859BF" w:rsidRDefault="005854C5" w:rsidP="00D07703">
            <w:pPr>
              <w:jc w:val="center"/>
            </w:pPr>
            <w:r w:rsidRPr="005854C5">
              <w:t>Linear kernel</w:t>
            </w:r>
          </w:p>
        </w:tc>
        <w:tc>
          <w:tcPr>
            <w:tcW w:w="2338" w:type="dxa"/>
          </w:tcPr>
          <w:p w14:paraId="1864D1B1" w14:textId="60DCEBF8" w:rsidR="004859BF" w:rsidRDefault="001D1989" w:rsidP="00D07703">
            <w:pPr>
              <w:jc w:val="center"/>
            </w:pPr>
            <w:r w:rsidRPr="001D1989">
              <w:t>RBF kernel</w:t>
            </w:r>
          </w:p>
        </w:tc>
        <w:tc>
          <w:tcPr>
            <w:tcW w:w="2338" w:type="dxa"/>
          </w:tcPr>
          <w:p w14:paraId="6ECD3636" w14:textId="1F481467" w:rsidR="004859BF" w:rsidRDefault="00C6715E" w:rsidP="00D07703">
            <w:pPr>
              <w:jc w:val="center"/>
            </w:pPr>
            <w:r w:rsidRPr="00C6715E">
              <w:t>Polynomial kernel</w:t>
            </w:r>
          </w:p>
        </w:tc>
      </w:tr>
      <w:tr w:rsidR="004859BF" w14:paraId="7173217F" w14:textId="77777777" w:rsidTr="004859BF">
        <w:tc>
          <w:tcPr>
            <w:tcW w:w="2337" w:type="dxa"/>
          </w:tcPr>
          <w:p w14:paraId="58AB1F98" w14:textId="47AA276C" w:rsidR="004859BF" w:rsidRDefault="00C6715E" w:rsidP="00D07703">
            <w:pPr>
              <w:jc w:val="center"/>
            </w:pPr>
            <w:r>
              <w:t>HOG</w:t>
            </w:r>
          </w:p>
        </w:tc>
        <w:tc>
          <w:tcPr>
            <w:tcW w:w="2337" w:type="dxa"/>
          </w:tcPr>
          <w:p w14:paraId="37E7FF42" w14:textId="030C8520" w:rsidR="004859BF" w:rsidRDefault="006048F9" w:rsidP="00D07703">
            <w:pPr>
              <w:jc w:val="center"/>
            </w:pPr>
            <w:r>
              <w:t>40%</w:t>
            </w:r>
          </w:p>
        </w:tc>
        <w:tc>
          <w:tcPr>
            <w:tcW w:w="2338" w:type="dxa"/>
          </w:tcPr>
          <w:p w14:paraId="5A38562D" w14:textId="797F6B30" w:rsidR="004859BF" w:rsidRDefault="006048F9" w:rsidP="00D07703">
            <w:pPr>
              <w:jc w:val="center"/>
            </w:pPr>
            <w:r>
              <w:t>40%</w:t>
            </w:r>
          </w:p>
        </w:tc>
        <w:tc>
          <w:tcPr>
            <w:tcW w:w="2338" w:type="dxa"/>
          </w:tcPr>
          <w:p w14:paraId="3E4ED5F6" w14:textId="6B3F0583" w:rsidR="004859BF" w:rsidRDefault="002C1279" w:rsidP="00D07703">
            <w:pPr>
              <w:jc w:val="center"/>
            </w:pPr>
            <w:r>
              <w:t>82.5%</w:t>
            </w:r>
          </w:p>
        </w:tc>
      </w:tr>
      <w:tr w:rsidR="004859BF" w14:paraId="6BD752E0" w14:textId="77777777" w:rsidTr="004859BF">
        <w:tc>
          <w:tcPr>
            <w:tcW w:w="2337" w:type="dxa"/>
          </w:tcPr>
          <w:p w14:paraId="68D8EAE3" w14:textId="3D40BEDB" w:rsidR="004859BF" w:rsidRDefault="00C6715E" w:rsidP="00D07703">
            <w:pPr>
              <w:jc w:val="center"/>
            </w:pPr>
            <w:r>
              <w:t>LBP+HOG</w:t>
            </w:r>
          </w:p>
        </w:tc>
        <w:tc>
          <w:tcPr>
            <w:tcW w:w="2337" w:type="dxa"/>
          </w:tcPr>
          <w:p w14:paraId="64B7FA14" w14:textId="3051DE34" w:rsidR="004859BF" w:rsidRDefault="006C176F" w:rsidP="00D07703">
            <w:pPr>
              <w:jc w:val="center"/>
            </w:pPr>
            <w:r>
              <w:t>6</w:t>
            </w:r>
            <w:r w:rsidR="004A0D26">
              <w:t>7.5%</w:t>
            </w:r>
          </w:p>
        </w:tc>
        <w:tc>
          <w:tcPr>
            <w:tcW w:w="2338" w:type="dxa"/>
          </w:tcPr>
          <w:p w14:paraId="0101B586" w14:textId="480AE2EF" w:rsidR="004859BF" w:rsidRDefault="00783BE9" w:rsidP="00D07703">
            <w:pPr>
              <w:jc w:val="center"/>
            </w:pPr>
            <w:r>
              <w:t>85%</w:t>
            </w:r>
          </w:p>
        </w:tc>
        <w:tc>
          <w:tcPr>
            <w:tcW w:w="2338" w:type="dxa"/>
          </w:tcPr>
          <w:p w14:paraId="399D8A81" w14:textId="493A2B63" w:rsidR="004859BF" w:rsidRDefault="00752968" w:rsidP="00D07703">
            <w:pPr>
              <w:jc w:val="center"/>
            </w:pPr>
            <w:r>
              <w:t>9</w:t>
            </w:r>
            <w:r w:rsidR="004D2D49">
              <w:t>0.5%</w:t>
            </w:r>
          </w:p>
        </w:tc>
      </w:tr>
      <w:tr w:rsidR="004859BF" w14:paraId="0B042764" w14:textId="77777777" w:rsidTr="004859BF">
        <w:tc>
          <w:tcPr>
            <w:tcW w:w="2337" w:type="dxa"/>
          </w:tcPr>
          <w:p w14:paraId="3E9342C7" w14:textId="39490CB5" w:rsidR="004859BF" w:rsidRDefault="00C6715E" w:rsidP="00D07703">
            <w:pPr>
              <w:jc w:val="center"/>
            </w:pPr>
            <w:r>
              <w:t>Haar-like</w:t>
            </w:r>
          </w:p>
        </w:tc>
        <w:tc>
          <w:tcPr>
            <w:tcW w:w="2337" w:type="dxa"/>
          </w:tcPr>
          <w:p w14:paraId="3275993F" w14:textId="04F11554" w:rsidR="004859BF" w:rsidRDefault="00310400" w:rsidP="00D07703">
            <w:pPr>
              <w:jc w:val="center"/>
            </w:pPr>
            <w:r>
              <w:t>7</w:t>
            </w:r>
            <w:r w:rsidR="001742F3">
              <w:t>1%</w:t>
            </w:r>
          </w:p>
        </w:tc>
        <w:tc>
          <w:tcPr>
            <w:tcW w:w="2338" w:type="dxa"/>
          </w:tcPr>
          <w:p w14:paraId="6484CE44" w14:textId="5387C9DC" w:rsidR="004859BF" w:rsidRDefault="00E62BD1" w:rsidP="00D07703">
            <w:pPr>
              <w:jc w:val="center"/>
            </w:pPr>
            <w:r>
              <w:t>8</w:t>
            </w:r>
            <w:r w:rsidR="009B2836">
              <w:t>2.5%</w:t>
            </w:r>
          </w:p>
        </w:tc>
        <w:tc>
          <w:tcPr>
            <w:tcW w:w="2338" w:type="dxa"/>
          </w:tcPr>
          <w:p w14:paraId="55E9F260" w14:textId="20DF254B" w:rsidR="004859BF" w:rsidRDefault="00724B7D" w:rsidP="00D07703">
            <w:pPr>
              <w:jc w:val="center"/>
            </w:pPr>
            <w:r>
              <w:t>9</w:t>
            </w:r>
            <w:r w:rsidR="006912D5">
              <w:t>4%</w:t>
            </w:r>
          </w:p>
        </w:tc>
      </w:tr>
    </w:tbl>
    <w:p w14:paraId="7135AED7" w14:textId="7A1CC140" w:rsidR="00A61E05" w:rsidRPr="00E54718" w:rsidRDefault="00197A50" w:rsidP="009576A7">
      <w:pPr>
        <w:rPr>
          <w:rFonts w:eastAsiaTheme="minorEastAsia"/>
        </w:rPr>
      </w:pPr>
      <w:r>
        <w:lastRenderedPageBreak/>
        <w:t xml:space="preserve">Based on the experiment results, </w:t>
      </w:r>
      <w:r w:rsidR="000B0BD3">
        <w:t xml:space="preserve">we can find that </w:t>
      </w:r>
      <w:r w:rsidR="00C362F8">
        <w:t xml:space="preserve"> </w:t>
      </w:r>
      <w:r w:rsidR="00776F60">
        <w:t xml:space="preserve">Haar-like feature always better than </w:t>
      </w:r>
      <w:r w:rsidR="00EF1BED">
        <w:t xml:space="preserve">other two </w:t>
      </w:r>
      <w:r w:rsidR="00ED2099">
        <w:t xml:space="preserve">algorithm no matter what kernel function </w:t>
      </w:r>
      <w:r w:rsidR="00A10393">
        <w:t xml:space="preserve">in SVM. </w:t>
      </w:r>
      <w:r w:rsidR="00B93F02">
        <w:t xml:space="preserve">And it also took the shortest time to </w:t>
      </w:r>
      <w:r w:rsidR="00423D39">
        <w:t>train the data</w:t>
      </w:r>
      <w:r w:rsidR="00E54718">
        <w:rPr>
          <w:rFonts w:ascii="宋体" w:eastAsia="宋体" w:hAnsi="宋体" w:cs="宋体"/>
        </w:rPr>
        <w:t>.</w:t>
      </w:r>
    </w:p>
    <w:p w14:paraId="6AA5AAFA" w14:textId="21D13046" w:rsidR="0079379C" w:rsidRDefault="00F94E3E" w:rsidP="009576A7">
      <w:r>
        <w:t xml:space="preserve">We also modified the feature </w:t>
      </w:r>
      <w:r w:rsidR="00C34D37">
        <w:t>dimension</w:t>
      </w:r>
      <w:r>
        <w:t xml:space="preserve"> for HOG and LBP+HOG</w:t>
      </w:r>
      <w:r w:rsidR="00395D0D">
        <w:t xml:space="preserve">, </w:t>
      </w:r>
      <w:r w:rsidR="003C675A">
        <w:t xml:space="preserve">and compared </w:t>
      </w:r>
      <w:r w:rsidR="008C42BA">
        <w:t xml:space="preserve">the relationship between training time and </w:t>
      </w:r>
      <w:r w:rsidR="00674495">
        <w:t>the size of feature di</w:t>
      </w:r>
      <w:r w:rsidR="000076F6">
        <w:t>mension.</w:t>
      </w:r>
    </w:p>
    <w:p w14:paraId="68261D25" w14:textId="1D26A17E" w:rsidR="00135795" w:rsidRPr="00244D88" w:rsidRDefault="00293F80" w:rsidP="00244D88">
      <w:pPr>
        <w:jc w:val="center"/>
        <w:rPr>
          <w:b/>
        </w:rPr>
      </w:pPr>
      <w:r w:rsidRPr="00244D88">
        <w:rPr>
          <w:b/>
        </w:rPr>
        <w:t>HOG</w:t>
      </w:r>
      <w:r w:rsidR="00E71FF3" w:rsidRPr="00244D88">
        <w:rPr>
          <w:b/>
        </w:rPr>
        <w:t>(</w:t>
      </w:r>
      <w:r w:rsidR="0043175E" w:rsidRPr="00244D88">
        <w:rPr>
          <w:b/>
        </w:rPr>
        <w:t>Polynomial kernel</w:t>
      </w:r>
      <w:r w:rsidR="00E71FF3" w:rsidRPr="00244D88">
        <w:rPr>
          <w:b/>
        </w:rPr>
        <w:t>)</w:t>
      </w:r>
    </w:p>
    <w:tbl>
      <w:tblPr>
        <w:tblStyle w:val="TableGrid"/>
        <w:tblW w:w="0" w:type="auto"/>
        <w:tblLook w:val="04A0" w:firstRow="1" w:lastRow="0" w:firstColumn="1" w:lastColumn="0" w:noHBand="0" w:noVBand="1"/>
      </w:tblPr>
      <w:tblGrid>
        <w:gridCol w:w="2050"/>
        <w:gridCol w:w="1832"/>
        <w:gridCol w:w="1833"/>
        <w:gridCol w:w="1865"/>
        <w:gridCol w:w="1770"/>
      </w:tblGrid>
      <w:tr w:rsidR="00630C4F" w14:paraId="37120507" w14:textId="3FE0F686" w:rsidTr="00630C4F">
        <w:tc>
          <w:tcPr>
            <w:tcW w:w="2050" w:type="dxa"/>
          </w:tcPr>
          <w:p w14:paraId="401F11CA" w14:textId="34575480" w:rsidR="00630C4F" w:rsidRDefault="00630C4F" w:rsidP="00244D88">
            <w:pPr>
              <w:jc w:val="center"/>
              <w:rPr>
                <w:rFonts w:eastAsiaTheme="minorEastAsia"/>
              </w:rPr>
            </w:pPr>
            <w:r>
              <w:rPr>
                <w:rFonts w:eastAsiaTheme="minorEastAsia"/>
              </w:rPr>
              <w:t>Dimension</w:t>
            </w:r>
          </w:p>
        </w:tc>
        <w:tc>
          <w:tcPr>
            <w:tcW w:w="1832" w:type="dxa"/>
          </w:tcPr>
          <w:p w14:paraId="02FA397E" w14:textId="224129F9" w:rsidR="00630C4F" w:rsidRDefault="00630C4F" w:rsidP="00244D88">
            <w:pPr>
              <w:jc w:val="center"/>
              <w:rPr>
                <w:rFonts w:eastAsiaTheme="minorEastAsia"/>
              </w:rPr>
            </w:pPr>
            <w:r>
              <w:rPr>
                <w:rFonts w:eastAsiaTheme="minorEastAsia"/>
              </w:rPr>
              <w:t>32</w:t>
            </w:r>
          </w:p>
        </w:tc>
        <w:tc>
          <w:tcPr>
            <w:tcW w:w="1833" w:type="dxa"/>
          </w:tcPr>
          <w:p w14:paraId="547C58B6" w14:textId="05A56C2A" w:rsidR="00630C4F" w:rsidRDefault="00630C4F" w:rsidP="00244D88">
            <w:pPr>
              <w:jc w:val="center"/>
              <w:rPr>
                <w:rFonts w:eastAsiaTheme="minorEastAsia"/>
              </w:rPr>
            </w:pPr>
            <w:r>
              <w:rPr>
                <w:rFonts w:eastAsiaTheme="minorEastAsia"/>
              </w:rPr>
              <w:t>64</w:t>
            </w:r>
          </w:p>
        </w:tc>
        <w:tc>
          <w:tcPr>
            <w:tcW w:w="1865" w:type="dxa"/>
          </w:tcPr>
          <w:p w14:paraId="416411F7" w14:textId="3A6322AD" w:rsidR="00630C4F" w:rsidRDefault="00630C4F" w:rsidP="00244D88">
            <w:pPr>
              <w:jc w:val="center"/>
              <w:rPr>
                <w:rFonts w:eastAsiaTheme="minorEastAsia"/>
              </w:rPr>
            </w:pPr>
            <w:r>
              <w:rPr>
                <w:rFonts w:eastAsiaTheme="minorEastAsia"/>
              </w:rPr>
              <w:t>128</w:t>
            </w:r>
          </w:p>
        </w:tc>
        <w:tc>
          <w:tcPr>
            <w:tcW w:w="1770" w:type="dxa"/>
          </w:tcPr>
          <w:p w14:paraId="345E46D3" w14:textId="62CEF57C" w:rsidR="00630C4F" w:rsidRDefault="00630C4F" w:rsidP="00244D88">
            <w:pPr>
              <w:jc w:val="center"/>
              <w:rPr>
                <w:rFonts w:eastAsiaTheme="minorEastAsia"/>
              </w:rPr>
            </w:pPr>
            <w:r>
              <w:rPr>
                <w:rFonts w:eastAsiaTheme="minorEastAsia"/>
              </w:rPr>
              <w:t>256</w:t>
            </w:r>
          </w:p>
        </w:tc>
      </w:tr>
      <w:tr w:rsidR="00630C4F" w14:paraId="6C7F9F17" w14:textId="5AC3D2C9" w:rsidTr="00630C4F">
        <w:tc>
          <w:tcPr>
            <w:tcW w:w="2050" w:type="dxa"/>
          </w:tcPr>
          <w:p w14:paraId="49579E48" w14:textId="3B1E337C" w:rsidR="00630C4F" w:rsidRDefault="00630C4F" w:rsidP="00244D88">
            <w:pPr>
              <w:jc w:val="center"/>
              <w:rPr>
                <w:rFonts w:eastAsiaTheme="minorEastAsia"/>
              </w:rPr>
            </w:pPr>
            <w:r>
              <w:rPr>
                <w:rFonts w:eastAsiaTheme="minorEastAsia"/>
              </w:rPr>
              <w:t>Time</w:t>
            </w:r>
            <w:r w:rsidR="00244D88">
              <w:rPr>
                <w:rFonts w:eastAsiaTheme="minorEastAsia"/>
              </w:rPr>
              <w:t>(s)</w:t>
            </w:r>
          </w:p>
        </w:tc>
        <w:tc>
          <w:tcPr>
            <w:tcW w:w="1832" w:type="dxa"/>
          </w:tcPr>
          <w:p w14:paraId="41600799" w14:textId="64B9F6F8" w:rsidR="00630C4F" w:rsidRDefault="00FF2E2B" w:rsidP="00244D88">
            <w:pPr>
              <w:jc w:val="center"/>
              <w:rPr>
                <w:rFonts w:eastAsiaTheme="minorEastAsia"/>
              </w:rPr>
            </w:pPr>
            <w:r>
              <w:rPr>
                <w:rFonts w:eastAsiaTheme="minorEastAsia"/>
              </w:rPr>
              <w:t>0.9</w:t>
            </w:r>
          </w:p>
        </w:tc>
        <w:tc>
          <w:tcPr>
            <w:tcW w:w="1833" w:type="dxa"/>
          </w:tcPr>
          <w:p w14:paraId="1C105173" w14:textId="22C2BA8B" w:rsidR="00630C4F" w:rsidRDefault="00FF2E2B" w:rsidP="00244D88">
            <w:pPr>
              <w:jc w:val="center"/>
              <w:rPr>
                <w:rFonts w:eastAsiaTheme="minorEastAsia"/>
              </w:rPr>
            </w:pPr>
            <w:r>
              <w:rPr>
                <w:rFonts w:eastAsiaTheme="minorEastAsia"/>
              </w:rPr>
              <w:t>1.3</w:t>
            </w:r>
          </w:p>
        </w:tc>
        <w:tc>
          <w:tcPr>
            <w:tcW w:w="1865" w:type="dxa"/>
          </w:tcPr>
          <w:p w14:paraId="39116C97" w14:textId="766C7F56" w:rsidR="00630C4F" w:rsidRDefault="00FF2E2B" w:rsidP="00244D88">
            <w:pPr>
              <w:jc w:val="center"/>
              <w:rPr>
                <w:rFonts w:eastAsiaTheme="minorEastAsia"/>
              </w:rPr>
            </w:pPr>
            <w:r>
              <w:rPr>
                <w:rFonts w:eastAsiaTheme="minorEastAsia"/>
              </w:rPr>
              <w:t>5.1</w:t>
            </w:r>
          </w:p>
        </w:tc>
        <w:tc>
          <w:tcPr>
            <w:tcW w:w="1770" w:type="dxa"/>
          </w:tcPr>
          <w:p w14:paraId="257A5A3D" w14:textId="1A262ED3" w:rsidR="00630C4F" w:rsidRDefault="00FF2E2B" w:rsidP="00244D88">
            <w:pPr>
              <w:jc w:val="center"/>
              <w:rPr>
                <w:rFonts w:eastAsiaTheme="minorEastAsia"/>
              </w:rPr>
            </w:pPr>
            <w:r>
              <w:rPr>
                <w:rFonts w:eastAsiaTheme="minorEastAsia"/>
              </w:rPr>
              <w:t>13.2</w:t>
            </w:r>
          </w:p>
        </w:tc>
      </w:tr>
    </w:tbl>
    <w:p w14:paraId="079EAE46" w14:textId="77777777" w:rsidR="00244D88" w:rsidRDefault="00244D88" w:rsidP="00244D88">
      <w:pPr>
        <w:jc w:val="center"/>
        <w:rPr>
          <w:rFonts w:eastAsiaTheme="minorEastAsia"/>
          <w:b/>
        </w:rPr>
      </w:pPr>
    </w:p>
    <w:p w14:paraId="661ECCDC" w14:textId="6D9075BD" w:rsidR="009576A7" w:rsidRPr="00244D88" w:rsidRDefault="002722FD" w:rsidP="00244D88">
      <w:pPr>
        <w:jc w:val="center"/>
        <w:rPr>
          <w:rFonts w:eastAsiaTheme="minorEastAsia"/>
          <w:b/>
        </w:rPr>
      </w:pPr>
      <w:r w:rsidRPr="00244D88">
        <w:rPr>
          <w:rFonts w:eastAsiaTheme="minorEastAsia"/>
          <w:b/>
        </w:rPr>
        <w:t>LBP+HOG</w:t>
      </w:r>
      <w:r w:rsidR="0043175E" w:rsidRPr="00244D88">
        <w:rPr>
          <w:rFonts w:eastAsiaTheme="minorEastAsia"/>
          <w:b/>
        </w:rPr>
        <w:t>(</w:t>
      </w:r>
      <w:r w:rsidR="0043175E" w:rsidRPr="00244D88">
        <w:rPr>
          <w:b/>
        </w:rPr>
        <w:t>Polynomial kernel</w:t>
      </w:r>
      <w:r w:rsidR="0043175E" w:rsidRPr="00244D88">
        <w:rPr>
          <w:rFonts w:eastAsiaTheme="minorEastAsia"/>
          <w:b/>
        </w:rPr>
        <w:t>)</w:t>
      </w:r>
    </w:p>
    <w:tbl>
      <w:tblPr>
        <w:tblStyle w:val="TableGrid"/>
        <w:tblW w:w="0" w:type="auto"/>
        <w:tblLook w:val="04A0" w:firstRow="1" w:lastRow="0" w:firstColumn="1" w:lastColumn="0" w:noHBand="0" w:noVBand="1"/>
      </w:tblPr>
      <w:tblGrid>
        <w:gridCol w:w="2050"/>
        <w:gridCol w:w="1832"/>
        <w:gridCol w:w="1833"/>
        <w:gridCol w:w="1865"/>
        <w:gridCol w:w="1770"/>
      </w:tblGrid>
      <w:tr w:rsidR="002722FD" w14:paraId="0C8B519B" w14:textId="77777777" w:rsidTr="00D361A4">
        <w:tc>
          <w:tcPr>
            <w:tcW w:w="2050" w:type="dxa"/>
          </w:tcPr>
          <w:p w14:paraId="7108DAA4" w14:textId="77777777" w:rsidR="002722FD" w:rsidRDefault="002722FD" w:rsidP="00244D88">
            <w:pPr>
              <w:jc w:val="center"/>
              <w:rPr>
                <w:rFonts w:eastAsiaTheme="minorEastAsia"/>
              </w:rPr>
            </w:pPr>
            <w:r>
              <w:rPr>
                <w:rFonts w:eastAsiaTheme="minorEastAsia"/>
              </w:rPr>
              <w:t>Dimension</w:t>
            </w:r>
          </w:p>
        </w:tc>
        <w:tc>
          <w:tcPr>
            <w:tcW w:w="1832" w:type="dxa"/>
          </w:tcPr>
          <w:p w14:paraId="7BB8ADF3" w14:textId="4BC74E8F" w:rsidR="002722FD" w:rsidRDefault="00317DC9" w:rsidP="00244D88">
            <w:pPr>
              <w:jc w:val="center"/>
              <w:rPr>
                <w:rFonts w:eastAsiaTheme="minorEastAsia"/>
              </w:rPr>
            </w:pPr>
            <w:r>
              <w:rPr>
                <w:rFonts w:eastAsiaTheme="minorEastAsia"/>
              </w:rPr>
              <w:t>16</w:t>
            </w:r>
          </w:p>
        </w:tc>
        <w:tc>
          <w:tcPr>
            <w:tcW w:w="1833" w:type="dxa"/>
          </w:tcPr>
          <w:p w14:paraId="76F64487" w14:textId="1D5114BF" w:rsidR="002722FD" w:rsidRDefault="00D82376" w:rsidP="00244D88">
            <w:pPr>
              <w:jc w:val="center"/>
              <w:rPr>
                <w:rFonts w:eastAsiaTheme="minorEastAsia"/>
              </w:rPr>
            </w:pPr>
            <w:r>
              <w:rPr>
                <w:rFonts w:eastAsiaTheme="minorEastAsia"/>
              </w:rPr>
              <w:t>64</w:t>
            </w:r>
          </w:p>
        </w:tc>
        <w:tc>
          <w:tcPr>
            <w:tcW w:w="1865" w:type="dxa"/>
          </w:tcPr>
          <w:p w14:paraId="60AFD59E" w14:textId="47D55976" w:rsidR="002722FD" w:rsidRDefault="00D82376" w:rsidP="00244D88">
            <w:pPr>
              <w:jc w:val="center"/>
              <w:rPr>
                <w:rFonts w:eastAsiaTheme="minorEastAsia"/>
              </w:rPr>
            </w:pPr>
            <w:r>
              <w:rPr>
                <w:rFonts w:eastAsiaTheme="minorEastAsia"/>
              </w:rPr>
              <w:t>256</w:t>
            </w:r>
          </w:p>
        </w:tc>
        <w:tc>
          <w:tcPr>
            <w:tcW w:w="1770" w:type="dxa"/>
          </w:tcPr>
          <w:p w14:paraId="54A301DD" w14:textId="6D129D49" w:rsidR="002722FD" w:rsidRDefault="002D7694" w:rsidP="00244D88">
            <w:pPr>
              <w:jc w:val="center"/>
              <w:rPr>
                <w:rFonts w:eastAsiaTheme="minorEastAsia"/>
              </w:rPr>
            </w:pPr>
            <w:r>
              <w:rPr>
                <w:rFonts w:eastAsiaTheme="minorEastAsia"/>
              </w:rPr>
              <w:t>1024</w:t>
            </w:r>
          </w:p>
        </w:tc>
      </w:tr>
      <w:tr w:rsidR="002722FD" w14:paraId="29B25AE0" w14:textId="77777777" w:rsidTr="00D361A4">
        <w:tc>
          <w:tcPr>
            <w:tcW w:w="2050" w:type="dxa"/>
          </w:tcPr>
          <w:p w14:paraId="57C66460" w14:textId="08A28648" w:rsidR="002722FD" w:rsidRDefault="002722FD" w:rsidP="00244D88">
            <w:pPr>
              <w:jc w:val="center"/>
              <w:rPr>
                <w:rFonts w:eastAsiaTheme="minorEastAsia"/>
              </w:rPr>
            </w:pPr>
            <w:r>
              <w:rPr>
                <w:rFonts w:eastAsiaTheme="minorEastAsia"/>
              </w:rPr>
              <w:t>Time</w:t>
            </w:r>
            <w:r w:rsidR="00244D88">
              <w:rPr>
                <w:rFonts w:eastAsiaTheme="minorEastAsia"/>
              </w:rPr>
              <w:t>(s)</w:t>
            </w:r>
          </w:p>
        </w:tc>
        <w:tc>
          <w:tcPr>
            <w:tcW w:w="1832" w:type="dxa"/>
          </w:tcPr>
          <w:p w14:paraId="71059223" w14:textId="50E8660D" w:rsidR="002722FD" w:rsidRDefault="009E0299" w:rsidP="00244D88">
            <w:pPr>
              <w:jc w:val="center"/>
              <w:rPr>
                <w:rFonts w:eastAsiaTheme="minorEastAsia"/>
              </w:rPr>
            </w:pPr>
            <w:r>
              <w:rPr>
                <w:rFonts w:eastAsiaTheme="minorEastAsia"/>
              </w:rPr>
              <w:t>0.</w:t>
            </w:r>
            <w:r w:rsidR="00521B02">
              <w:rPr>
                <w:rFonts w:eastAsiaTheme="minorEastAsia"/>
              </w:rPr>
              <w:t>7</w:t>
            </w:r>
          </w:p>
        </w:tc>
        <w:tc>
          <w:tcPr>
            <w:tcW w:w="1833" w:type="dxa"/>
          </w:tcPr>
          <w:p w14:paraId="7DC42BB1" w14:textId="1E8C947F" w:rsidR="002722FD" w:rsidRDefault="00521B02" w:rsidP="00244D88">
            <w:pPr>
              <w:jc w:val="center"/>
              <w:rPr>
                <w:rFonts w:eastAsiaTheme="minorEastAsia"/>
              </w:rPr>
            </w:pPr>
            <w:r>
              <w:rPr>
                <w:rFonts w:eastAsiaTheme="minorEastAsia"/>
              </w:rPr>
              <w:t>2.</w:t>
            </w:r>
            <w:r w:rsidR="006067E9">
              <w:rPr>
                <w:rFonts w:eastAsiaTheme="minorEastAsia"/>
              </w:rPr>
              <w:t>3</w:t>
            </w:r>
          </w:p>
        </w:tc>
        <w:tc>
          <w:tcPr>
            <w:tcW w:w="1865" w:type="dxa"/>
          </w:tcPr>
          <w:p w14:paraId="69CD238D" w14:textId="3B98B23D" w:rsidR="002722FD" w:rsidRDefault="00821976" w:rsidP="00244D88">
            <w:pPr>
              <w:jc w:val="center"/>
              <w:rPr>
                <w:rFonts w:eastAsiaTheme="minorEastAsia"/>
              </w:rPr>
            </w:pPr>
            <w:r>
              <w:rPr>
                <w:rFonts w:eastAsiaTheme="minorEastAsia"/>
              </w:rPr>
              <w:t>11.5</w:t>
            </w:r>
          </w:p>
        </w:tc>
        <w:tc>
          <w:tcPr>
            <w:tcW w:w="1770" w:type="dxa"/>
          </w:tcPr>
          <w:p w14:paraId="7DD9DAF8" w14:textId="1DA93FFE" w:rsidR="002722FD" w:rsidRDefault="00511022" w:rsidP="00244D88">
            <w:pPr>
              <w:jc w:val="center"/>
              <w:rPr>
                <w:rFonts w:eastAsiaTheme="minorEastAsia"/>
              </w:rPr>
            </w:pPr>
            <w:r>
              <w:rPr>
                <w:rFonts w:eastAsiaTheme="minorEastAsia"/>
              </w:rPr>
              <w:t>1</w:t>
            </w:r>
            <w:r w:rsidR="008D4CAC">
              <w:rPr>
                <w:rFonts w:eastAsiaTheme="minorEastAsia"/>
              </w:rPr>
              <w:t>3</w:t>
            </w:r>
            <w:r w:rsidR="00F94DCE">
              <w:rPr>
                <w:rFonts w:eastAsiaTheme="minorEastAsia"/>
              </w:rPr>
              <w:t>4.</w:t>
            </w:r>
            <w:r w:rsidR="002B5204">
              <w:rPr>
                <w:rFonts w:eastAsiaTheme="minorEastAsia"/>
              </w:rPr>
              <w:t>6</w:t>
            </w:r>
          </w:p>
        </w:tc>
      </w:tr>
    </w:tbl>
    <w:p w14:paraId="72A1C680" w14:textId="10014E54" w:rsidR="002722FD" w:rsidRPr="00CD7A66" w:rsidRDefault="006E49F2" w:rsidP="31817E72">
      <w:pPr>
        <w:rPr>
          <w:rFonts w:eastAsiaTheme="minorEastAsia"/>
        </w:rPr>
      </w:pPr>
      <w:r>
        <w:rPr>
          <w:rFonts w:eastAsiaTheme="minorEastAsia"/>
        </w:rPr>
        <w:t xml:space="preserve">Since SVM is very sensitive to the dimension of input data, </w:t>
      </w:r>
      <w:r w:rsidR="004E4C30">
        <w:rPr>
          <w:rFonts w:eastAsiaTheme="minorEastAsia"/>
        </w:rPr>
        <w:t xml:space="preserve">the training time </w:t>
      </w:r>
      <w:r w:rsidR="00873A50">
        <w:rPr>
          <w:rFonts w:eastAsiaTheme="minorEastAsia"/>
        </w:rPr>
        <w:t xml:space="preserve">has a exponential relationship with </w:t>
      </w:r>
      <w:r w:rsidR="004B507C">
        <w:rPr>
          <w:rFonts w:eastAsiaTheme="minorEastAsia"/>
        </w:rPr>
        <w:t xml:space="preserve">variable </w:t>
      </w:r>
      <w:r w:rsidR="00D64DC4">
        <w:rPr>
          <w:rFonts w:eastAsiaTheme="minorEastAsia"/>
        </w:rPr>
        <w:t xml:space="preserve">dimension. </w:t>
      </w:r>
      <w:r w:rsidR="00C653F2">
        <w:rPr>
          <w:rFonts w:eastAsiaTheme="minorEastAsia"/>
        </w:rPr>
        <w:t>When the team changed LBP</w:t>
      </w:r>
      <w:r w:rsidR="00714C4D">
        <w:rPr>
          <w:rFonts w:eastAsiaTheme="minorEastAsia"/>
        </w:rPr>
        <w:t xml:space="preserve"> feature to </w:t>
      </w:r>
      <w:r w:rsidR="005F632B">
        <w:rPr>
          <w:rFonts w:eastAsiaTheme="minorEastAsia"/>
        </w:rPr>
        <w:t>1024</w:t>
      </w:r>
      <w:r w:rsidR="004B40E6">
        <w:rPr>
          <w:rFonts w:eastAsiaTheme="minorEastAsia"/>
        </w:rPr>
        <w:t xml:space="preserve"> dimensions, </w:t>
      </w:r>
      <w:r w:rsidR="004140C8">
        <w:rPr>
          <w:rFonts w:eastAsiaTheme="minorEastAsia"/>
        </w:rPr>
        <w:t xml:space="preserve">it took about two minutes to get the result but the accuracy </w:t>
      </w:r>
      <w:r w:rsidR="00E71FF3">
        <w:rPr>
          <w:rFonts w:eastAsiaTheme="minorEastAsia"/>
        </w:rPr>
        <w:t>was even worse.</w:t>
      </w:r>
      <w:r w:rsidR="006A6F0D">
        <w:rPr>
          <w:rFonts w:eastAsiaTheme="minorEastAsia"/>
        </w:rPr>
        <w:t xml:space="preserve"> Based on these result, </w:t>
      </w:r>
      <w:r w:rsidR="00491BA1">
        <w:rPr>
          <w:rFonts w:eastAsiaTheme="minorEastAsia"/>
        </w:rPr>
        <w:t xml:space="preserve">we can </w:t>
      </w:r>
      <w:r w:rsidR="00FA5DD1">
        <w:rPr>
          <w:rFonts w:eastAsiaTheme="minorEastAsia"/>
        </w:rPr>
        <w:t>conclu</w:t>
      </w:r>
      <w:r w:rsidR="00103A62">
        <w:rPr>
          <w:rFonts w:eastAsiaTheme="minorEastAsia"/>
        </w:rPr>
        <w:t xml:space="preserve">de </w:t>
      </w:r>
      <w:r w:rsidR="00C0599A">
        <w:rPr>
          <w:rFonts w:eastAsiaTheme="minorEastAsia"/>
        </w:rPr>
        <w:t xml:space="preserve">that </w:t>
      </w:r>
      <w:r w:rsidR="006360F6">
        <w:rPr>
          <w:rFonts w:eastAsiaTheme="minorEastAsia"/>
        </w:rPr>
        <w:t xml:space="preserve">using </w:t>
      </w:r>
      <w:r w:rsidR="00C0599A">
        <w:rPr>
          <w:rFonts w:eastAsiaTheme="minorEastAsia"/>
        </w:rPr>
        <w:t xml:space="preserve">Haar-like </w:t>
      </w:r>
      <w:r w:rsidR="00C34456">
        <w:rPr>
          <w:rFonts w:eastAsiaTheme="minorEastAsia"/>
        </w:rPr>
        <w:t xml:space="preserve">feature </w:t>
      </w:r>
      <w:r w:rsidR="006360F6">
        <w:rPr>
          <w:rFonts w:eastAsiaTheme="minorEastAsia"/>
        </w:rPr>
        <w:t xml:space="preserve">and </w:t>
      </w:r>
      <w:r w:rsidR="006360F6" w:rsidRPr="00C6715E">
        <w:t>Polynomial kernel</w:t>
      </w:r>
      <w:r w:rsidR="006360F6">
        <w:t xml:space="preserve"> as the kernel function in SVM can get the most accuracy </w:t>
      </w:r>
      <w:r w:rsidR="00FB40AC">
        <w:t xml:space="preserve">result and the training time </w:t>
      </w:r>
      <w:r w:rsidR="00C956BE">
        <w:t xml:space="preserve">for this </w:t>
      </w:r>
      <w:r w:rsidR="00262413">
        <w:t xml:space="preserve">case </w:t>
      </w:r>
      <w:r w:rsidR="00244D88">
        <w:t>is still the best one.</w:t>
      </w:r>
    </w:p>
    <w:p w14:paraId="22BCB6C4" w14:textId="0B0BCE40" w:rsidR="00E53349" w:rsidRPr="00397C33" w:rsidRDefault="002D55CE" w:rsidP="00E53349">
      <w:pPr>
        <w:rPr>
          <w:b/>
          <w:sz w:val="32"/>
          <w:szCs w:val="32"/>
        </w:rPr>
      </w:pPr>
      <w:r w:rsidRPr="00397C33">
        <w:rPr>
          <w:b/>
          <w:sz w:val="32"/>
          <w:szCs w:val="32"/>
        </w:rPr>
        <w:t xml:space="preserve">V. </w:t>
      </w:r>
      <w:r w:rsidR="6C1C3D00" w:rsidRPr="00397C33">
        <w:rPr>
          <w:b/>
          <w:sz w:val="32"/>
          <w:szCs w:val="32"/>
        </w:rPr>
        <w:t>Discussion</w:t>
      </w:r>
    </w:p>
    <w:p w14:paraId="15841675" w14:textId="1547BA26" w:rsidR="6C1C3D00" w:rsidRDefault="6C1C3D00" w:rsidP="6C1C3D00">
      <w:pPr>
        <w:jc w:val="center"/>
        <w:rPr>
          <w:b/>
        </w:rPr>
      </w:pPr>
    </w:p>
    <w:p w14:paraId="245E69C4" w14:textId="7628EE2E" w:rsidR="004C748D" w:rsidRPr="004C748D" w:rsidRDefault="00A80A0E" w:rsidP="00A80A0E">
      <w:pPr>
        <w:rPr>
          <w:b/>
        </w:rPr>
      </w:pPr>
      <w:r w:rsidRPr="00A80A0E">
        <w:rPr>
          <w:b/>
          <w:bCs/>
        </w:rPr>
        <w:t>A.</w:t>
      </w:r>
      <w:r>
        <w:rPr>
          <w:b/>
          <w:bCs/>
        </w:rPr>
        <w:t xml:space="preserve"> </w:t>
      </w:r>
      <w:r w:rsidR="00245A8E" w:rsidRPr="00A80A0E">
        <w:rPr>
          <w:b/>
          <w:bCs/>
        </w:rPr>
        <w:t>K</w:t>
      </w:r>
      <w:r w:rsidR="00770D58">
        <w:rPr>
          <w:b/>
          <w:bCs/>
        </w:rPr>
        <w:t>-</w:t>
      </w:r>
      <w:r w:rsidRPr="00A80A0E">
        <w:rPr>
          <w:b/>
          <w:bCs/>
        </w:rPr>
        <w:t>NN Discussion</w:t>
      </w:r>
    </w:p>
    <w:p w14:paraId="1031B18E" w14:textId="1AC86DF6" w:rsidR="00A80A0E" w:rsidRPr="00A80A0E" w:rsidRDefault="00A80A0E" w:rsidP="00A80A0E">
      <w:pPr>
        <w:rPr>
          <w:b/>
          <w:bCs/>
        </w:rPr>
      </w:pPr>
      <w:r>
        <w:t>The classic</w:t>
      </w:r>
      <w:r w:rsidR="002F1DB2">
        <w:t xml:space="preserve"> </w:t>
      </w:r>
      <w:r w:rsidR="00B90BED">
        <w:t>KNN</w:t>
      </w:r>
      <w:r w:rsidR="000061C9">
        <w:t xml:space="preserve"> </w:t>
      </w:r>
      <w:r w:rsidR="00621C0B">
        <w:t xml:space="preserve">has a </w:t>
      </w:r>
      <w:r w:rsidR="00D5446E">
        <w:t xml:space="preserve">reasonable </w:t>
      </w:r>
      <w:r w:rsidR="00692BEA">
        <w:t xml:space="preserve">performance on gender classification </w:t>
      </w:r>
      <w:r w:rsidR="00C57F81">
        <w:t xml:space="preserve">task. </w:t>
      </w:r>
      <w:r w:rsidR="00B90BED">
        <w:t xml:space="preserve">It even out performs SVM in our test cases. </w:t>
      </w:r>
      <w:r w:rsidR="00324738">
        <w:t xml:space="preserve">Moreover, it </w:t>
      </w:r>
      <w:r w:rsidR="00C116D4">
        <w:t>involves</w:t>
      </w:r>
      <w:r w:rsidR="00324738">
        <w:t xml:space="preserve"> far less</w:t>
      </w:r>
      <w:r w:rsidR="00C116D4">
        <w:t xml:space="preserve"> computation </w:t>
      </w:r>
      <w:r w:rsidR="00F96E2D">
        <w:t>compared with SVM</w:t>
      </w:r>
      <w:r w:rsidR="003F6BC8">
        <w:t>.</w:t>
      </w:r>
      <w:r w:rsidR="00324738">
        <w:t xml:space="preserve"> </w:t>
      </w:r>
    </w:p>
    <w:p w14:paraId="42E82639" w14:textId="77777777" w:rsidR="00A80A0E" w:rsidRPr="00A80A0E" w:rsidRDefault="00A80A0E" w:rsidP="00A80A0E">
      <w:pPr>
        <w:rPr>
          <w:b/>
          <w:bCs/>
        </w:rPr>
      </w:pPr>
    </w:p>
    <w:p w14:paraId="212E3703" w14:textId="07E936D6" w:rsidR="6C1C3D00" w:rsidRDefault="002D55CE" w:rsidP="002D55CE">
      <w:r>
        <w:rPr>
          <w:b/>
          <w:bCs/>
        </w:rPr>
        <w:t xml:space="preserve">B. </w:t>
      </w:r>
      <w:r w:rsidR="6C1C3D00" w:rsidRPr="7326ACBE">
        <w:rPr>
          <w:b/>
        </w:rPr>
        <w:t>CNN Discussion</w:t>
      </w:r>
    </w:p>
    <w:p w14:paraId="4032A319" w14:textId="50B79E57" w:rsidR="0079379C" w:rsidRPr="0079379C" w:rsidRDefault="6C1C3D00" w:rsidP="0079379C">
      <w:r w:rsidRPr="7326ACBE">
        <w:t xml:space="preserve">During tuning the dropout parameter, I found there was a great reduce on accuracy when I added some dropout on the input layer, which means the beginning of first layer. But in some experiments [4] dropout in the lower layer helps. The main reason is that our training images are highly preprocessed and there </w:t>
      </w:r>
      <w:r w:rsidR="24BE0F69">
        <w:t>are</w:t>
      </w:r>
      <w:r w:rsidRPr="7326ACBE">
        <w:t xml:space="preserve"> seldom noisy inputs, which have a great effect of overfitting for highly fully connected layer. In the future, we could try more layers in the CNN model and find a good tradeoff between training time and accuracy.</w:t>
      </w:r>
    </w:p>
    <w:p w14:paraId="268AE01D" w14:textId="77777777" w:rsidR="00DE508F" w:rsidRPr="00A46463" w:rsidRDefault="00DE508F" w:rsidP="00A46463"/>
    <w:p w14:paraId="6A52FB8A" w14:textId="456B5447" w:rsidR="00E17F4D" w:rsidRDefault="00E17F4D">
      <w:pPr>
        <w:rPr>
          <w:b/>
        </w:rPr>
      </w:pPr>
      <w:r w:rsidRPr="00E17F4D">
        <w:rPr>
          <w:b/>
        </w:rPr>
        <w:t>C.</w:t>
      </w:r>
      <w:r>
        <w:rPr>
          <w:b/>
        </w:rPr>
        <w:t xml:space="preserve"> </w:t>
      </w:r>
      <w:r w:rsidRPr="00E17F4D">
        <w:rPr>
          <w:b/>
        </w:rPr>
        <w:t>SVM Discussion</w:t>
      </w:r>
    </w:p>
    <w:p w14:paraId="5AC946E9" w14:textId="0F74BFB3" w:rsidR="00E17F4D" w:rsidRPr="00230444" w:rsidRDefault="0050000E">
      <w:pPr>
        <w:rPr>
          <w:rFonts w:eastAsiaTheme="minorEastAsia"/>
        </w:rPr>
      </w:pPr>
      <w:r>
        <w:t>SVM</w:t>
      </w:r>
      <w:r w:rsidR="00755B21">
        <w:t xml:space="preserve"> is very sensitive </w:t>
      </w:r>
      <w:r w:rsidR="00230F67">
        <w:t xml:space="preserve">to </w:t>
      </w:r>
      <w:r w:rsidR="00755B21">
        <w:t xml:space="preserve">the </w:t>
      </w:r>
      <w:r w:rsidR="00141EFF">
        <w:t>dimension</w:t>
      </w:r>
      <w:r w:rsidR="003A4F62">
        <w:t xml:space="preserve">, </w:t>
      </w:r>
      <w:r w:rsidR="00E51F2C">
        <w:t xml:space="preserve">when the </w:t>
      </w:r>
      <w:r w:rsidR="001127FD">
        <w:t xml:space="preserve">input </w:t>
      </w:r>
      <w:r w:rsidR="002A52AE">
        <w:t>dimension</w:t>
      </w:r>
      <w:r w:rsidR="00CD3667">
        <w:t xml:space="preserve">s </w:t>
      </w:r>
      <w:r w:rsidR="00D2781F">
        <w:t xml:space="preserve">increase, the running time will also increase </w:t>
      </w:r>
      <w:r w:rsidR="00F85DDC">
        <w:t>dramatically</w:t>
      </w:r>
      <w:r w:rsidR="00D2781F">
        <w:t xml:space="preserve">. </w:t>
      </w:r>
      <w:r w:rsidR="008316D7">
        <w:t xml:space="preserve">Although </w:t>
      </w:r>
      <w:r w:rsidR="008C4B2F">
        <w:t xml:space="preserve">LBP+HOG algorithm </w:t>
      </w:r>
      <w:r w:rsidR="00B22336">
        <w:t xml:space="preserve">can </w:t>
      </w:r>
      <w:r w:rsidR="00762EC4">
        <w:t>extract a lot details</w:t>
      </w:r>
      <w:r w:rsidR="007653A0">
        <w:t xml:space="preserve"> in a p</w:t>
      </w:r>
      <w:r w:rsidR="00362FF9">
        <w:t xml:space="preserve">icture, it also needs a lot of </w:t>
      </w:r>
      <w:r w:rsidR="006F59DD">
        <w:t>data to represent these information</w:t>
      </w:r>
      <w:r w:rsidR="00D46A39">
        <w:t xml:space="preserve">. </w:t>
      </w:r>
      <w:r w:rsidR="009B6BF8">
        <w:t xml:space="preserve">One way to improve this feature is </w:t>
      </w:r>
      <w:r w:rsidR="00255F47">
        <w:t xml:space="preserve">optimize the </w:t>
      </w:r>
      <w:r w:rsidR="002D499F">
        <w:t xml:space="preserve">original </w:t>
      </w:r>
      <w:r w:rsidR="00A53125">
        <w:t xml:space="preserve">picture </w:t>
      </w:r>
      <w:r w:rsidR="00E4680A">
        <w:t xml:space="preserve">and </w:t>
      </w:r>
      <w:r w:rsidR="00852C46">
        <w:t xml:space="preserve">find a </w:t>
      </w:r>
      <w:r w:rsidR="00690120">
        <w:t>suitable extract window.</w:t>
      </w:r>
    </w:p>
    <w:p w14:paraId="2EC0E07F" w14:textId="77777777" w:rsidR="00230F67" w:rsidRDefault="00230F67" w:rsidP="00230F67">
      <w:pPr>
        <w:rPr>
          <w:b/>
          <w:sz w:val="32"/>
          <w:szCs w:val="32"/>
        </w:rPr>
      </w:pPr>
    </w:p>
    <w:p w14:paraId="38C13B2D" w14:textId="77777777" w:rsidR="00461343" w:rsidRDefault="00461343" w:rsidP="00E53349">
      <w:pPr>
        <w:rPr>
          <w:b/>
        </w:rPr>
      </w:pPr>
    </w:p>
    <w:p w14:paraId="0EA839B9" w14:textId="77777777" w:rsidR="00230444" w:rsidRDefault="00230444" w:rsidP="00E53349">
      <w:pPr>
        <w:rPr>
          <w:b/>
        </w:rPr>
      </w:pPr>
    </w:p>
    <w:p w14:paraId="362FEF6B" w14:textId="77777777" w:rsidR="00230444" w:rsidRDefault="00230444" w:rsidP="00E53349">
      <w:pPr>
        <w:rPr>
          <w:b/>
        </w:rPr>
      </w:pPr>
    </w:p>
    <w:p w14:paraId="7A9EC2F2" w14:textId="77777777" w:rsidR="00230444" w:rsidRDefault="00230444" w:rsidP="00E53349">
      <w:pPr>
        <w:rPr>
          <w:b/>
        </w:rPr>
      </w:pPr>
    </w:p>
    <w:p w14:paraId="05FAD622" w14:textId="77777777" w:rsidR="00230444" w:rsidRDefault="00230444" w:rsidP="00E53349">
      <w:pPr>
        <w:rPr>
          <w:b/>
        </w:rPr>
      </w:pPr>
    </w:p>
    <w:p w14:paraId="1F370CE4" w14:textId="77777777" w:rsidR="00230444" w:rsidRDefault="00230444" w:rsidP="00E53349">
      <w:pPr>
        <w:rPr>
          <w:b/>
        </w:rPr>
      </w:pPr>
    </w:p>
    <w:p w14:paraId="0BBCF8C8" w14:textId="77777777" w:rsidR="00230444" w:rsidRDefault="00230444" w:rsidP="00E53349">
      <w:pPr>
        <w:rPr>
          <w:b/>
        </w:rPr>
      </w:pPr>
    </w:p>
    <w:p w14:paraId="22BCB6C6" w14:textId="77777777" w:rsidR="00E53349" w:rsidRPr="004964E0" w:rsidRDefault="00E53349" w:rsidP="00E53349">
      <w:pPr>
        <w:rPr>
          <w:b/>
          <w:sz w:val="32"/>
          <w:szCs w:val="32"/>
        </w:rPr>
      </w:pPr>
      <w:r w:rsidRPr="004964E0">
        <w:rPr>
          <w:b/>
          <w:sz w:val="32"/>
          <w:szCs w:val="32"/>
        </w:rPr>
        <w:lastRenderedPageBreak/>
        <w:t>Reference</w:t>
      </w:r>
    </w:p>
    <w:p w14:paraId="22BCB6C7" w14:textId="77777777" w:rsidR="00E53349" w:rsidRPr="00B56308" w:rsidRDefault="00E53349" w:rsidP="00E53349"/>
    <w:p w14:paraId="459CCB60" w14:textId="3E411B38" w:rsidR="573CEB7D" w:rsidRDefault="573CEB7D">
      <w:r w:rsidRPr="573CEB7D">
        <w:t>[1] E. Eidinger, R. Enbar, and T. Hassner. Age and gender estimation of unfiltered faces. IEEE Transactions on Information Forensics and Security, 9(12):2170–2179, 2014. 1.</w:t>
      </w:r>
    </w:p>
    <w:p w14:paraId="1A63C8FE" w14:textId="3E411B38" w:rsidR="573CEB7D" w:rsidRDefault="573CEB7D" w:rsidP="573CEB7D"/>
    <w:p w14:paraId="358A34C8" w14:textId="3E411B38" w:rsidR="573CEB7D" w:rsidRDefault="573CEB7D">
      <w:r w:rsidRPr="573CEB7D">
        <w:t>[2] R. Rothe, R. Timofte, and L. V. Gool. Dex: Deep expectation of apparent age from a single image. In IEEE International Conference on Computer Vision Workshops (ICCVW), December 2015.</w:t>
      </w:r>
    </w:p>
    <w:p w14:paraId="232A9BA8" w14:textId="3E411B38" w:rsidR="573CEB7D" w:rsidRDefault="573CEB7D" w:rsidP="573CEB7D"/>
    <w:p w14:paraId="5401F7C6" w14:textId="5ACDB6FE" w:rsidR="00A61E05" w:rsidRPr="00A61E05" w:rsidRDefault="001938AE" w:rsidP="00A61E05">
      <w:r>
        <w:t>[3</w:t>
      </w:r>
      <w:r w:rsidRPr="7326ACBE">
        <w:t>]</w:t>
      </w:r>
      <w:r>
        <w:t xml:space="preserve"> </w:t>
      </w:r>
      <w:r w:rsidR="6C1C3D00" w:rsidRPr="00A704C7">
        <w:t>S. Karamizadeh, S. M. Abdullah, M. Halimi, J. Shayan and M. j. Rajabi, "Advantage and drawback of support vector machine functionality," 2014 International Conference on Computer, Communications, and Control Technology (I4CT), Langkawi, 2014, pp. 63-65.</w:t>
      </w:r>
    </w:p>
    <w:p w14:paraId="72DB7218" w14:textId="77777777" w:rsidR="00441BF2" w:rsidRDefault="00441BF2" w:rsidP="31817E72"/>
    <w:p w14:paraId="2D58E979" w14:textId="7665B6D0" w:rsidR="00B93F02" w:rsidRPr="00B93F02" w:rsidRDefault="6C1C3D00" w:rsidP="00B93F02">
      <w:r w:rsidRPr="7326ACBE">
        <w:t>[4] N. Srivastava, G. E. Hinton, A. Krizhevsky, I. Sutskever, and R. Salakhutdinov. Dropout: a simple way to prevent neural networks from overfitting. JMLR, 2014. 5</w:t>
      </w:r>
    </w:p>
    <w:p w14:paraId="080A73FC" w14:textId="3E411B38" w:rsidR="573CEB7D" w:rsidRDefault="573CEB7D" w:rsidP="573CEB7D"/>
    <w:p w14:paraId="7997166E" w14:textId="4FB590D7" w:rsidR="6C1C3D00" w:rsidRDefault="6C1C3D00">
      <w:r w:rsidRPr="7326ACBE">
        <w:t>[5] M. Liang and X. Hu. Recurrent convolutional neural network for object recognition. In CVPR, 2015. 2, 4.</w:t>
      </w:r>
    </w:p>
    <w:p w14:paraId="22BCB6C9" w14:textId="77777777" w:rsidR="001C465E" w:rsidRPr="00B56308" w:rsidRDefault="001C465E" w:rsidP="00B56308"/>
    <w:p w14:paraId="5B54D857" w14:textId="4C392F0F" w:rsidR="00E57DF8" w:rsidRDefault="000B3F77" w:rsidP="00B56308">
      <w:r>
        <w:t>[6</w:t>
      </w:r>
      <w:r w:rsidRPr="7326ACBE">
        <w:t>]</w:t>
      </w:r>
      <w:r>
        <w:t xml:space="preserve"> </w:t>
      </w:r>
      <w:r w:rsidR="573CEB7D">
        <w:t>OpenCV Tutorial on Face Recognition: https://docs.opencv.org/2.4/modules/contrib/doc/facerec/facerec_tutorial.html</w:t>
      </w:r>
    </w:p>
    <w:p w14:paraId="51522A80" w14:textId="3E411B38" w:rsidR="00E57DF8" w:rsidRPr="00B56308" w:rsidRDefault="00E57DF8" w:rsidP="00B56308"/>
    <w:p w14:paraId="4CE9677C" w14:textId="4F9F4CB9" w:rsidR="006112DB" w:rsidRPr="00441BF2" w:rsidRDefault="000B3F77" w:rsidP="573CEB7D">
      <w:pPr>
        <w:shd w:val="clear" w:color="auto" w:fill="FFFFFF" w:themeFill="background1"/>
        <w:spacing w:after="300"/>
        <w:outlineLvl w:val="0"/>
      </w:pPr>
      <w:r>
        <w:t>[7</w:t>
      </w:r>
      <w:r w:rsidRPr="7326ACBE">
        <w:t>]</w:t>
      </w:r>
      <w:r>
        <w:t xml:space="preserve"> </w:t>
      </w:r>
      <w:r w:rsidR="573CEB7D">
        <w:t>S. Mallick, Head Pose Estimation using OpenCV and Dlib: https://www.learnopencv.com/head-pose-estimation-using-opencv-and-dlib/</w:t>
      </w:r>
    </w:p>
    <w:p w14:paraId="22BCB6CA" w14:textId="77777777" w:rsidR="001C465E" w:rsidRPr="001C465E" w:rsidRDefault="001C465E" w:rsidP="001C465E"/>
    <w:sectPr w:rsidR="001C465E" w:rsidRPr="001C46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BC52F2" w14:textId="77777777" w:rsidR="00845D1B" w:rsidRDefault="00845D1B" w:rsidP="004F4029">
      <w:r>
        <w:separator/>
      </w:r>
    </w:p>
  </w:endnote>
  <w:endnote w:type="continuationSeparator" w:id="0">
    <w:p w14:paraId="145955FB" w14:textId="77777777" w:rsidR="00845D1B" w:rsidRDefault="00845D1B" w:rsidP="004F4029">
      <w:r>
        <w:continuationSeparator/>
      </w:r>
    </w:p>
  </w:endnote>
  <w:endnote w:type="continuationNotice" w:id="1">
    <w:p w14:paraId="4FFDB1DD" w14:textId="77777777" w:rsidR="00845D1B" w:rsidRDefault="00845D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7326ACBE" w14:paraId="236676D4" w14:textId="77777777" w:rsidTr="7326ACBE">
      <w:tc>
        <w:tcPr>
          <w:tcW w:w="3120" w:type="dxa"/>
        </w:tcPr>
        <w:p w14:paraId="3DD0AE2E" w14:textId="74316337" w:rsidR="7326ACBE" w:rsidRDefault="7326ACBE" w:rsidP="7326ACBE">
          <w:pPr>
            <w:pStyle w:val="Header"/>
            <w:ind w:left="-115"/>
          </w:pPr>
        </w:p>
      </w:tc>
      <w:tc>
        <w:tcPr>
          <w:tcW w:w="3120" w:type="dxa"/>
        </w:tcPr>
        <w:p w14:paraId="11C58F0B" w14:textId="34F1CC64" w:rsidR="7326ACBE" w:rsidRDefault="7326ACBE" w:rsidP="7326ACBE">
          <w:pPr>
            <w:pStyle w:val="Header"/>
            <w:jc w:val="center"/>
          </w:pPr>
        </w:p>
      </w:tc>
      <w:tc>
        <w:tcPr>
          <w:tcW w:w="3120" w:type="dxa"/>
        </w:tcPr>
        <w:p w14:paraId="519B46F5" w14:textId="6F7687D2" w:rsidR="7326ACBE" w:rsidRDefault="7326ACBE" w:rsidP="7326ACBE">
          <w:pPr>
            <w:pStyle w:val="Header"/>
            <w:ind w:right="-115"/>
            <w:jc w:val="right"/>
          </w:pPr>
        </w:p>
      </w:tc>
    </w:tr>
  </w:tbl>
  <w:p w14:paraId="66710811" w14:textId="62A6CC24" w:rsidR="00426D17" w:rsidRDefault="00426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8276FF" w14:textId="77777777" w:rsidR="00845D1B" w:rsidRDefault="00845D1B" w:rsidP="004F4029">
      <w:r>
        <w:separator/>
      </w:r>
    </w:p>
  </w:footnote>
  <w:footnote w:type="continuationSeparator" w:id="0">
    <w:p w14:paraId="00DEBD76" w14:textId="77777777" w:rsidR="00845D1B" w:rsidRDefault="00845D1B" w:rsidP="004F4029">
      <w:r>
        <w:continuationSeparator/>
      </w:r>
    </w:p>
  </w:footnote>
  <w:footnote w:type="continuationNotice" w:id="1">
    <w:p w14:paraId="1D068A88" w14:textId="77777777" w:rsidR="00845D1B" w:rsidRDefault="00845D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7326ACBE" w14:paraId="191B1097" w14:textId="77777777" w:rsidTr="7326ACBE">
      <w:tc>
        <w:tcPr>
          <w:tcW w:w="3120" w:type="dxa"/>
        </w:tcPr>
        <w:p w14:paraId="04FD99BF" w14:textId="6C4B5AFB" w:rsidR="7326ACBE" w:rsidRDefault="7326ACBE" w:rsidP="7326ACBE">
          <w:pPr>
            <w:pStyle w:val="Header"/>
            <w:ind w:left="-115"/>
          </w:pPr>
        </w:p>
      </w:tc>
      <w:tc>
        <w:tcPr>
          <w:tcW w:w="3120" w:type="dxa"/>
        </w:tcPr>
        <w:p w14:paraId="51B3D4A1" w14:textId="70A16894" w:rsidR="7326ACBE" w:rsidRDefault="7326ACBE" w:rsidP="7326ACBE">
          <w:pPr>
            <w:pStyle w:val="Header"/>
            <w:jc w:val="center"/>
          </w:pPr>
        </w:p>
      </w:tc>
      <w:tc>
        <w:tcPr>
          <w:tcW w:w="3120" w:type="dxa"/>
        </w:tcPr>
        <w:p w14:paraId="59CE1A78" w14:textId="51098438" w:rsidR="7326ACBE" w:rsidRDefault="7326ACBE" w:rsidP="7326ACBE">
          <w:pPr>
            <w:pStyle w:val="Header"/>
            <w:ind w:right="-115"/>
            <w:jc w:val="right"/>
          </w:pPr>
        </w:p>
      </w:tc>
    </w:tr>
  </w:tbl>
  <w:p w14:paraId="794DB110" w14:textId="733DDA94" w:rsidR="00426D17" w:rsidRDefault="00426D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8A6"/>
    <w:multiLevelType w:val="hybridMultilevel"/>
    <w:tmpl w:val="FFFFFFFF"/>
    <w:lvl w:ilvl="0" w:tplc="EE0258A4">
      <w:start w:val="1"/>
      <w:numFmt w:val="decimal"/>
      <w:lvlText w:val="%1."/>
      <w:lvlJc w:val="left"/>
      <w:pPr>
        <w:ind w:left="720" w:hanging="360"/>
      </w:pPr>
    </w:lvl>
    <w:lvl w:ilvl="1" w:tplc="194E1156">
      <w:start w:val="1"/>
      <w:numFmt w:val="lowerLetter"/>
      <w:lvlText w:val="%2."/>
      <w:lvlJc w:val="left"/>
      <w:pPr>
        <w:ind w:left="1440" w:hanging="360"/>
      </w:pPr>
    </w:lvl>
    <w:lvl w:ilvl="2" w:tplc="4E882DDA">
      <w:start w:val="1"/>
      <w:numFmt w:val="lowerRoman"/>
      <w:lvlText w:val="%3."/>
      <w:lvlJc w:val="right"/>
      <w:pPr>
        <w:ind w:left="2160" w:hanging="180"/>
      </w:pPr>
    </w:lvl>
    <w:lvl w:ilvl="3" w:tplc="7960DC54">
      <w:start w:val="1"/>
      <w:numFmt w:val="decimal"/>
      <w:lvlText w:val="%4."/>
      <w:lvlJc w:val="left"/>
      <w:pPr>
        <w:ind w:left="2880" w:hanging="360"/>
      </w:pPr>
    </w:lvl>
    <w:lvl w:ilvl="4" w:tplc="25188FA4">
      <w:start w:val="1"/>
      <w:numFmt w:val="lowerLetter"/>
      <w:lvlText w:val="%5."/>
      <w:lvlJc w:val="left"/>
      <w:pPr>
        <w:ind w:left="3600" w:hanging="360"/>
      </w:pPr>
    </w:lvl>
    <w:lvl w:ilvl="5" w:tplc="25FA311A">
      <w:start w:val="1"/>
      <w:numFmt w:val="lowerRoman"/>
      <w:lvlText w:val="%6."/>
      <w:lvlJc w:val="right"/>
      <w:pPr>
        <w:ind w:left="4320" w:hanging="180"/>
      </w:pPr>
    </w:lvl>
    <w:lvl w:ilvl="6" w:tplc="02BEB262">
      <w:start w:val="1"/>
      <w:numFmt w:val="decimal"/>
      <w:lvlText w:val="%7."/>
      <w:lvlJc w:val="left"/>
      <w:pPr>
        <w:ind w:left="5040" w:hanging="360"/>
      </w:pPr>
    </w:lvl>
    <w:lvl w:ilvl="7" w:tplc="08BA0F7E">
      <w:start w:val="1"/>
      <w:numFmt w:val="lowerLetter"/>
      <w:lvlText w:val="%8."/>
      <w:lvlJc w:val="left"/>
      <w:pPr>
        <w:ind w:left="5760" w:hanging="360"/>
      </w:pPr>
    </w:lvl>
    <w:lvl w:ilvl="8" w:tplc="B0542804">
      <w:start w:val="1"/>
      <w:numFmt w:val="lowerRoman"/>
      <w:lvlText w:val="%9."/>
      <w:lvlJc w:val="right"/>
      <w:pPr>
        <w:ind w:left="6480" w:hanging="180"/>
      </w:pPr>
    </w:lvl>
  </w:abstractNum>
  <w:abstractNum w:abstractNumId="1" w15:restartNumberingAfterBreak="0">
    <w:nsid w:val="1D365574"/>
    <w:multiLevelType w:val="hybridMultilevel"/>
    <w:tmpl w:val="242038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0D4F08"/>
    <w:multiLevelType w:val="hybridMultilevel"/>
    <w:tmpl w:val="42E6FEC2"/>
    <w:lvl w:ilvl="0" w:tplc="E0FE1A60">
      <w:start w:val="1"/>
      <w:numFmt w:val="decimal"/>
      <w:lvlText w:val="%1."/>
      <w:lvlJc w:val="left"/>
      <w:pPr>
        <w:ind w:left="720" w:hanging="360"/>
      </w:pPr>
    </w:lvl>
    <w:lvl w:ilvl="1" w:tplc="2FBA5EFA">
      <w:start w:val="1"/>
      <w:numFmt w:val="lowerLetter"/>
      <w:lvlText w:val="%2."/>
      <w:lvlJc w:val="left"/>
      <w:pPr>
        <w:ind w:left="1440" w:hanging="360"/>
      </w:pPr>
    </w:lvl>
    <w:lvl w:ilvl="2" w:tplc="375C2766">
      <w:start w:val="1"/>
      <w:numFmt w:val="lowerRoman"/>
      <w:lvlText w:val="%3."/>
      <w:lvlJc w:val="right"/>
      <w:pPr>
        <w:ind w:left="2160" w:hanging="180"/>
      </w:pPr>
    </w:lvl>
    <w:lvl w:ilvl="3" w:tplc="F39C3B3C">
      <w:start w:val="1"/>
      <w:numFmt w:val="decimal"/>
      <w:lvlText w:val="%4."/>
      <w:lvlJc w:val="left"/>
      <w:pPr>
        <w:ind w:left="2880" w:hanging="360"/>
      </w:pPr>
    </w:lvl>
    <w:lvl w:ilvl="4" w:tplc="FF226AC8">
      <w:start w:val="1"/>
      <w:numFmt w:val="lowerLetter"/>
      <w:lvlText w:val="%5."/>
      <w:lvlJc w:val="left"/>
      <w:pPr>
        <w:ind w:left="3600" w:hanging="360"/>
      </w:pPr>
    </w:lvl>
    <w:lvl w:ilvl="5" w:tplc="ECCE2B7C">
      <w:start w:val="1"/>
      <w:numFmt w:val="lowerRoman"/>
      <w:lvlText w:val="%6."/>
      <w:lvlJc w:val="right"/>
      <w:pPr>
        <w:ind w:left="4320" w:hanging="180"/>
      </w:pPr>
    </w:lvl>
    <w:lvl w:ilvl="6" w:tplc="BCAE0FC2">
      <w:start w:val="1"/>
      <w:numFmt w:val="decimal"/>
      <w:lvlText w:val="%7."/>
      <w:lvlJc w:val="left"/>
      <w:pPr>
        <w:ind w:left="5040" w:hanging="360"/>
      </w:pPr>
    </w:lvl>
    <w:lvl w:ilvl="7" w:tplc="DDA0C1E6">
      <w:start w:val="1"/>
      <w:numFmt w:val="lowerLetter"/>
      <w:lvlText w:val="%8."/>
      <w:lvlJc w:val="left"/>
      <w:pPr>
        <w:ind w:left="5760" w:hanging="360"/>
      </w:pPr>
    </w:lvl>
    <w:lvl w:ilvl="8" w:tplc="0B2266B0">
      <w:start w:val="1"/>
      <w:numFmt w:val="lowerRoman"/>
      <w:lvlText w:val="%9."/>
      <w:lvlJc w:val="right"/>
      <w:pPr>
        <w:ind w:left="6480" w:hanging="180"/>
      </w:pPr>
    </w:lvl>
  </w:abstractNum>
  <w:abstractNum w:abstractNumId="3" w15:restartNumberingAfterBreak="0">
    <w:nsid w:val="65827041"/>
    <w:multiLevelType w:val="hybridMultilevel"/>
    <w:tmpl w:val="5E4630BA"/>
    <w:lvl w:ilvl="0" w:tplc="B456B54A">
      <w:start w:val="1"/>
      <w:numFmt w:val="upp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B93975"/>
    <w:multiLevelType w:val="hybridMultilevel"/>
    <w:tmpl w:val="FFFFFFFF"/>
    <w:lvl w:ilvl="0" w:tplc="17BCF712">
      <w:start w:val="1"/>
      <w:numFmt w:val="decimal"/>
      <w:lvlText w:val="%1."/>
      <w:lvlJc w:val="left"/>
      <w:pPr>
        <w:ind w:left="720" w:hanging="360"/>
      </w:pPr>
    </w:lvl>
    <w:lvl w:ilvl="1" w:tplc="FB2A213E">
      <w:start w:val="1"/>
      <w:numFmt w:val="lowerLetter"/>
      <w:lvlText w:val="%2."/>
      <w:lvlJc w:val="left"/>
      <w:pPr>
        <w:ind w:left="1440" w:hanging="360"/>
      </w:pPr>
    </w:lvl>
    <w:lvl w:ilvl="2" w:tplc="CA329B4E">
      <w:start w:val="1"/>
      <w:numFmt w:val="lowerRoman"/>
      <w:lvlText w:val="%3."/>
      <w:lvlJc w:val="right"/>
      <w:pPr>
        <w:ind w:left="2160" w:hanging="180"/>
      </w:pPr>
    </w:lvl>
    <w:lvl w:ilvl="3" w:tplc="A0101174">
      <w:start w:val="1"/>
      <w:numFmt w:val="decimal"/>
      <w:lvlText w:val="%4."/>
      <w:lvlJc w:val="left"/>
      <w:pPr>
        <w:ind w:left="2880" w:hanging="360"/>
      </w:pPr>
    </w:lvl>
    <w:lvl w:ilvl="4" w:tplc="DC98729E">
      <w:start w:val="1"/>
      <w:numFmt w:val="lowerLetter"/>
      <w:lvlText w:val="%5."/>
      <w:lvlJc w:val="left"/>
      <w:pPr>
        <w:ind w:left="3600" w:hanging="360"/>
      </w:pPr>
    </w:lvl>
    <w:lvl w:ilvl="5" w:tplc="AF40B85A">
      <w:start w:val="1"/>
      <w:numFmt w:val="lowerRoman"/>
      <w:lvlText w:val="%6."/>
      <w:lvlJc w:val="right"/>
      <w:pPr>
        <w:ind w:left="4320" w:hanging="180"/>
      </w:pPr>
    </w:lvl>
    <w:lvl w:ilvl="6" w:tplc="FC5037D6">
      <w:start w:val="1"/>
      <w:numFmt w:val="decimal"/>
      <w:lvlText w:val="%7."/>
      <w:lvlJc w:val="left"/>
      <w:pPr>
        <w:ind w:left="5040" w:hanging="360"/>
      </w:pPr>
    </w:lvl>
    <w:lvl w:ilvl="7" w:tplc="6450D4BC">
      <w:start w:val="1"/>
      <w:numFmt w:val="lowerLetter"/>
      <w:lvlText w:val="%8."/>
      <w:lvlJc w:val="left"/>
      <w:pPr>
        <w:ind w:left="5760" w:hanging="360"/>
      </w:pPr>
    </w:lvl>
    <w:lvl w:ilvl="8" w:tplc="E91A518A">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wNjY2MbS0MDI3NjBX0lEKTi0uzszPAykwqgUABt2fMCwAAAA="/>
  </w:docVars>
  <w:rsids>
    <w:rsidRoot w:val="001C465E"/>
    <w:rsid w:val="00001186"/>
    <w:rsid w:val="000039A1"/>
    <w:rsid w:val="00004485"/>
    <w:rsid w:val="0000475F"/>
    <w:rsid w:val="0000532C"/>
    <w:rsid w:val="000061C9"/>
    <w:rsid w:val="00006721"/>
    <w:rsid w:val="000076F6"/>
    <w:rsid w:val="000119F2"/>
    <w:rsid w:val="00012423"/>
    <w:rsid w:val="000140FC"/>
    <w:rsid w:val="00014969"/>
    <w:rsid w:val="00014CE3"/>
    <w:rsid w:val="00014F7C"/>
    <w:rsid w:val="0001514C"/>
    <w:rsid w:val="000153E0"/>
    <w:rsid w:val="00015F25"/>
    <w:rsid w:val="0001754F"/>
    <w:rsid w:val="0002049C"/>
    <w:rsid w:val="000213D1"/>
    <w:rsid w:val="000229D4"/>
    <w:rsid w:val="000241DD"/>
    <w:rsid w:val="000243FA"/>
    <w:rsid w:val="00024BC2"/>
    <w:rsid w:val="00025A65"/>
    <w:rsid w:val="00026961"/>
    <w:rsid w:val="00027BEE"/>
    <w:rsid w:val="000301AC"/>
    <w:rsid w:val="00030DFE"/>
    <w:rsid w:val="000311CD"/>
    <w:rsid w:val="00032FAF"/>
    <w:rsid w:val="00033707"/>
    <w:rsid w:val="00033B0E"/>
    <w:rsid w:val="000349C3"/>
    <w:rsid w:val="00034F38"/>
    <w:rsid w:val="000361E4"/>
    <w:rsid w:val="00036857"/>
    <w:rsid w:val="00036E98"/>
    <w:rsid w:val="000419A7"/>
    <w:rsid w:val="00042DB5"/>
    <w:rsid w:val="000432B0"/>
    <w:rsid w:val="000436F8"/>
    <w:rsid w:val="00043786"/>
    <w:rsid w:val="00043AFF"/>
    <w:rsid w:val="00043C61"/>
    <w:rsid w:val="00043C9A"/>
    <w:rsid w:val="0004461E"/>
    <w:rsid w:val="00045F6F"/>
    <w:rsid w:val="00051F28"/>
    <w:rsid w:val="00053F26"/>
    <w:rsid w:val="00054C45"/>
    <w:rsid w:val="00056EE0"/>
    <w:rsid w:val="00057411"/>
    <w:rsid w:val="0005746C"/>
    <w:rsid w:val="00057E4A"/>
    <w:rsid w:val="00062615"/>
    <w:rsid w:val="00062652"/>
    <w:rsid w:val="000638CA"/>
    <w:rsid w:val="00064BCA"/>
    <w:rsid w:val="00065D8D"/>
    <w:rsid w:val="0007056F"/>
    <w:rsid w:val="0007080D"/>
    <w:rsid w:val="00071012"/>
    <w:rsid w:val="000713AF"/>
    <w:rsid w:val="00072ABB"/>
    <w:rsid w:val="00073395"/>
    <w:rsid w:val="000744AB"/>
    <w:rsid w:val="00074763"/>
    <w:rsid w:val="000749A5"/>
    <w:rsid w:val="000754D7"/>
    <w:rsid w:val="0007563F"/>
    <w:rsid w:val="00075B6A"/>
    <w:rsid w:val="0007652E"/>
    <w:rsid w:val="00076AA6"/>
    <w:rsid w:val="0007792C"/>
    <w:rsid w:val="00080CD4"/>
    <w:rsid w:val="00080F49"/>
    <w:rsid w:val="000825A4"/>
    <w:rsid w:val="0008391A"/>
    <w:rsid w:val="00083F68"/>
    <w:rsid w:val="000852BA"/>
    <w:rsid w:val="00085711"/>
    <w:rsid w:val="00085A90"/>
    <w:rsid w:val="00087959"/>
    <w:rsid w:val="00091CA9"/>
    <w:rsid w:val="00092813"/>
    <w:rsid w:val="0009301B"/>
    <w:rsid w:val="00093F58"/>
    <w:rsid w:val="00096E46"/>
    <w:rsid w:val="000A04E4"/>
    <w:rsid w:val="000A0B2A"/>
    <w:rsid w:val="000A0E82"/>
    <w:rsid w:val="000A1721"/>
    <w:rsid w:val="000A20EF"/>
    <w:rsid w:val="000A29E9"/>
    <w:rsid w:val="000A4DFF"/>
    <w:rsid w:val="000A5003"/>
    <w:rsid w:val="000A7401"/>
    <w:rsid w:val="000B07A2"/>
    <w:rsid w:val="000B0BD3"/>
    <w:rsid w:val="000B3F77"/>
    <w:rsid w:val="000B44D2"/>
    <w:rsid w:val="000B4B84"/>
    <w:rsid w:val="000C180F"/>
    <w:rsid w:val="000C22C2"/>
    <w:rsid w:val="000C34FA"/>
    <w:rsid w:val="000C3DE1"/>
    <w:rsid w:val="000C436D"/>
    <w:rsid w:val="000C4759"/>
    <w:rsid w:val="000C4E27"/>
    <w:rsid w:val="000C5AB8"/>
    <w:rsid w:val="000D0497"/>
    <w:rsid w:val="000D0627"/>
    <w:rsid w:val="000D4129"/>
    <w:rsid w:val="000D457E"/>
    <w:rsid w:val="000D581D"/>
    <w:rsid w:val="000D72BC"/>
    <w:rsid w:val="000D7518"/>
    <w:rsid w:val="000D7E18"/>
    <w:rsid w:val="000E08CA"/>
    <w:rsid w:val="000E1392"/>
    <w:rsid w:val="000E26DE"/>
    <w:rsid w:val="000E31B4"/>
    <w:rsid w:val="000E423A"/>
    <w:rsid w:val="000E5A3B"/>
    <w:rsid w:val="000E6158"/>
    <w:rsid w:val="000E6D1A"/>
    <w:rsid w:val="000F1E29"/>
    <w:rsid w:val="000F34C7"/>
    <w:rsid w:val="000F61DD"/>
    <w:rsid w:val="000F735E"/>
    <w:rsid w:val="000F7887"/>
    <w:rsid w:val="00100270"/>
    <w:rsid w:val="00101273"/>
    <w:rsid w:val="00102AB9"/>
    <w:rsid w:val="00103513"/>
    <w:rsid w:val="00103A62"/>
    <w:rsid w:val="001041AC"/>
    <w:rsid w:val="0010643E"/>
    <w:rsid w:val="00107639"/>
    <w:rsid w:val="001108FC"/>
    <w:rsid w:val="001113BB"/>
    <w:rsid w:val="00111EDE"/>
    <w:rsid w:val="001121FE"/>
    <w:rsid w:val="001127FD"/>
    <w:rsid w:val="001131B3"/>
    <w:rsid w:val="001138F3"/>
    <w:rsid w:val="00114E9C"/>
    <w:rsid w:val="00115D7C"/>
    <w:rsid w:val="00115FC9"/>
    <w:rsid w:val="00116F9A"/>
    <w:rsid w:val="0011763A"/>
    <w:rsid w:val="00122084"/>
    <w:rsid w:val="00123417"/>
    <w:rsid w:val="0012379C"/>
    <w:rsid w:val="00124FD7"/>
    <w:rsid w:val="001261AD"/>
    <w:rsid w:val="001275D0"/>
    <w:rsid w:val="00130081"/>
    <w:rsid w:val="00130A02"/>
    <w:rsid w:val="00130B47"/>
    <w:rsid w:val="0013218F"/>
    <w:rsid w:val="0013373C"/>
    <w:rsid w:val="001338A9"/>
    <w:rsid w:val="0013470E"/>
    <w:rsid w:val="00135795"/>
    <w:rsid w:val="00136337"/>
    <w:rsid w:val="001367E1"/>
    <w:rsid w:val="0013747C"/>
    <w:rsid w:val="001374E3"/>
    <w:rsid w:val="001376B8"/>
    <w:rsid w:val="00140CF3"/>
    <w:rsid w:val="00141EFF"/>
    <w:rsid w:val="00142DF6"/>
    <w:rsid w:val="00144EDA"/>
    <w:rsid w:val="001454CE"/>
    <w:rsid w:val="00146ED2"/>
    <w:rsid w:val="0015138F"/>
    <w:rsid w:val="00151984"/>
    <w:rsid w:val="00152431"/>
    <w:rsid w:val="001558BF"/>
    <w:rsid w:val="001566FD"/>
    <w:rsid w:val="00157691"/>
    <w:rsid w:val="00157819"/>
    <w:rsid w:val="00157E4A"/>
    <w:rsid w:val="00160106"/>
    <w:rsid w:val="0016028A"/>
    <w:rsid w:val="00160527"/>
    <w:rsid w:val="00160C74"/>
    <w:rsid w:val="00161239"/>
    <w:rsid w:val="00164716"/>
    <w:rsid w:val="00164E98"/>
    <w:rsid w:val="00166686"/>
    <w:rsid w:val="00166E57"/>
    <w:rsid w:val="0017060E"/>
    <w:rsid w:val="00172237"/>
    <w:rsid w:val="001722C9"/>
    <w:rsid w:val="00172BE3"/>
    <w:rsid w:val="001733CE"/>
    <w:rsid w:val="001742F3"/>
    <w:rsid w:val="001743E8"/>
    <w:rsid w:val="00174AAA"/>
    <w:rsid w:val="00174C80"/>
    <w:rsid w:val="00176653"/>
    <w:rsid w:val="00177215"/>
    <w:rsid w:val="00177AA4"/>
    <w:rsid w:val="00181542"/>
    <w:rsid w:val="00182773"/>
    <w:rsid w:val="00182E21"/>
    <w:rsid w:val="001838A4"/>
    <w:rsid w:val="0018458B"/>
    <w:rsid w:val="00184667"/>
    <w:rsid w:val="00186447"/>
    <w:rsid w:val="0018649A"/>
    <w:rsid w:val="00187171"/>
    <w:rsid w:val="00187448"/>
    <w:rsid w:val="00192750"/>
    <w:rsid w:val="0019309C"/>
    <w:rsid w:val="001938AE"/>
    <w:rsid w:val="00194CC8"/>
    <w:rsid w:val="00196228"/>
    <w:rsid w:val="00196639"/>
    <w:rsid w:val="00197A50"/>
    <w:rsid w:val="001A05FC"/>
    <w:rsid w:val="001A0ED4"/>
    <w:rsid w:val="001A21FA"/>
    <w:rsid w:val="001A2E5E"/>
    <w:rsid w:val="001A3114"/>
    <w:rsid w:val="001A3B30"/>
    <w:rsid w:val="001A421D"/>
    <w:rsid w:val="001A555D"/>
    <w:rsid w:val="001A668E"/>
    <w:rsid w:val="001A7441"/>
    <w:rsid w:val="001A74E0"/>
    <w:rsid w:val="001A7EC4"/>
    <w:rsid w:val="001B1B2B"/>
    <w:rsid w:val="001B31A9"/>
    <w:rsid w:val="001B3F5F"/>
    <w:rsid w:val="001B4E3D"/>
    <w:rsid w:val="001B797D"/>
    <w:rsid w:val="001C04A2"/>
    <w:rsid w:val="001C07BA"/>
    <w:rsid w:val="001C0A43"/>
    <w:rsid w:val="001C0D7D"/>
    <w:rsid w:val="001C2B38"/>
    <w:rsid w:val="001C34A5"/>
    <w:rsid w:val="001C3868"/>
    <w:rsid w:val="001C4381"/>
    <w:rsid w:val="001C465E"/>
    <w:rsid w:val="001C4856"/>
    <w:rsid w:val="001C4A02"/>
    <w:rsid w:val="001C580D"/>
    <w:rsid w:val="001C64C1"/>
    <w:rsid w:val="001C7788"/>
    <w:rsid w:val="001D07EA"/>
    <w:rsid w:val="001D07F3"/>
    <w:rsid w:val="001D1989"/>
    <w:rsid w:val="001D1A7D"/>
    <w:rsid w:val="001D37A8"/>
    <w:rsid w:val="001D5C45"/>
    <w:rsid w:val="001D6C53"/>
    <w:rsid w:val="001E02C2"/>
    <w:rsid w:val="001E1FA9"/>
    <w:rsid w:val="001E21DE"/>
    <w:rsid w:val="001E254B"/>
    <w:rsid w:val="001E394F"/>
    <w:rsid w:val="001E39F6"/>
    <w:rsid w:val="001E4361"/>
    <w:rsid w:val="001E4722"/>
    <w:rsid w:val="001E4BD3"/>
    <w:rsid w:val="001E7409"/>
    <w:rsid w:val="001E778B"/>
    <w:rsid w:val="001F1084"/>
    <w:rsid w:val="001F1871"/>
    <w:rsid w:val="001F3B75"/>
    <w:rsid w:val="001F3F78"/>
    <w:rsid w:val="001F485A"/>
    <w:rsid w:val="001F75FF"/>
    <w:rsid w:val="00200BED"/>
    <w:rsid w:val="0020263D"/>
    <w:rsid w:val="0020298A"/>
    <w:rsid w:val="002035AC"/>
    <w:rsid w:val="00204481"/>
    <w:rsid w:val="00207D45"/>
    <w:rsid w:val="002105BD"/>
    <w:rsid w:val="00210AE0"/>
    <w:rsid w:val="002115A4"/>
    <w:rsid w:val="00211976"/>
    <w:rsid w:val="00211A32"/>
    <w:rsid w:val="00213EE5"/>
    <w:rsid w:val="00216954"/>
    <w:rsid w:val="002208AF"/>
    <w:rsid w:val="00221A7C"/>
    <w:rsid w:val="002230C6"/>
    <w:rsid w:val="00224042"/>
    <w:rsid w:val="00224F92"/>
    <w:rsid w:val="002255E5"/>
    <w:rsid w:val="002267D7"/>
    <w:rsid w:val="002269CD"/>
    <w:rsid w:val="00230444"/>
    <w:rsid w:val="00230CBE"/>
    <w:rsid w:val="00230F67"/>
    <w:rsid w:val="0023139D"/>
    <w:rsid w:val="002318EB"/>
    <w:rsid w:val="00232786"/>
    <w:rsid w:val="00233A8D"/>
    <w:rsid w:val="0023520C"/>
    <w:rsid w:val="00235694"/>
    <w:rsid w:val="00235F6B"/>
    <w:rsid w:val="002367A0"/>
    <w:rsid w:val="00240675"/>
    <w:rsid w:val="00242B33"/>
    <w:rsid w:val="00243BA7"/>
    <w:rsid w:val="00244D88"/>
    <w:rsid w:val="00244F2F"/>
    <w:rsid w:val="002450B2"/>
    <w:rsid w:val="0024557A"/>
    <w:rsid w:val="00245A8E"/>
    <w:rsid w:val="002470D6"/>
    <w:rsid w:val="00247A85"/>
    <w:rsid w:val="00250276"/>
    <w:rsid w:val="00250BDD"/>
    <w:rsid w:val="00250DB2"/>
    <w:rsid w:val="00250F37"/>
    <w:rsid w:val="00253132"/>
    <w:rsid w:val="00253771"/>
    <w:rsid w:val="00253B2C"/>
    <w:rsid w:val="00254A63"/>
    <w:rsid w:val="00254C6D"/>
    <w:rsid w:val="00255B4D"/>
    <w:rsid w:val="00255F47"/>
    <w:rsid w:val="00256169"/>
    <w:rsid w:val="00256ED4"/>
    <w:rsid w:val="0026178D"/>
    <w:rsid w:val="00262413"/>
    <w:rsid w:val="00263694"/>
    <w:rsid w:val="002642D6"/>
    <w:rsid w:val="00265269"/>
    <w:rsid w:val="00265602"/>
    <w:rsid w:val="00266798"/>
    <w:rsid w:val="00267985"/>
    <w:rsid w:val="002706EF"/>
    <w:rsid w:val="0027125E"/>
    <w:rsid w:val="002722FD"/>
    <w:rsid w:val="002738E6"/>
    <w:rsid w:val="00273A5F"/>
    <w:rsid w:val="00273EFA"/>
    <w:rsid w:val="00277637"/>
    <w:rsid w:val="00281692"/>
    <w:rsid w:val="00281DA5"/>
    <w:rsid w:val="00283267"/>
    <w:rsid w:val="0028500C"/>
    <w:rsid w:val="00285605"/>
    <w:rsid w:val="00285F18"/>
    <w:rsid w:val="002860F6"/>
    <w:rsid w:val="00287E47"/>
    <w:rsid w:val="002900B9"/>
    <w:rsid w:val="00290365"/>
    <w:rsid w:val="00293F80"/>
    <w:rsid w:val="00294141"/>
    <w:rsid w:val="00294230"/>
    <w:rsid w:val="00294967"/>
    <w:rsid w:val="0029641E"/>
    <w:rsid w:val="00296EE3"/>
    <w:rsid w:val="002A050C"/>
    <w:rsid w:val="002A0A63"/>
    <w:rsid w:val="002A0FB3"/>
    <w:rsid w:val="002A13B7"/>
    <w:rsid w:val="002A4B3C"/>
    <w:rsid w:val="002A52AE"/>
    <w:rsid w:val="002A5B4D"/>
    <w:rsid w:val="002A5B93"/>
    <w:rsid w:val="002A5C96"/>
    <w:rsid w:val="002A6535"/>
    <w:rsid w:val="002B1444"/>
    <w:rsid w:val="002B2D81"/>
    <w:rsid w:val="002B318D"/>
    <w:rsid w:val="002B46CF"/>
    <w:rsid w:val="002B5204"/>
    <w:rsid w:val="002B537B"/>
    <w:rsid w:val="002B62AF"/>
    <w:rsid w:val="002C1279"/>
    <w:rsid w:val="002C25FF"/>
    <w:rsid w:val="002C2AA6"/>
    <w:rsid w:val="002C2CB4"/>
    <w:rsid w:val="002C401B"/>
    <w:rsid w:val="002C4441"/>
    <w:rsid w:val="002C517B"/>
    <w:rsid w:val="002D076F"/>
    <w:rsid w:val="002D1EEF"/>
    <w:rsid w:val="002D2798"/>
    <w:rsid w:val="002D346E"/>
    <w:rsid w:val="002D37A3"/>
    <w:rsid w:val="002D499F"/>
    <w:rsid w:val="002D55CE"/>
    <w:rsid w:val="002D7694"/>
    <w:rsid w:val="002E00B4"/>
    <w:rsid w:val="002E08B0"/>
    <w:rsid w:val="002E2ED1"/>
    <w:rsid w:val="002E3118"/>
    <w:rsid w:val="002E36BF"/>
    <w:rsid w:val="002E5550"/>
    <w:rsid w:val="002E559F"/>
    <w:rsid w:val="002E5A7A"/>
    <w:rsid w:val="002E7D0D"/>
    <w:rsid w:val="002F1DB2"/>
    <w:rsid w:val="002F23EF"/>
    <w:rsid w:val="002F25B8"/>
    <w:rsid w:val="002F2E49"/>
    <w:rsid w:val="002F3185"/>
    <w:rsid w:val="002F4E54"/>
    <w:rsid w:val="002F5E80"/>
    <w:rsid w:val="002F5F18"/>
    <w:rsid w:val="002F6216"/>
    <w:rsid w:val="002F70F2"/>
    <w:rsid w:val="00300DCB"/>
    <w:rsid w:val="00300E58"/>
    <w:rsid w:val="00300E5A"/>
    <w:rsid w:val="00301B75"/>
    <w:rsid w:val="00302225"/>
    <w:rsid w:val="00303372"/>
    <w:rsid w:val="003033B3"/>
    <w:rsid w:val="00305126"/>
    <w:rsid w:val="0030591B"/>
    <w:rsid w:val="003076E3"/>
    <w:rsid w:val="00310400"/>
    <w:rsid w:val="003104BD"/>
    <w:rsid w:val="00311DB3"/>
    <w:rsid w:val="0031245C"/>
    <w:rsid w:val="00314EB8"/>
    <w:rsid w:val="00317089"/>
    <w:rsid w:val="00317755"/>
    <w:rsid w:val="00317DC9"/>
    <w:rsid w:val="00320AFF"/>
    <w:rsid w:val="00322046"/>
    <w:rsid w:val="00322A6E"/>
    <w:rsid w:val="00322C63"/>
    <w:rsid w:val="003239D6"/>
    <w:rsid w:val="00323E16"/>
    <w:rsid w:val="00323E53"/>
    <w:rsid w:val="00324738"/>
    <w:rsid w:val="00324AFF"/>
    <w:rsid w:val="00325D6E"/>
    <w:rsid w:val="00325DA3"/>
    <w:rsid w:val="003271AC"/>
    <w:rsid w:val="00327804"/>
    <w:rsid w:val="00327CB9"/>
    <w:rsid w:val="00330A57"/>
    <w:rsid w:val="00332878"/>
    <w:rsid w:val="00334D9A"/>
    <w:rsid w:val="00335DF8"/>
    <w:rsid w:val="00337C05"/>
    <w:rsid w:val="00340338"/>
    <w:rsid w:val="00342751"/>
    <w:rsid w:val="00342C7B"/>
    <w:rsid w:val="003439F5"/>
    <w:rsid w:val="0034408C"/>
    <w:rsid w:val="00345EC9"/>
    <w:rsid w:val="00347B3E"/>
    <w:rsid w:val="00350E50"/>
    <w:rsid w:val="003512EF"/>
    <w:rsid w:val="00351EBF"/>
    <w:rsid w:val="00352C79"/>
    <w:rsid w:val="00352D5B"/>
    <w:rsid w:val="00353585"/>
    <w:rsid w:val="00354CBE"/>
    <w:rsid w:val="00354CF6"/>
    <w:rsid w:val="003602B7"/>
    <w:rsid w:val="00360D83"/>
    <w:rsid w:val="00362FF9"/>
    <w:rsid w:val="00366D5D"/>
    <w:rsid w:val="0036703B"/>
    <w:rsid w:val="003670F7"/>
    <w:rsid w:val="0036759C"/>
    <w:rsid w:val="00367F59"/>
    <w:rsid w:val="00370B68"/>
    <w:rsid w:val="003713AE"/>
    <w:rsid w:val="00371A37"/>
    <w:rsid w:val="00372727"/>
    <w:rsid w:val="003735C2"/>
    <w:rsid w:val="0037665F"/>
    <w:rsid w:val="00380361"/>
    <w:rsid w:val="00380FAE"/>
    <w:rsid w:val="00381036"/>
    <w:rsid w:val="00383D29"/>
    <w:rsid w:val="00384499"/>
    <w:rsid w:val="00390123"/>
    <w:rsid w:val="00390A02"/>
    <w:rsid w:val="0039385F"/>
    <w:rsid w:val="003950D3"/>
    <w:rsid w:val="00395D0D"/>
    <w:rsid w:val="00395EAA"/>
    <w:rsid w:val="00397502"/>
    <w:rsid w:val="00397C33"/>
    <w:rsid w:val="003A03C6"/>
    <w:rsid w:val="003A0F98"/>
    <w:rsid w:val="003A1416"/>
    <w:rsid w:val="003A18EF"/>
    <w:rsid w:val="003A403B"/>
    <w:rsid w:val="003A4F62"/>
    <w:rsid w:val="003A54F9"/>
    <w:rsid w:val="003A588F"/>
    <w:rsid w:val="003A67F3"/>
    <w:rsid w:val="003A6B77"/>
    <w:rsid w:val="003A74C7"/>
    <w:rsid w:val="003A78E5"/>
    <w:rsid w:val="003B1624"/>
    <w:rsid w:val="003B1845"/>
    <w:rsid w:val="003B2325"/>
    <w:rsid w:val="003B63DA"/>
    <w:rsid w:val="003B760C"/>
    <w:rsid w:val="003C2422"/>
    <w:rsid w:val="003C4BE7"/>
    <w:rsid w:val="003C52F8"/>
    <w:rsid w:val="003C651C"/>
    <w:rsid w:val="003C675A"/>
    <w:rsid w:val="003C7482"/>
    <w:rsid w:val="003D0067"/>
    <w:rsid w:val="003D1135"/>
    <w:rsid w:val="003D14ED"/>
    <w:rsid w:val="003D1A82"/>
    <w:rsid w:val="003D3186"/>
    <w:rsid w:val="003D36F0"/>
    <w:rsid w:val="003E0A43"/>
    <w:rsid w:val="003E17D3"/>
    <w:rsid w:val="003E267A"/>
    <w:rsid w:val="003E2A70"/>
    <w:rsid w:val="003E3BA0"/>
    <w:rsid w:val="003E4A28"/>
    <w:rsid w:val="003E4A92"/>
    <w:rsid w:val="003E50A4"/>
    <w:rsid w:val="003E5484"/>
    <w:rsid w:val="003E5DCF"/>
    <w:rsid w:val="003E66B9"/>
    <w:rsid w:val="003E68EB"/>
    <w:rsid w:val="003E7521"/>
    <w:rsid w:val="003E794E"/>
    <w:rsid w:val="003F067A"/>
    <w:rsid w:val="003F1D2C"/>
    <w:rsid w:val="003F2D16"/>
    <w:rsid w:val="003F3D69"/>
    <w:rsid w:val="003F4D10"/>
    <w:rsid w:val="003F5E29"/>
    <w:rsid w:val="003F607C"/>
    <w:rsid w:val="003F6BC8"/>
    <w:rsid w:val="0040116A"/>
    <w:rsid w:val="004011D8"/>
    <w:rsid w:val="004019CC"/>
    <w:rsid w:val="00401A62"/>
    <w:rsid w:val="0040309B"/>
    <w:rsid w:val="00403107"/>
    <w:rsid w:val="00404243"/>
    <w:rsid w:val="004056F9"/>
    <w:rsid w:val="0040628D"/>
    <w:rsid w:val="004100F7"/>
    <w:rsid w:val="00410898"/>
    <w:rsid w:val="00412DEC"/>
    <w:rsid w:val="004135D5"/>
    <w:rsid w:val="00413920"/>
    <w:rsid w:val="004140C8"/>
    <w:rsid w:val="00414F92"/>
    <w:rsid w:val="0041582D"/>
    <w:rsid w:val="00415BC6"/>
    <w:rsid w:val="00416735"/>
    <w:rsid w:val="00423D39"/>
    <w:rsid w:val="004240A4"/>
    <w:rsid w:val="00426D17"/>
    <w:rsid w:val="004273D3"/>
    <w:rsid w:val="00427C39"/>
    <w:rsid w:val="00427E81"/>
    <w:rsid w:val="0043175E"/>
    <w:rsid w:val="00432CE4"/>
    <w:rsid w:val="00436186"/>
    <w:rsid w:val="00436490"/>
    <w:rsid w:val="00436FD2"/>
    <w:rsid w:val="0044083B"/>
    <w:rsid w:val="0044087E"/>
    <w:rsid w:val="00441BF2"/>
    <w:rsid w:val="0044249C"/>
    <w:rsid w:val="00442FBC"/>
    <w:rsid w:val="0044489F"/>
    <w:rsid w:val="00445B2E"/>
    <w:rsid w:val="00445E2B"/>
    <w:rsid w:val="00446500"/>
    <w:rsid w:val="004465E7"/>
    <w:rsid w:val="00446F2A"/>
    <w:rsid w:val="00447390"/>
    <w:rsid w:val="00447B4D"/>
    <w:rsid w:val="00450193"/>
    <w:rsid w:val="004521B8"/>
    <w:rsid w:val="00452FA3"/>
    <w:rsid w:val="00453886"/>
    <w:rsid w:val="00454B26"/>
    <w:rsid w:val="00454BCB"/>
    <w:rsid w:val="004554DA"/>
    <w:rsid w:val="00455534"/>
    <w:rsid w:val="00455ABA"/>
    <w:rsid w:val="004569BD"/>
    <w:rsid w:val="00460A94"/>
    <w:rsid w:val="00461343"/>
    <w:rsid w:val="00462874"/>
    <w:rsid w:val="004628D2"/>
    <w:rsid w:val="004640C4"/>
    <w:rsid w:val="00464181"/>
    <w:rsid w:val="00464242"/>
    <w:rsid w:val="00464933"/>
    <w:rsid w:val="00465E66"/>
    <w:rsid w:val="00466D54"/>
    <w:rsid w:val="004678FA"/>
    <w:rsid w:val="004724C4"/>
    <w:rsid w:val="00474475"/>
    <w:rsid w:val="0047539F"/>
    <w:rsid w:val="004803C2"/>
    <w:rsid w:val="00482942"/>
    <w:rsid w:val="0048299A"/>
    <w:rsid w:val="00482CA7"/>
    <w:rsid w:val="00483D71"/>
    <w:rsid w:val="004843AB"/>
    <w:rsid w:val="004848F3"/>
    <w:rsid w:val="00484998"/>
    <w:rsid w:val="004859BF"/>
    <w:rsid w:val="00487893"/>
    <w:rsid w:val="0049030E"/>
    <w:rsid w:val="00491BA1"/>
    <w:rsid w:val="00492A6C"/>
    <w:rsid w:val="00492CB2"/>
    <w:rsid w:val="0049349C"/>
    <w:rsid w:val="0049421B"/>
    <w:rsid w:val="00495AC0"/>
    <w:rsid w:val="004964E0"/>
    <w:rsid w:val="004971FA"/>
    <w:rsid w:val="004A0399"/>
    <w:rsid w:val="004A078D"/>
    <w:rsid w:val="004A0D26"/>
    <w:rsid w:val="004A0E20"/>
    <w:rsid w:val="004A11C3"/>
    <w:rsid w:val="004A1494"/>
    <w:rsid w:val="004A1F29"/>
    <w:rsid w:val="004A2ECB"/>
    <w:rsid w:val="004A338D"/>
    <w:rsid w:val="004A39DC"/>
    <w:rsid w:val="004A4229"/>
    <w:rsid w:val="004A48AF"/>
    <w:rsid w:val="004A5782"/>
    <w:rsid w:val="004A5C06"/>
    <w:rsid w:val="004A7886"/>
    <w:rsid w:val="004B0250"/>
    <w:rsid w:val="004B0FC6"/>
    <w:rsid w:val="004B368D"/>
    <w:rsid w:val="004B3AA4"/>
    <w:rsid w:val="004B40E6"/>
    <w:rsid w:val="004B4681"/>
    <w:rsid w:val="004B507C"/>
    <w:rsid w:val="004B5935"/>
    <w:rsid w:val="004B6F77"/>
    <w:rsid w:val="004B708A"/>
    <w:rsid w:val="004C196F"/>
    <w:rsid w:val="004C1A39"/>
    <w:rsid w:val="004C287C"/>
    <w:rsid w:val="004C2B1C"/>
    <w:rsid w:val="004C40AF"/>
    <w:rsid w:val="004C47A1"/>
    <w:rsid w:val="004C748D"/>
    <w:rsid w:val="004C74CD"/>
    <w:rsid w:val="004C7BB9"/>
    <w:rsid w:val="004C7FD2"/>
    <w:rsid w:val="004D0CF9"/>
    <w:rsid w:val="004D16FC"/>
    <w:rsid w:val="004D1DE7"/>
    <w:rsid w:val="004D2D49"/>
    <w:rsid w:val="004D4126"/>
    <w:rsid w:val="004D6F8B"/>
    <w:rsid w:val="004D72E1"/>
    <w:rsid w:val="004E202B"/>
    <w:rsid w:val="004E3964"/>
    <w:rsid w:val="004E3E29"/>
    <w:rsid w:val="004E406E"/>
    <w:rsid w:val="004E4252"/>
    <w:rsid w:val="004E438C"/>
    <w:rsid w:val="004E4C30"/>
    <w:rsid w:val="004E6BAD"/>
    <w:rsid w:val="004F0002"/>
    <w:rsid w:val="004F07A9"/>
    <w:rsid w:val="004F159C"/>
    <w:rsid w:val="004F1B71"/>
    <w:rsid w:val="004F3D79"/>
    <w:rsid w:val="004F4029"/>
    <w:rsid w:val="004F462C"/>
    <w:rsid w:val="004F7240"/>
    <w:rsid w:val="0050000E"/>
    <w:rsid w:val="005014C0"/>
    <w:rsid w:val="00504AC2"/>
    <w:rsid w:val="0050541E"/>
    <w:rsid w:val="00507733"/>
    <w:rsid w:val="00510DA7"/>
    <w:rsid w:val="00511022"/>
    <w:rsid w:val="00512A37"/>
    <w:rsid w:val="00513FBA"/>
    <w:rsid w:val="00515541"/>
    <w:rsid w:val="005164AA"/>
    <w:rsid w:val="0052020F"/>
    <w:rsid w:val="005211BC"/>
    <w:rsid w:val="00521442"/>
    <w:rsid w:val="00521B02"/>
    <w:rsid w:val="005227BA"/>
    <w:rsid w:val="005230E5"/>
    <w:rsid w:val="00523604"/>
    <w:rsid w:val="005238B8"/>
    <w:rsid w:val="005261CE"/>
    <w:rsid w:val="00526496"/>
    <w:rsid w:val="00526712"/>
    <w:rsid w:val="00527419"/>
    <w:rsid w:val="005277FF"/>
    <w:rsid w:val="00530997"/>
    <w:rsid w:val="00530EB7"/>
    <w:rsid w:val="00531173"/>
    <w:rsid w:val="0053134F"/>
    <w:rsid w:val="00531F42"/>
    <w:rsid w:val="0053448A"/>
    <w:rsid w:val="00534762"/>
    <w:rsid w:val="0053490A"/>
    <w:rsid w:val="00534C2D"/>
    <w:rsid w:val="00537983"/>
    <w:rsid w:val="00537E41"/>
    <w:rsid w:val="005403E5"/>
    <w:rsid w:val="005432F2"/>
    <w:rsid w:val="0054391A"/>
    <w:rsid w:val="00544FC6"/>
    <w:rsid w:val="00547FEB"/>
    <w:rsid w:val="00550811"/>
    <w:rsid w:val="00551B17"/>
    <w:rsid w:val="0055250F"/>
    <w:rsid w:val="005525B6"/>
    <w:rsid w:val="00552E6C"/>
    <w:rsid w:val="00554AA1"/>
    <w:rsid w:val="00557B5F"/>
    <w:rsid w:val="0056092F"/>
    <w:rsid w:val="00562A53"/>
    <w:rsid w:val="00562C17"/>
    <w:rsid w:val="00562CFA"/>
    <w:rsid w:val="0056304B"/>
    <w:rsid w:val="005630BE"/>
    <w:rsid w:val="005646DC"/>
    <w:rsid w:val="00565F4F"/>
    <w:rsid w:val="0056658C"/>
    <w:rsid w:val="0056672A"/>
    <w:rsid w:val="00566A22"/>
    <w:rsid w:val="00566A6C"/>
    <w:rsid w:val="0056785B"/>
    <w:rsid w:val="00570366"/>
    <w:rsid w:val="0057060D"/>
    <w:rsid w:val="0057230B"/>
    <w:rsid w:val="005734E8"/>
    <w:rsid w:val="00576744"/>
    <w:rsid w:val="005771EB"/>
    <w:rsid w:val="00577250"/>
    <w:rsid w:val="00577460"/>
    <w:rsid w:val="0058050F"/>
    <w:rsid w:val="00580C5C"/>
    <w:rsid w:val="00581BB6"/>
    <w:rsid w:val="00583114"/>
    <w:rsid w:val="00583C9B"/>
    <w:rsid w:val="0058431A"/>
    <w:rsid w:val="005854C5"/>
    <w:rsid w:val="005872F5"/>
    <w:rsid w:val="005904B5"/>
    <w:rsid w:val="00590BE7"/>
    <w:rsid w:val="00590F6C"/>
    <w:rsid w:val="00591707"/>
    <w:rsid w:val="005935E4"/>
    <w:rsid w:val="005952C9"/>
    <w:rsid w:val="00595D1D"/>
    <w:rsid w:val="0059670C"/>
    <w:rsid w:val="00596938"/>
    <w:rsid w:val="00596C34"/>
    <w:rsid w:val="00597909"/>
    <w:rsid w:val="005A05E1"/>
    <w:rsid w:val="005A0E46"/>
    <w:rsid w:val="005A23B4"/>
    <w:rsid w:val="005A3B3E"/>
    <w:rsid w:val="005A6C12"/>
    <w:rsid w:val="005A6C31"/>
    <w:rsid w:val="005A7048"/>
    <w:rsid w:val="005A7A6A"/>
    <w:rsid w:val="005B18FC"/>
    <w:rsid w:val="005B1C21"/>
    <w:rsid w:val="005B25BE"/>
    <w:rsid w:val="005B2B0F"/>
    <w:rsid w:val="005B2B77"/>
    <w:rsid w:val="005B343F"/>
    <w:rsid w:val="005B4CEE"/>
    <w:rsid w:val="005B4F67"/>
    <w:rsid w:val="005B58E4"/>
    <w:rsid w:val="005C2757"/>
    <w:rsid w:val="005C2B12"/>
    <w:rsid w:val="005C2F2A"/>
    <w:rsid w:val="005C5B6C"/>
    <w:rsid w:val="005C6D31"/>
    <w:rsid w:val="005D0182"/>
    <w:rsid w:val="005D0E22"/>
    <w:rsid w:val="005D1C30"/>
    <w:rsid w:val="005D255D"/>
    <w:rsid w:val="005D2DB2"/>
    <w:rsid w:val="005D2F16"/>
    <w:rsid w:val="005D4785"/>
    <w:rsid w:val="005E166C"/>
    <w:rsid w:val="005E1827"/>
    <w:rsid w:val="005F1EA9"/>
    <w:rsid w:val="005F3477"/>
    <w:rsid w:val="005F370E"/>
    <w:rsid w:val="005F3C8B"/>
    <w:rsid w:val="005F50B9"/>
    <w:rsid w:val="005F5F7F"/>
    <w:rsid w:val="005F632B"/>
    <w:rsid w:val="005F6653"/>
    <w:rsid w:val="005F68F0"/>
    <w:rsid w:val="005F7484"/>
    <w:rsid w:val="005F7ED2"/>
    <w:rsid w:val="00602E02"/>
    <w:rsid w:val="006031A1"/>
    <w:rsid w:val="006031A3"/>
    <w:rsid w:val="00603684"/>
    <w:rsid w:val="00603DE9"/>
    <w:rsid w:val="006048F9"/>
    <w:rsid w:val="00604BB9"/>
    <w:rsid w:val="0060613B"/>
    <w:rsid w:val="0060640C"/>
    <w:rsid w:val="006067E9"/>
    <w:rsid w:val="00606C02"/>
    <w:rsid w:val="00607CE9"/>
    <w:rsid w:val="00610066"/>
    <w:rsid w:val="0061038B"/>
    <w:rsid w:val="006112DB"/>
    <w:rsid w:val="0061238F"/>
    <w:rsid w:val="00614FF8"/>
    <w:rsid w:val="00615836"/>
    <w:rsid w:val="00620701"/>
    <w:rsid w:val="00620CF7"/>
    <w:rsid w:val="00621A1E"/>
    <w:rsid w:val="00621C0B"/>
    <w:rsid w:val="00621D49"/>
    <w:rsid w:val="00622285"/>
    <w:rsid w:val="00623D1D"/>
    <w:rsid w:val="0062632A"/>
    <w:rsid w:val="00627A52"/>
    <w:rsid w:val="006307BB"/>
    <w:rsid w:val="00630C4F"/>
    <w:rsid w:val="00630D58"/>
    <w:rsid w:val="00633321"/>
    <w:rsid w:val="00634C44"/>
    <w:rsid w:val="0063550B"/>
    <w:rsid w:val="006360F6"/>
    <w:rsid w:val="006372FD"/>
    <w:rsid w:val="00637522"/>
    <w:rsid w:val="00637FF2"/>
    <w:rsid w:val="0064004D"/>
    <w:rsid w:val="0064115A"/>
    <w:rsid w:val="006420B6"/>
    <w:rsid w:val="006421AB"/>
    <w:rsid w:val="00642610"/>
    <w:rsid w:val="00642CFE"/>
    <w:rsid w:val="00643E30"/>
    <w:rsid w:val="006445AE"/>
    <w:rsid w:val="0064477C"/>
    <w:rsid w:val="00646EE9"/>
    <w:rsid w:val="006478E9"/>
    <w:rsid w:val="0065206C"/>
    <w:rsid w:val="00655BC1"/>
    <w:rsid w:val="00656709"/>
    <w:rsid w:val="0065757E"/>
    <w:rsid w:val="006609F2"/>
    <w:rsid w:val="00660BEB"/>
    <w:rsid w:val="00660F1E"/>
    <w:rsid w:val="00661692"/>
    <w:rsid w:val="00662B4E"/>
    <w:rsid w:val="00663E47"/>
    <w:rsid w:val="006648E2"/>
    <w:rsid w:val="00665C9C"/>
    <w:rsid w:val="0066748D"/>
    <w:rsid w:val="0067175D"/>
    <w:rsid w:val="00672498"/>
    <w:rsid w:val="00674495"/>
    <w:rsid w:val="006744F8"/>
    <w:rsid w:val="00674706"/>
    <w:rsid w:val="0067470D"/>
    <w:rsid w:val="00674A37"/>
    <w:rsid w:val="00674BBA"/>
    <w:rsid w:val="00675A0D"/>
    <w:rsid w:val="0067798B"/>
    <w:rsid w:val="00677EB5"/>
    <w:rsid w:val="0068013C"/>
    <w:rsid w:val="006814B4"/>
    <w:rsid w:val="00681FF0"/>
    <w:rsid w:val="006854DA"/>
    <w:rsid w:val="00685F4B"/>
    <w:rsid w:val="00687171"/>
    <w:rsid w:val="00687916"/>
    <w:rsid w:val="00687DF7"/>
    <w:rsid w:val="00687F1F"/>
    <w:rsid w:val="00690120"/>
    <w:rsid w:val="00690EE0"/>
    <w:rsid w:val="006912D5"/>
    <w:rsid w:val="00692BEA"/>
    <w:rsid w:val="00693845"/>
    <w:rsid w:val="0069669E"/>
    <w:rsid w:val="00696D57"/>
    <w:rsid w:val="006A21DA"/>
    <w:rsid w:val="006A265A"/>
    <w:rsid w:val="006A3EC4"/>
    <w:rsid w:val="006A5DDF"/>
    <w:rsid w:val="006A69DE"/>
    <w:rsid w:val="006A6F0D"/>
    <w:rsid w:val="006A7F50"/>
    <w:rsid w:val="006B2298"/>
    <w:rsid w:val="006B2F4D"/>
    <w:rsid w:val="006B5E4D"/>
    <w:rsid w:val="006B6B3C"/>
    <w:rsid w:val="006B7397"/>
    <w:rsid w:val="006B7974"/>
    <w:rsid w:val="006B7978"/>
    <w:rsid w:val="006C016B"/>
    <w:rsid w:val="006C10AD"/>
    <w:rsid w:val="006C10D1"/>
    <w:rsid w:val="006C176F"/>
    <w:rsid w:val="006C1F9A"/>
    <w:rsid w:val="006C360A"/>
    <w:rsid w:val="006C3F90"/>
    <w:rsid w:val="006C436D"/>
    <w:rsid w:val="006C48B7"/>
    <w:rsid w:val="006C48D2"/>
    <w:rsid w:val="006D0ACA"/>
    <w:rsid w:val="006D1CD5"/>
    <w:rsid w:val="006D2287"/>
    <w:rsid w:val="006D30E7"/>
    <w:rsid w:val="006D49DE"/>
    <w:rsid w:val="006D4D45"/>
    <w:rsid w:val="006D61C6"/>
    <w:rsid w:val="006D67C1"/>
    <w:rsid w:val="006D6F24"/>
    <w:rsid w:val="006E04F6"/>
    <w:rsid w:val="006E1186"/>
    <w:rsid w:val="006E1F14"/>
    <w:rsid w:val="006E2735"/>
    <w:rsid w:val="006E3ABC"/>
    <w:rsid w:val="006E49F2"/>
    <w:rsid w:val="006E5440"/>
    <w:rsid w:val="006E5BC1"/>
    <w:rsid w:val="006E5C47"/>
    <w:rsid w:val="006E5E8E"/>
    <w:rsid w:val="006E6238"/>
    <w:rsid w:val="006E671F"/>
    <w:rsid w:val="006F05BB"/>
    <w:rsid w:val="006F0A9A"/>
    <w:rsid w:val="006F0AB7"/>
    <w:rsid w:val="006F11C0"/>
    <w:rsid w:val="006F26EF"/>
    <w:rsid w:val="006F2947"/>
    <w:rsid w:val="006F30B5"/>
    <w:rsid w:val="006F4912"/>
    <w:rsid w:val="006F59DD"/>
    <w:rsid w:val="006F645B"/>
    <w:rsid w:val="006F7259"/>
    <w:rsid w:val="006F7344"/>
    <w:rsid w:val="00705714"/>
    <w:rsid w:val="00710A2B"/>
    <w:rsid w:val="0071218C"/>
    <w:rsid w:val="0071286D"/>
    <w:rsid w:val="00713673"/>
    <w:rsid w:val="007145AF"/>
    <w:rsid w:val="00714C4D"/>
    <w:rsid w:val="00715A03"/>
    <w:rsid w:val="0071627E"/>
    <w:rsid w:val="00716B5C"/>
    <w:rsid w:val="007247C8"/>
    <w:rsid w:val="00724B7D"/>
    <w:rsid w:val="00725661"/>
    <w:rsid w:val="00725B80"/>
    <w:rsid w:val="00735E83"/>
    <w:rsid w:val="00736C94"/>
    <w:rsid w:val="007372D2"/>
    <w:rsid w:val="00737D34"/>
    <w:rsid w:val="00740EC9"/>
    <w:rsid w:val="007440BF"/>
    <w:rsid w:val="0074445A"/>
    <w:rsid w:val="0074476F"/>
    <w:rsid w:val="00746F81"/>
    <w:rsid w:val="007519C5"/>
    <w:rsid w:val="007524A5"/>
    <w:rsid w:val="00752968"/>
    <w:rsid w:val="00754395"/>
    <w:rsid w:val="00754A99"/>
    <w:rsid w:val="00755B21"/>
    <w:rsid w:val="00756293"/>
    <w:rsid w:val="00756BE5"/>
    <w:rsid w:val="00756DDB"/>
    <w:rsid w:val="00757540"/>
    <w:rsid w:val="00757B1C"/>
    <w:rsid w:val="0076212A"/>
    <w:rsid w:val="00762EC4"/>
    <w:rsid w:val="00762FEF"/>
    <w:rsid w:val="00763B6D"/>
    <w:rsid w:val="00763CF7"/>
    <w:rsid w:val="007640C4"/>
    <w:rsid w:val="007653A0"/>
    <w:rsid w:val="00766E70"/>
    <w:rsid w:val="00770D58"/>
    <w:rsid w:val="00771A80"/>
    <w:rsid w:val="007746DF"/>
    <w:rsid w:val="0077613C"/>
    <w:rsid w:val="007769B5"/>
    <w:rsid w:val="00776F60"/>
    <w:rsid w:val="007810C3"/>
    <w:rsid w:val="0078244B"/>
    <w:rsid w:val="00782A15"/>
    <w:rsid w:val="00783395"/>
    <w:rsid w:val="00783BE9"/>
    <w:rsid w:val="00784F49"/>
    <w:rsid w:val="00787AB0"/>
    <w:rsid w:val="00787BBD"/>
    <w:rsid w:val="00791CD4"/>
    <w:rsid w:val="0079379C"/>
    <w:rsid w:val="00794749"/>
    <w:rsid w:val="00794EBB"/>
    <w:rsid w:val="0079508F"/>
    <w:rsid w:val="00795F7F"/>
    <w:rsid w:val="0079694F"/>
    <w:rsid w:val="007A06CA"/>
    <w:rsid w:val="007A173D"/>
    <w:rsid w:val="007A2AB5"/>
    <w:rsid w:val="007A3169"/>
    <w:rsid w:val="007A61DA"/>
    <w:rsid w:val="007A6853"/>
    <w:rsid w:val="007A69D9"/>
    <w:rsid w:val="007A754D"/>
    <w:rsid w:val="007A7A0B"/>
    <w:rsid w:val="007A7A4C"/>
    <w:rsid w:val="007B0C68"/>
    <w:rsid w:val="007B0FBE"/>
    <w:rsid w:val="007B14ED"/>
    <w:rsid w:val="007B2173"/>
    <w:rsid w:val="007B4416"/>
    <w:rsid w:val="007B4BFC"/>
    <w:rsid w:val="007B67EB"/>
    <w:rsid w:val="007B776D"/>
    <w:rsid w:val="007C0C3A"/>
    <w:rsid w:val="007C1270"/>
    <w:rsid w:val="007C2F89"/>
    <w:rsid w:val="007C48B7"/>
    <w:rsid w:val="007C4AB8"/>
    <w:rsid w:val="007C51CE"/>
    <w:rsid w:val="007C5BF4"/>
    <w:rsid w:val="007C6E14"/>
    <w:rsid w:val="007C74E5"/>
    <w:rsid w:val="007C7C15"/>
    <w:rsid w:val="007D033C"/>
    <w:rsid w:val="007D0B60"/>
    <w:rsid w:val="007D0F71"/>
    <w:rsid w:val="007D120F"/>
    <w:rsid w:val="007D1A43"/>
    <w:rsid w:val="007D1E02"/>
    <w:rsid w:val="007D2AF3"/>
    <w:rsid w:val="007D2DF4"/>
    <w:rsid w:val="007D3190"/>
    <w:rsid w:val="007D39DE"/>
    <w:rsid w:val="007D4528"/>
    <w:rsid w:val="007D644D"/>
    <w:rsid w:val="007D6E89"/>
    <w:rsid w:val="007D6EB7"/>
    <w:rsid w:val="007E01FA"/>
    <w:rsid w:val="007E0DD7"/>
    <w:rsid w:val="007E32DE"/>
    <w:rsid w:val="007E4604"/>
    <w:rsid w:val="007F1CB7"/>
    <w:rsid w:val="007F1FE3"/>
    <w:rsid w:val="007F2986"/>
    <w:rsid w:val="007F2AE6"/>
    <w:rsid w:val="007F2CD1"/>
    <w:rsid w:val="007F5333"/>
    <w:rsid w:val="007F550F"/>
    <w:rsid w:val="007F5BF2"/>
    <w:rsid w:val="007F5D10"/>
    <w:rsid w:val="007F6F25"/>
    <w:rsid w:val="00800A25"/>
    <w:rsid w:val="00802F3E"/>
    <w:rsid w:val="00803913"/>
    <w:rsid w:val="0080592F"/>
    <w:rsid w:val="008063FC"/>
    <w:rsid w:val="00806AED"/>
    <w:rsid w:val="00806C48"/>
    <w:rsid w:val="00807D64"/>
    <w:rsid w:val="008121D0"/>
    <w:rsid w:val="0081300B"/>
    <w:rsid w:val="00816B4F"/>
    <w:rsid w:val="00817482"/>
    <w:rsid w:val="00820474"/>
    <w:rsid w:val="00820FE3"/>
    <w:rsid w:val="008218BE"/>
    <w:rsid w:val="00821976"/>
    <w:rsid w:val="00821A4F"/>
    <w:rsid w:val="00823246"/>
    <w:rsid w:val="00825009"/>
    <w:rsid w:val="008252FB"/>
    <w:rsid w:val="008254DC"/>
    <w:rsid w:val="00825C57"/>
    <w:rsid w:val="00825E9B"/>
    <w:rsid w:val="00825EBB"/>
    <w:rsid w:val="00827448"/>
    <w:rsid w:val="008275B1"/>
    <w:rsid w:val="008316D7"/>
    <w:rsid w:val="008316E4"/>
    <w:rsid w:val="008330BD"/>
    <w:rsid w:val="0083574D"/>
    <w:rsid w:val="008357C0"/>
    <w:rsid w:val="00841F3A"/>
    <w:rsid w:val="00842A82"/>
    <w:rsid w:val="00843576"/>
    <w:rsid w:val="00845A44"/>
    <w:rsid w:val="00845D1B"/>
    <w:rsid w:val="00846AD1"/>
    <w:rsid w:val="008475C1"/>
    <w:rsid w:val="008476D3"/>
    <w:rsid w:val="00850011"/>
    <w:rsid w:val="00851001"/>
    <w:rsid w:val="00851141"/>
    <w:rsid w:val="00852C46"/>
    <w:rsid w:val="00852EEC"/>
    <w:rsid w:val="00855DE7"/>
    <w:rsid w:val="008569C0"/>
    <w:rsid w:val="00860047"/>
    <w:rsid w:val="00863328"/>
    <w:rsid w:val="00863B07"/>
    <w:rsid w:val="00863B0C"/>
    <w:rsid w:val="00864B1B"/>
    <w:rsid w:val="00865155"/>
    <w:rsid w:val="00865C53"/>
    <w:rsid w:val="00867375"/>
    <w:rsid w:val="0087130E"/>
    <w:rsid w:val="00871BEA"/>
    <w:rsid w:val="008725C0"/>
    <w:rsid w:val="00873317"/>
    <w:rsid w:val="00873A50"/>
    <w:rsid w:val="00873B49"/>
    <w:rsid w:val="008754CC"/>
    <w:rsid w:val="00875A93"/>
    <w:rsid w:val="00876314"/>
    <w:rsid w:val="00876F32"/>
    <w:rsid w:val="0087768A"/>
    <w:rsid w:val="00880E3F"/>
    <w:rsid w:val="008841B8"/>
    <w:rsid w:val="00885686"/>
    <w:rsid w:val="008907A0"/>
    <w:rsid w:val="00894597"/>
    <w:rsid w:val="008947D8"/>
    <w:rsid w:val="00895239"/>
    <w:rsid w:val="0089566B"/>
    <w:rsid w:val="00896B48"/>
    <w:rsid w:val="0089708A"/>
    <w:rsid w:val="008976A3"/>
    <w:rsid w:val="00897C64"/>
    <w:rsid w:val="008A0A3B"/>
    <w:rsid w:val="008A1AB4"/>
    <w:rsid w:val="008A41D9"/>
    <w:rsid w:val="008A426B"/>
    <w:rsid w:val="008A4DB1"/>
    <w:rsid w:val="008A6172"/>
    <w:rsid w:val="008A7208"/>
    <w:rsid w:val="008A737E"/>
    <w:rsid w:val="008A74D3"/>
    <w:rsid w:val="008A76D1"/>
    <w:rsid w:val="008A78EF"/>
    <w:rsid w:val="008B6199"/>
    <w:rsid w:val="008B7CE0"/>
    <w:rsid w:val="008C0166"/>
    <w:rsid w:val="008C0BA5"/>
    <w:rsid w:val="008C1042"/>
    <w:rsid w:val="008C182E"/>
    <w:rsid w:val="008C1C2A"/>
    <w:rsid w:val="008C1F83"/>
    <w:rsid w:val="008C42BA"/>
    <w:rsid w:val="008C4B2F"/>
    <w:rsid w:val="008C5124"/>
    <w:rsid w:val="008C54FA"/>
    <w:rsid w:val="008C5AFF"/>
    <w:rsid w:val="008C60F7"/>
    <w:rsid w:val="008D0CAD"/>
    <w:rsid w:val="008D0CE0"/>
    <w:rsid w:val="008D335D"/>
    <w:rsid w:val="008D4CAC"/>
    <w:rsid w:val="008D4D30"/>
    <w:rsid w:val="008D4E0E"/>
    <w:rsid w:val="008D52D9"/>
    <w:rsid w:val="008D5FFC"/>
    <w:rsid w:val="008D6CD9"/>
    <w:rsid w:val="008D6CE5"/>
    <w:rsid w:val="008D7D07"/>
    <w:rsid w:val="008E1A44"/>
    <w:rsid w:val="008E2332"/>
    <w:rsid w:val="008E2925"/>
    <w:rsid w:val="008E350B"/>
    <w:rsid w:val="008E4D43"/>
    <w:rsid w:val="008E5E91"/>
    <w:rsid w:val="008E6671"/>
    <w:rsid w:val="008F02B4"/>
    <w:rsid w:val="008F0F4C"/>
    <w:rsid w:val="008F217C"/>
    <w:rsid w:val="008F3097"/>
    <w:rsid w:val="008F500C"/>
    <w:rsid w:val="008F5C36"/>
    <w:rsid w:val="008F5EE5"/>
    <w:rsid w:val="008F6182"/>
    <w:rsid w:val="008F67D0"/>
    <w:rsid w:val="008F68FE"/>
    <w:rsid w:val="008F71A2"/>
    <w:rsid w:val="009003DF"/>
    <w:rsid w:val="00902D12"/>
    <w:rsid w:val="009032F0"/>
    <w:rsid w:val="00903947"/>
    <w:rsid w:val="00903AD3"/>
    <w:rsid w:val="009060AA"/>
    <w:rsid w:val="009071FD"/>
    <w:rsid w:val="0091058F"/>
    <w:rsid w:val="009115F3"/>
    <w:rsid w:val="009118BA"/>
    <w:rsid w:val="00912F9A"/>
    <w:rsid w:val="009136B2"/>
    <w:rsid w:val="0091377B"/>
    <w:rsid w:val="0091429F"/>
    <w:rsid w:val="0091436D"/>
    <w:rsid w:val="00914744"/>
    <w:rsid w:val="0091500F"/>
    <w:rsid w:val="00915612"/>
    <w:rsid w:val="00915D89"/>
    <w:rsid w:val="00916BFE"/>
    <w:rsid w:val="00917D2B"/>
    <w:rsid w:val="00921BDF"/>
    <w:rsid w:val="0092202C"/>
    <w:rsid w:val="00922DD9"/>
    <w:rsid w:val="009232F0"/>
    <w:rsid w:val="00930701"/>
    <w:rsid w:val="00930A31"/>
    <w:rsid w:val="00931A52"/>
    <w:rsid w:val="0093264A"/>
    <w:rsid w:val="00932B1B"/>
    <w:rsid w:val="00932FAB"/>
    <w:rsid w:val="00933793"/>
    <w:rsid w:val="009338DE"/>
    <w:rsid w:val="00936631"/>
    <w:rsid w:val="00936C02"/>
    <w:rsid w:val="009374C7"/>
    <w:rsid w:val="00937522"/>
    <w:rsid w:val="00940775"/>
    <w:rsid w:val="009408F6"/>
    <w:rsid w:val="00940ADF"/>
    <w:rsid w:val="009451E2"/>
    <w:rsid w:val="00945A1E"/>
    <w:rsid w:val="009470D7"/>
    <w:rsid w:val="0095215F"/>
    <w:rsid w:val="00953B7D"/>
    <w:rsid w:val="00954387"/>
    <w:rsid w:val="00954888"/>
    <w:rsid w:val="009553B7"/>
    <w:rsid w:val="00955BD9"/>
    <w:rsid w:val="0095755D"/>
    <w:rsid w:val="009576A7"/>
    <w:rsid w:val="00960B0F"/>
    <w:rsid w:val="00960D21"/>
    <w:rsid w:val="00960FE5"/>
    <w:rsid w:val="0096340F"/>
    <w:rsid w:val="009662E3"/>
    <w:rsid w:val="009665B3"/>
    <w:rsid w:val="00970A98"/>
    <w:rsid w:val="00970C67"/>
    <w:rsid w:val="00970FEE"/>
    <w:rsid w:val="00971011"/>
    <w:rsid w:val="009712E2"/>
    <w:rsid w:val="00971ACA"/>
    <w:rsid w:val="009729FF"/>
    <w:rsid w:val="00972E5C"/>
    <w:rsid w:val="0097401A"/>
    <w:rsid w:val="0097482C"/>
    <w:rsid w:val="00975530"/>
    <w:rsid w:val="00980709"/>
    <w:rsid w:val="00981404"/>
    <w:rsid w:val="009814D4"/>
    <w:rsid w:val="00981B89"/>
    <w:rsid w:val="00982533"/>
    <w:rsid w:val="00982AC2"/>
    <w:rsid w:val="00982E7F"/>
    <w:rsid w:val="00983862"/>
    <w:rsid w:val="00983B63"/>
    <w:rsid w:val="00985AF0"/>
    <w:rsid w:val="00987EA5"/>
    <w:rsid w:val="00992AFD"/>
    <w:rsid w:val="00992DAA"/>
    <w:rsid w:val="00994D95"/>
    <w:rsid w:val="009959E0"/>
    <w:rsid w:val="00996BC0"/>
    <w:rsid w:val="00997119"/>
    <w:rsid w:val="00997150"/>
    <w:rsid w:val="009973A3"/>
    <w:rsid w:val="009A1A0C"/>
    <w:rsid w:val="009A1AB7"/>
    <w:rsid w:val="009A2170"/>
    <w:rsid w:val="009A21CB"/>
    <w:rsid w:val="009A316B"/>
    <w:rsid w:val="009A365B"/>
    <w:rsid w:val="009A3E29"/>
    <w:rsid w:val="009A48EB"/>
    <w:rsid w:val="009A5007"/>
    <w:rsid w:val="009A6394"/>
    <w:rsid w:val="009A6EA5"/>
    <w:rsid w:val="009A7592"/>
    <w:rsid w:val="009A7C46"/>
    <w:rsid w:val="009B26CB"/>
    <w:rsid w:val="009B2836"/>
    <w:rsid w:val="009B2A9F"/>
    <w:rsid w:val="009B373C"/>
    <w:rsid w:val="009B39F3"/>
    <w:rsid w:val="009B635C"/>
    <w:rsid w:val="009B6BF8"/>
    <w:rsid w:val="009C11BA"/>
    <w:rsid w:val="009C1AE1"/>
    <w:rsid w:val="009C3A5F"/>
    <w:rsid w:val="009C3CB7"/>
    <w:rsid w:val="009C6DAD"/>
    <w:rsid w:val="009C73DC"/>
    <w:rsid w:val="009D00A4"/>
    <w:rsid w:val="009D1077"/>
    <w:rsid w:val="009D10EB"/>
    <w:rsid w:val="009D15B7"/>
    <w:rsid w:val="009D169E"/>
    <w:rsid w:val="009D29C9"/>
    <w:rsid w:val="009D4965"/>
    <w:rsid w:val="009E0299"/>
    <w:rsid w:val="009E0569"/>
    <w:rsid w:val="009E30A4"/>
    <w:rsid w:val="009E32C0"/>
    <w:rsid w:val="009E4657"/>
    <w:rsid w:val="009E4B37"/>
    <w:rsid w:val="009E76CD"/>
    <w:rsid w:val="009E77D9"/>
    <w:rsid w:val="009F010D"/>
    <w:rsid w:val="009F0A80"/>
    <w:rsid w:val="009F3B47"/>
    <w:rsid w:val="009F3CCC"/>
    <w:rsid w:val="009F7A2A"/>
    <w:rsid w:val="00A00016"/>
    <w:rsid w:val="00A00A87"/>
    <w:rsid w:val="00A00B3D"/>
    <w:rsid w:val="00A033FD"/>
    <w:rsid w:val="00A0384E"/>
    <w:rsid w:val="00A0465C"/>
    <w:rsid w:val="00A04FD6"/>
    <w:rsid w:val="00A056F7"/>
    <w:rsid w:val="00A06774"/>
    <w:rsid w:val="00A07727"/>
    <w:rsid w:val="00A0775A"/>
    <w:rsid w:val="00A10393"/>
    <w:rsid w:val="00A10A87"/>
    <w:rsid w:val="00A118E9"/>
    <w:rsid w:val="00A11EB7"/>
    <w:rsid w:val="00A123ED"/>
    <w:rsid w:val="00A16426"/>
    <w:rsid w:val="00A1739A"/>
    <w:rsid w:val="00A22475"/>
    <w:rsid w:val="00A22941"/>
    <w:rsid w:val="00A229A0"/>
    <w:rsid w:val="00A23F29"/>
    <w:rsid w:val="00A25AE7"/>
    <w:rsid w:val="00A25CCB"/>
    <w:rsid w:val="00A2624A"/>
    <w:rsid w:val="00A27929"/>
    <w:rsid w:val="00A30788"/>
    <w:rsid w:val="00A32EBC"/>
    <w:rsid w:val="00A3317A"/>
    <w:rsid w:val="00A334B1"/>
    <w:rsid w:val="00A33CE3"/>
    <w:rsid w:val="00A3417B"/>
    <w:rsid w:val="00A3552D"/>
    <w:rsid w:val="00A35B24"/>
    <w:rsid w:val="00A40226"/>
    <w:rsid w:val="00A40F36"/>
    <w:rsid w:val="00A41C89"/>
    <w:rsid w:val="00A41F71"/>
    <w:rsid w:val="00A43516"/>
    <w:rsid w:val="00A46463"/>
    <w:rsid w:val="00A4652B"/>
    <w:rsid w:val="00A502C8"/>
    <w:rsid w:val="00A50AD7"/>
    <w:rsid w:val="00A51FAE"/>
    <w:rsid w:val="00A53125"/>
    <w:rsid w:val="00A54F3F"/>
    <w:rsid w:val="00A54F93"/>
    <w:rsid w:val="00A5672E"/>
    <w:rsid w:val="00A605AC"/>
    <w:rsid w:val="00A60E29"/>
    <w:rsid w:val="00A61C27"/>
    <w:rsid w:val="00A61E05"/>
    <w:rsid w:val="00A63321"/>
    <w:rsid w:val="00A64897"/>
    <w:rsid w:val="00A654E1"/>
    <w:rsid w:val="00A67051"/>
    <w:rsid w:val="00A701DD"/>
    <w:rsid w:val="00A70615"/>
    <w:rsid w:val="00A730D0"/>
    <w:rsid w:val="00A750B1"/>
    <w:rsid w:val="00A75D35"/>
    <w:rsid w:val="00A7613E"/>
    <w:rsid w:val="00A77A3A"/>
    <w:rsid w:val="00A80799"/>
    <w:rsid w:val="00A80A0E"/>
    <w:rsid w:val="00A8226C"/>
    <w:rsid w:val="00A82B34"/>
    <w:rsid w:val="00A8325B"/>
    <w:rsid w:val="00A83574"/>
    <w:rsid w:val="00A83D79"/>
    <w:rsid w:val="00A86764"/>
    <w:rsid w:val="00A8705A"/>
    <w:rsid w:val="00A87153"/>
    <w:rsid w:val="00A872FA"/>
    <w:rsid w:val="00A87F89"/>
    <w:rsid w:val="00A9246D"/>
    <w:rsid w:val="00A92988"/>
    <w:rsid w:val="00A941C1"/>
    <w:rsid w:val="00A9485D"/>
    <w:rsid w:val="00A957CE"/>
    <w:rsid w:val="00A958AA"/>
    <w:rsid w:val="00A96A32"/>
    <w:rsid w:val="00AA0A91"/>
    <w:rsid w:val="00AA13EF"/>
    <w:rsid w:val="00AA2494"/>
    <w:rsid w:val="00AA2A83"/>
    <w:rsid w:val="00AA31E7"/>
    <w:rsid w:val="00AA3565"/>
    <w:rsid w:val="00AA3C9B"/>
    <w:rsid w:val="00AA4338"/>
    <w:rsid w:val="00AA46EA"/>
    <w:rsid w:val="00AA4E39"/>
    <w:rsid w:val="00AA4F25"/>
    <w:rsid w:val="00AA60F4"/>
    <w:rsid w:val="00AB1307"/>
    <w:rsid w:val="00AB27D9"/>
    <w:rsid w:val="00AB2DBF"/>
    <w:rsid w:val="00AB3724"/>
    <w:rsid w:val="00AB3DBA"/>
    <w:rsid w:val="00AB480A"/>
    <w:rsid w:val="00AB4E4A"/>
    <w:rsid w:val="00AB664C"/>
    <w:rsid w:val="00AB68FC"/>
    <w:rsid w:val="00AC0BE8"/>
    <w:rsid w:val="00AC2F67"/>
    <w:rsid w:val="00AC3435"/>
    <w:rsid w:val="00AC3DD6"/>
    <w:rsid w:val="00AC5732"/>
    <w:rsid w:val="00AC61F1"/>
    <w:rsid w:val="00AC6A52"/>
    <w:rsid w:val="00AC6DF0"/>
    <w:rsid w:val="00AC7437"/>
    <w:rsid w:val="00AC752B"/>
    <w:rsid w:val="00AD1B9B"/>
    <w:rsid w:val="00AD1CD3"/>
    <w:rsid w:val="00AD2248"/>
    <w:rsid w:val="00AD25D6"/>
    <w:rsid w:val="00AD493A"/>
    <w:rsid w:val="00AD4B92"/>
    <w:rsid w:val="00AD517D"/>
    <w:rsid w:val="00AD5651"/>
    <w:rsid w:val="00AD5C3E"/>
    <w:rsid w:val="00AE02BD"/>
    <w:rsid w:val="00AE056E"/>
    <w:rsid w:val="00AE0792"/>
    <w:rsid w:val="00AE1F42"/>
    <w:rsid w:val="00AE2002"/>
    <w:rsid w:val="00AE281A"/>
    <w:rsid w:val="00AE74E1"/>
    <w:rsid w:val="00AF089E"/>
    <w:rsid w:val="00AF0A13"/>
    <w:rsid w:val="00AF0B57"/>
    <w:rsid w:val="00AF1182"/>
    <w:rsid w:val="00AF1ECE"/>
    <w:rsid w:val="00AF47E6"/>
    <w:rsid w:val="00AF5552"/>
    <w:rsid w:val="00AF6A2A"/>
    <w:rsid w:val="00AF7A3B"/>
    <w:rsid w:val="00B00219"/>
    <w:rsid w:val="00B04154"/>
    <w:rsid w:val="00B0630B"/>
    <w:rsid w:val="00B06B40"/>
    <w:rsid w:val="00B101FE"/>
    <w:rsid w:val="00B10DEC"/>
    <w:rsid w:val="00B11BF0"/>
    <w:rsid w:val="00B1287D"/>
    <w:rsid w:val="00B13688"/>
    <w:rsid w:val="00B1397B"/>
    <w:rsid w:val="00B13A87"/>
    <w:rsid w:val="00B15A24"/>
    <w:rsid w:val="00B16F66"/>
    <w:rsid w:val="00B22336"/>
    <w:rsid w:val="00B22FAC"/>
    <w:rsid w:val="00B231FB"/>
    <w:rsid w:val="00B23446"/>
    <w:rsid w:val="00B23AA2"/>
    <w:rsid w:val="00B263F9"/>
    <w:rsid w:val="00B266DB"/>
    <w:rsid w:val="00B26B24"/>
    <w:rsid w:val="00B26FF8"/>
    <w:rsid w:val="00B30248"/>
    <w:rsid w:val="00B30847"/>
    <w:rsid w:val="00B32A86"/>
    <w:rsid w:val="00B3394C"/>
    <w:rsid w:val="00B35EAB"/>
    <w:rsid w:val="00B36060"/>
    <w:rsid w:val="00B36A46"/>
    <w:rsid w:val="00B37949"/>
    <w:rsid w:val="00B4080C"/>
    <w:rsid w:val="00B41564"/>
    <w:rsid w:val="00B426FA"/>
    <w:rsid w:val="00B42CAE"/>
    <w:rsid w:val="00B444A4"/>
    <w:rsid w:val="00B44539"/>
    <w:rsid w:val="00B45F84"/>
    <w:rsid w:val="00B46442"/>
    <w:rsid w:val="00B4645C"/>
    <w:rsid w:val="00B477BD"/>
    <w:rsid w:val="00B47A7B"/>
    <w:rsid w:val="00B47DAE"/>
    <w:rsid w:val="00B51605"/>
    <w:rsid w:val="00B51F98"/>
    <w:rsid w:val="00B523D6"/>
    <w:rsid w:val="00B54DD1"/>
    <w:rsid w:val="00B554E7"/>
    <w:rsid w:val="00B5597C"/>
    <w:rsid w:val="00B56308"/>
    <w:rsid w:val="00B57D33"/>
    <w:rsid w:val="00B6042F"/>
    <w:rsid w:val="00B604EB"/>
    <w:rsid w:val="00B609C7"/>
    <w:rsid w:val="00B617AD"/>
    <w:rsid w:val="00B61CC7"/>
    <w:rsid w:val="00B61D97"/>
    <w:rsid w:val="00B61EEE"/>
    <w:rsid w:val="00B62AD9"/>
    <w:rsid w:val="00B65875"/>
    <w:rsid w:val="00B65E4B"/>
    <w:rsid w:val="00B70AAD"/>
    <w:rsid w:val="00B72174"/>
    <w:rsid w:val="00B739F2"/>
    <w:rsid w:val="00B73CE9"/>
    <w:rsid w:val="00B7412E"/>
    <w:rsid w:val="00B767C3"/>
    <w:rsid w:val="00B770A9"/>
    <w:rsid w:val="00B80966"/>
    <w:rsid w:val="00B80B9D"/>
    <w:rsid w:val="00B80FA3"/>
    <w:rsid w:val="00B81459"/>
    <w:rsid w:val="00B841A7"/>
    <w:rsid w:val="00B84D70"/>
    <w:rsid w:val="00B868B7"/>
    <w:rsid w:val="00B868E8"/>
    <w:rsid w:val="00B86DBB"/>
    <w:rsid w:val="00B90BED"/>
    <w:rsid w:val="00B9192C"/>
    <w:rsid w:val="00B92797"/>
    <w:rsid w:val="00B92FDD"/>
    <w:rsid w:val="00B93F02"/>
    <w:rsid w:val="00B95AC7"/>
    <w:rsid w:val="00B967AE"/>
    <w:rsid w:val="00B96835"/>
    <w:rsid w:val="00B968D6"/>
    <w:rsid w:val="00B96B0E"/>
    <w:rsid w:val="00B96BAF"/>
    <w:rsid w:val="00B97B04"/>
    <w:rsid w:val="00BA09C2"/>
    <w:rsid w:val="00BA2441"/>
    <w:rsid w:val="00BA547F"/>
    <w:rsid w:val="00BA66E9"/>
    <w:rsid w:val="00BA6F9F"/>
    <w:rsid w:val="00BA793F"/>
    <w:rsid w:val="00BB0245"/>
    <w:rsid w:val="00BB125A"/>
    <w:rsid w:val="00BB143D"/>
    <w:rsid w:val="00BB2EBC"/>
    <w:rsid w:val="00BB3347"/>
    <w:rsid w:val="00BB432F"/>
    <w:rsid w:val="00BB5963"/>
    <w:rsid w:val="00BB632F"/>
    <w:rsid w:val="00BB6807"/>
    <w:rsid w:val="00BB7890"/>
    <w:rsid w:val="00BB7B84"/>
    <w:rsid w:val="00BB7F34"/>
    <w:rsid w:val="00BC2739"/>
    <w:rsid w:val="00BC3D92"/>
    <w:rsid w:val="00BC4568"/>
    <w:rsid w:val="00BC5624"/>
    <w:rsid w:val="00BC67EB"/>
    <w:rsid w:val="00BC6C52"/>
    <w:rsid w:val="00BC6CC9"/>
    <w:rsid w:val="00BC7340"/>
    <w:rsid w:val="00BD1C57"/>
    <w:rsid w:val="00BD1DC1"/>
    <w:rsid w:val="00BD3731"/>
    <w:rsid w:val="00BD3DBB"/>
    <w:rsid w:val="00BD41DD"/>
    <w:rsid w:val="00BD7DBB"/>
    <w:rsid w:val="00BE02C5"/>
    <w:rsid w:val="00BE1557"/>
    <w:rsid w:val="00BE22FD"/>
    <w:rsid w:val="00BE2DA2"/>
    <w:rsid w:val="00BE2F74"/>
    <w:rsid w:val="00BE3D36"/>
    <w:rsid w:val="00BE6D2E"/>
    <w:rsid w:val="00BE79D9"/>
    <w:rsid w:val="00BF04D2"/>
    <w:rsid w:val="00BF1073"/>
    <w:rsid w:val="00BF1845"/>
    <w:rsid w:val="00BF304E"/>
    <w:rsid w:val="00BF4426"/>
    <w:rsid w:val="00BF5987"/>
    <w:rsid w:val="00BF724B"/>
    <w:rsid w:val="00C0191B"/>
    <w:rsid w:val="00C02A6C"/>
    <w:rsid w:val="00C043CF"/>
    <w:rsid w:val="00C0443B"/>
    <w:rsid w:val="00C04B5A"/>
    <w:rsid w:val="00C04EF2"/>
    <w:rsid w:val="00C05047"/>
    <w:rsid w:val="00C058C0"/>
    <w:rsid w:val="00C0599A"/>
    <w:rsid w:val="00C07839"/>
    <w:rsid w:val="00C10222"/>
    <w:rsid w:val="00C116D4"/>
    <w:rsid w:val="00C11CD8"/>
    <w:rsid w:val="00C1522E"/>
    <w:rsid w:val="00C15BD7"/>
    <w:rsid w:val="00C161A2"/>
    <w:rsid w:val="00C16BA6"/>
    <w:rsid w:val="00C172DC"/>
    <w:rsid w:val="00C2122D"/>
    <w:rsid w:val="00C22EC1"/>
    <w:rsid w:val="00C23573"/>
    <w:rsid w:val="00C23C3E"/>
    <w:rsid w:val="00C247E8"/>
    <w:rsid w:val="00C248E2"/>
    <w:rsid w:val="00C2516C"/>
    <w:rsid w:val="00C26563"/>
    <w:rsid w:val="00C27508"/>
    <w:rsid w:val="00C32050"/>
    <w:rsid w:val="00C3264C"/>
    <w:rsid w:val="00C343AD"/>
    <w:rsid w:val="00C34456"/>
    <w:rsid w:val="00C34B0E"/>
    <w:rsid w:val="00C34D37"/>
    <w:rsid w:val="00C362F8"/>
    <w:rsid w:val="00C36627"/>
    <w:rsid w:val="00C36672"/>
    <w:rsid w:val="00C36BA6"/>
    <w:rsid w:val="00C37D2C"/>
    <w:rsid w:val="00C37E9A"/>
    <w:rsid w:val="00C37EFA"/>
    <w:rsid w:val="00C41E42"/>
    <w:rsid w:val="00C4202C"/>
    <w:rsid w:val="00C42F74"/>
    <w:rsid w:val="00C42FB9"/>
    <w:rsid w:val="00C4402B"/>
    <w:rsid w:val="00C44399"/>
    <w:rsid w:val="00C446D9"/>
    <w:rsid w:val="00C44787"/>
    <w:rsid w:val="00C460AF"/>
    <w:rsid w:val="00C46A30"/>
    <w:rsid w:val="00C503CF"/>
    <w:rsid w:val="00C505D7"/>
    <w:rsid w:val="00C512EB"/>
    <w:rsid w:val="00C51D98"/>
    <w:rsid w:val="00C526B9"/>
    <w:rsid w:val="00C52D6D"/>
    <w:rsid w:val="00C5409E"/>
    <w:rsid w:val="00C569D9"/>
    <w:rsid w:val="00C56FCF"/>
    <w:rsid w:val="00C57F1D"/>
    <w:rsid w:val="00C57F81"/>
    <w:rsid w:val="00C60C40"/>
    <w:rsid w:val="00C611D5"/>
    <w:rsid w:val="00C64AE1"/>
    <w:rsid w:val="00C653F2"/>
    <w:rsid w:val="00C6715E"/>
    <w:rsid w:val="00C67A37"/>
    <w:rsid w:val="00C67B58"/>
    <w:rsid w:val="00C71F82"/>
    <w:rsid w:val="00C72A93"/>
    <w:rsid w:val="00C73C79"/>
    <w:rsid w:val="00C74A9D"/>
    <w:rsid w:val="00C74DBC"/>
    <w:rsid w:val="00C760CB"/>
    <w:rsid w:val="00C771D9"/>
    <w:rsid w:val="00C77421"/>
    <w:rsid w:val="00C7789B"/>
    <w:rsid w:val="00C80D21"/>
    <w:rsid w:val="00C8193D"/>
    <w:rsid w:val="00C82219"/>
    <w:rsid w:val="00C826F6"/>
    <w:rsid w:val="00C83732"/>
    <w:rsid w:val="00C83DA0"/>
    <w:rsid w:val="00C8415C"/>
    <w:rsid w:val="00C84553"/>
    <w:rsid w:val="00C8715D"/>
    <w:rsid w:val="00C8759A"/>
    <w:rsid w:val="00C9077B"/>
    <w:rsid w:val="00C952B0"/>
    <w:rsid w:val="00C956BE"/>
    <w:rsid w:val="00C9622C"/>
    <w:rsid w:val="00C97A3E"/>
    <w:rsid w:val="00CA136D"/>
    <w:rsid w:val="00CA2EEE"/>
    <w:rsid w:val="00CA4568"/>
    <w:rsid w:val="00CB0EC6"/>
    <w:rsid w:val="00CB0FDF"/>
    <w:rsid w:val="00CB1C9E"/>
    <w:rsid w:val="00CB46BE"/>
    <w:rsid w:val="00CB6DCA"/>
    <w:rsid w:val="00CB7B2B"/>
    <w:rsid w:val="00CC0147"/>
    <w:rsid w:val="00CC1479"/>
    <w:rsid w:val="00CC2058"/>
    <w:rsid w:val="00CC21DE"/>
    <w:rsid w:val="00CC310D"/>
    <w:rsid w:val="00CC3919"/>
    <w:rsid w:val="00CC555C"/>
    <w:rsid w:val="00CC6462"/>
    <w:rsid w:val="00CC7E3B"/>
    <w:rsid w:val="00CD003F"/>
    <w:rsid w:val="00CD03F5"/>
    <w:rsid w:val="00CD08A0"/>
    <w:rsid w:val="00CD0E58"/>
    <w:rsid w:val="00CD1438"/>
    <w:rsid w:val="00CD2D84"/>
    <w:rsid w:val="00CD3667"/>
    <w:rsid w:val="00CD3E55"/>
    <w:rsid w:val="00CD4AC9"/>
    <w:rsid w:val="00CD4CED"/>
    <w:rsid w:val="00CD687F"/>
    <w:rsid w:val="00CD6C27"/>
    <w:rsid w:val="00CD722A"/>
    <w:rsid w:val="00CD7A66"/>
    <w:rsid w:val="00CE1337"/>
    <w:rsid w:val="00CE20E4"/>
    <w:rsid w:val="00CE2366"/>
    <w:rsid w:val="00CE2838"/>
    <w:rsid w:val="00CE325B"/>
    <w:rsid w:val="00CE3F54"/>
    <w:rsid w:val="00CE54EB"/>
    <w:rsid w:val="00CE5EC5"/>
    <w:rsid w:val="00CE6487"/>
    <w:rsid w:val="00CE64C4"/>
    <w:rsid w:val="00CE6E4D"/>
    <w:rsid w:val="00CF00E4"/>
    <w:rsid w:val="00CF01DC"/>
    <w:rsid w:val="00CF073D"/>
    <w:rsid w:val="00CF1499"/>
    <w:rsid w:val="00CF1D75"/>
    <w:rsid w:val="00CF2592"/>
    <w:rsid w:val="00CF33CA"/>
    <w:rsid w:val="00CF36CE"/>
    <w:rsid w:val="00CF4B3D"/>
    <w:rsid w:val="00CF5640"/>
    <w:rsid w:val="00CF6C8D"/>
    <w:rsid w:val="00CF7B5F"/>
    <w:rsid w:val="00CF7C2B"/>
    <w:rsid w:val="00D00043"/>
    <w:rsid w:val="00D01C1E"/>
    <w:rsid w:val="00D027A8"/>
    <w:rsid w:val="00D031F7"/>
    <w:rsid w:val="00D036A8"/>
    <w:rsid w:val="00D03C5D"/>
    <w:rsid w:val="00D041E2"/>
    <w:rsid w:val="00D059EB"/>
    <w:rsid w:val="00D06296"/>
    <w:rsid w:val="00D068AB"/>
    <w:rsid w:val="00D07322"/>
    <w:rsid w:val="00D07703"/>
    <w:rsid w:val="00D119F4"/>
    <w:rsid w:val="00D14559"/>
    <w:rsid w:val="00D14DEE"/>
    <w:rsid w:val="00D157DA"/>
    <w:rsid w:val="00D16863"/>
    <w:rsid w:val="00D174A8"/>
    <w:rsid w:val="00D207F4"/>
    <w:rsid w:val="00D2099B"/>
    <w:rsid w:val="00D20DD5"/>
    <w:rsid w:val="00D22FA7"/>
    <w:rsid w:val="00D23A0C"/>
    <w:rsid w:val="00D25201"/>
    <w:rsid w:val="00D25CC8"/>
    <w:rsid w:val="00D26647"/>
    <w:rsid w:val="00D2781F"/>
    <w:rsid w:val="00D27EBC"/>
    <w:rsid w:val="00D30EBD"/>
    <w:rsid w:val="00D33A1C"/>
    <w:rsid w:val="00D361A4"/>
    <w:rsid w:val="00D3692B"/>
    <w:rsid w:val="00D36CE4"/>
    <w:rsid w:val="00D370E2"/>
    <w:rsid w:val="00D375BA"/>
    <w:rsid w:val="00D37C4B"/>
    <w:rsid w:val="00D4052B"/>
    <w:rsid w:val="00D40C6C"/>
    <w:rsid w:val="00D42B15"/>
    <w:rsid w:val="00D42FB8"/>
    <w:rsid w:val="00D44120"/>
    <w:rsid w:val="00D4429C"/>
    <w:rsid w:val="00D44ADD"/>
    <w:rsid w:val="00D4515C"/>
    <w:rsid w:val="00D46A39"/>
    <w:rsid w:val="00D46E24"/>
    <w:rsid w:val="00D5100A"/>
    <w:rsid w:val="00D52376"/>
    <w:rsid w:val="00D531A9"/>
    <w:rsid w:val="00D542EB"/>
    <w:rsid w:val="00D5446E"/>
    <w:rsid w:val="00D5571E"/>
    <w:rsid w:val="00D572CC"/>
    <w:rsid w:val="00D577D6"/>
    <w:rsid w:val="00D57AA7"/>
    <w:rsid w:val="00D60885"/>
    <w:rsid w:val="00D60B37"/>
    <w:rsid w:val="00D610EA"/>
    <w:rsid w:val="00D61179"/>
    <w:rsid w:val="00D61D24"/>
    <w:rsid w:val="00D62562"/>
    <w:rsid w:val="00D628F7"/>
    <w:rsid w:val="00D641C3"/>
    <w:rsid w:val="00D642C3"/>
    <w:rsid w:val="00D64DC4"/>
    <w:rsid w:val="00D65CCC"/>
    <w:rsid w:val="00D66664"/>
    <w:rsid w:val="00D6753C"/>
    <w:rsid w:val="00D748A4"/>
    <w:rsid w:val="00D75474"/>
    <w:rsid w:val="00D7625A"/>
    <w:rsid w:val="00D8172F"/>
    <w:rsid w:val="00D82376"/>
    <w:rsid w:val="00D82994"/>
    <w:rsid w:val="00D82E4B"/>
    <w:rsid w:val="00D843CE"/>
    <w:rsid w:val="00D86565"/>
    <w:rsid w:val="00D866E8"/>
    <w:rsid w:val="00D9004D"/>
    <w:rsid w:val="00D90DC7"/>
    <w:rsid w:val="00D90F4A"/>
    <w:rsid w:val="00D9244F"/>
    <w:rsid w:val="00D932DD"/>
    <w:rsid w:val="00D938B3"/>
    <w:rsid w:val="00D970B5"/>
    <w:rsid w:val="00DA114F"/>
    <w:rsid w:val="00DA2818"/>
    <w:rsid w:val="00DA4BED"/>
    <w:rsid w:val="00DA50EC"/>
    <w:rsid w:val="00DA5959"/>
    <w:rsid w:val="00DA653A"/>
    <w:rsid w:val="00DA762B"/>
    <w:rsid w:val="00DB0137"/>
    <w:rsid w:val="00DB1A17"/>
    <w:rsid w:val="00DB2808"/>
    <w:rsid w:val="00DB3E4D"/>
    <w:rsid w:val="00DB4638"/>
    <w:rsid w:val="00DB487E"/>
    <w:rsid w:val="00DC2BF5"/>
    <w:rsid w:val="00DC5002"/>
    <w:rsid w:val="00DC6D85"/>
    <w:rsid w:val="00DC71C5"/>
    <w:rsid w:val="00DC7717"/>
    <w:rsid w:val="00DD3538"/>
    <w:rsid w:val="00DD3D60"/>
    <w:rsid w:val="00DD7761"/>
    <w:rsid w:val="00DE023F"/>
    <w:rsid w:val="00DE1454"/>
    <w:rsid w:val="00DE1861"/>
    <w:rsid w:val="00DE24D4"/>
    <w:rsid w:val="00DE3F7C"/>
    <w:rsid w:val="00DE508F"/>
    <w:rsid w:val="00DE5574"/>
    <w:rsid w:val="00DE62E1"/>
    <w:rsid w:val="00DE77BF"/>
    <w:rsid w:val="00DF02D3"/>
    <w:rsid w:val="00DF141A"/>
    <w:rsid w:val="00DF201F"/>
    <w:rsid w:val="00DF2360"/>
    <w:rsid w:val="00DF4E1D"/>
    <w:rsid w:val="00DF5CF4"/>
    <w:rsid w:val="00DF65C2"/>
    <w:rsid w:val="00DF7062"/>
    <w:rsid w:val="00DF72BA"/>
    <w:rsid w:val="00DF7D83"/>
    <w:rsid w:val="00DF7E20"/>
    <w:rsid w:val="00E004FB"/>
    <w:rsid w:val="00E017C0"/>
    <w:rsid w:val="00E03FD7"/>
    <w:rsid w:val="00E041CB"/>
    <w:rsid w:val="00E0448B"/>
    <w:rsid w:val="00E06D61"/>
    <w:rsid w:val="00E06E20"/>
    <w:rsid w:val="00E07A20"/>
    <w:rsid w:val="00E07CCE"/>
    <w:rsid w:val="00E104A5"/>
    <w:rsid w:val="00E144B4"/>
    <w:rsid w:val="00E14BC4"/>
    <w:rsid w:val="00E15DD6"/>
    <w:rsid w:val="00E17151"/>
    <w:rsid w:val="00E17F4D"/>
    <w:rsid w:val="00E215BC"/>
    <w:rsid w:val="00E215C6"/>
    <w:rsid w:val="00E218B8"/>
    <w:rsid w:val="00E22134"/>
    <w:rsid w:val="00E2276A"/>
    <w:rsid w:val="00E24AE5"/>
    <w:rsid w:val="00E25B37"/>
    <w:rsid w:val="00E32CC8"/>
    <w:rsid w:val="00E33AEF"/>
    <w:rsid w:val="00E343C2"/>
    <w:rsid w:val="00E35E7A"/>
    <w:rsid w:val="00E37029"/>
    <w:rsid w:val="00E37893"/>
    <w:rsid w:val="00E37EE2"/>
    <w:rsid w:val="00E40D59"/>
    <w:rsid w:val="00E41152"/>
    <w:rsid w:val="00E4272E"/>
    <w:rsid w:val="00E42DB7"/>
    <w:rsid w:val="00E43AFC"/>
    <w:rsid w:val="00E44452"/>
    <w:rsid w:val="00E4496A"/>
    <w:rsid w:val="00E4680A"/>
    <w:rsid w:val="00E473A9"/>
    <w:rsid w:val="00E504AA"/>
    <w:rsid w:val="00E516B4"/>
    <w:rsid w:val="00E51F2C"/>
    <w:rsid w:val="00E5213F"/>
    <w:rsid w:val="00E53349"/>
    <w:rsid w:val="00E53B86"/>
    <w:rsid w:val="00E54718"/>
    <w:rsid w:val="00E56AC4"/>
    <w:rsid w:val="00E57DF8"/>
    <w:rsid w:val="00E6192D"/>
    <w:rsid w:val="00E62928"/>
    <w:rsid w:val="00E62BD1"/>
    <w:rsid w:val="00E62EA6"/>
    <w:rsid w:val="00E7174D"/>
    <w:rsid w:val="00E71FF3"/>
    <w:rsid w:val="00E722DE"/>
    <w:rsid w:val="00E725DB"/>
    <w:rsid w:val="00E72FF7"/>
    <w:rsid w:val="00E74D82"/>
    <w:rsid w:val="00E75552"/>
    <w:rsid w:val="00E7749A"/>
    <w:rsid w:val="00E80A85"/>
    <w:rsid w:val="00E8137A"/>
    <w:rsid w:val="00E816C9"/>
    <w:rsid w:val="00E82AB7"/>
    <w:rsid w:val="00E83A59"/>
    <w:rsid w:val="00E83EDB"/>
    <w:rsid w:val="00E859A2"/>
    <w:rsid w:val="00E90180"/>
    <w:rsid w:val="00E91E6C"/>
    <w:rsid w:val="00E91EF2"/>
    <w:rsid w:val="00E93798"/>
    <w:rsid w:val="00E9495A"/>
    <w:rsid w:val="00E94F2C"/>
    <w:rsid w:val="00E952CB"/>
    <w:rsid w:val="00E959FF"/>
    <w:rsid w:val="00E95B21"/>
    <w:rsid w:val="00E95BF1"/>
    <w:rsid w:val="00E966C1"/>
    <w:rsid w:val="00E97A23"/>
    <w:rsid w:val="00EA0C6D"/>
    <w:rsid w:val="00EA195C"/>
    <w:rsid w:val="00EA253E"/>
    <w:rsid w:val="00EA2749"/>
    <w:rsid w:val="00EA2B37"/>
    <w:rsid w:val="00EA3318"/>
    <w:rsid w:val="00EA41D2"/>
    <w:rsid w:val="00EA47B3"/>
    <w:rsid w:val="00EA4CFB"/>
    <w:rsid w:val="00EA6F7E"/>
    <w:rsid w:val="00EB0D59"/>
    <w:rsid w:val="00EB0E95"/>
    <w:rsid w:val="00EB1336"/>
    <w:rsid w:val="00EB1EB0"/>
    <w:rsid w:val="00EB7BA5"/>
    <w:rsid w:val="00EC0686"/>
    <w:rsid w:val="00EC1475"/>
    <w:rsid w:val="00EC162D"/>
    <w:rsid w:val="00EC211D"/>
    <w:rsid w:val="00EC327A"/>
    <w:rsid w:val="00EC3B22"/>
    <w:rsid w:val="00EC4468"/>
    <w:rsid w:val="00EC4BD3"/>
    <w:rsid w:val="00EC5B00"/>
    <w:rsid w:val="00ED04BF"/>
    <w:rsid w:val="00ED0648"/>
    <w:rsid w:val="00ED08E1"/>
    <w:rsid w:val="00ED0CBD"/>
    <w:rsid w:val="00ED0F75"/>
    <w:rsid w:val="00ED2099"/>
    <w:rsid w:val="00ED21BE"/>
    <w:rsid w:val="00ED2EF6"/>
    <w:rsid w:val="00ED37BC"/>
    <w:rsid w:val="00ED5A71"/>
    <w:rsid w:val="00ED78AE"/>
    <w:rsid w:val="00EE1957"/>
    <w:rsid w:val="00EE4473"/>
    <w:rsid w:val="00EE62C2"/>
    <w:rsid w:val="00EE6834"/>
    <w:rsid w:val="00EE6A72"/>
    <w:rsid w:val="00EE6E1C"/>
    <w:rsid w:val="00EF06C5"/>
    <w:rsid w:val="00EF0BAE"/>
    <w:rsid w:val="00EF1417"/>
    <w:rsid w:val="00EF1BED"/>
    <w:rsid w:val="00EF1E9A"/>
    <w:rsid w:val="00EF20DB"/>
    <w:rsid w:val="00EF21DB"/>
    <w:rsid w:val="00EF220F"/>
    <w:rsid w:val="00EF2855"/>
    <w:rsid w:val="00EF3706"/>
    <w:rsid w:val="00EF3F7E"/>
    <w:rsid w:val="00EF4A0B"/>
    <w:rsid w:val="00EF557A"/>
    <w:rsid w:val="00EF6564"/>
    <w:rsid w:val="00EF6667"/>
    <w:rsid w:val="00EF7750"/>
    <w:rsid w:val="00F0149C"/>
    <w:rsid w:val="00F01EA3"/>
    <w:rsid w:val="00F02028"/>
    <w:rsid w:val="00F03746"/>
    <w:rsid w:val="00F03C13"/>
    <w:rsid w:val="00F04550"/>
    <w:rsid w:val="00F0688E"/>
    <w:rsid w:val="00F06C52"/>
    <w:rsid w:val="00F07B29"/>
    <w:rsid w:val="00F10B56"/>
    <w:rsid w:val="00F120DC"/>
    <w:rsid w:val="00F12CFD"/>
    <w:rsid w:val="00F1542E"/>
    <w:rsid w:val="00F16982"/>
    <w:rsid w:val="00F17A8F"/>
    <w:rsid w:val="00F200F3"/>
    <w:rsid w:val="00F20259"/>
    <w:rsid w:val="00F21D7D"/>
    <w:rsid w:val="00F22D21"/>
    <w:rsid w:val="00F22EE4"/>
    <w:rsid w:val="00F24333"/>
    <w:rsid w:val="00F24856"/>
    <w:rsid w:val="00F250B1"/>
    <w:rsid w:val="00F25A96"/>
    <w:rsid w:val="00F25B6C"/>
    <w:rsid w:val="00F269E4"/>
    <w:rsid w:val="00F311AC"/>
    <w:rsid w:val="00F31F6C"/>
    <w:rsid w:val="00F32FE5"/>
    <w:rsid w:val="00F33089"/>
    <w:rsid w:val="00F357F8"/>
    <w:rsid w:val="00F35E59"/>
    <w:rsid w:val="00F367F4"/>
    <w:rsid w:val="00F36EFB"/>
    <w:rsid w:val="00F37B12"/>
    <w:rsid w:val="00F40933"/>
    <w:rsid w:val="00F41D61"/>
    <w:rsid w:val="00F42AAA"/>
    <w:rsid w:val="00F4318B"/>
    <w:rsid w:val="00F4352D"/>
    <w:rsid w:val="00F43DAC"/>
    <w:rsid w:val="00F44247"/>
    <w:rsid w:val="00F45383"/>
    <w:rsid w:val="00F5075F"/>
    <w:rsid w:val="00F519C6"/>
    <w:rsid w:val="00F51DFE"/>
    <w:rsid w:val="00F52E20"/>
    <w:rsid w:val="00F53709"/>
    <w:rsid w:val="00F54C69"/>
    <w:rsid w:val="00F54D36"/>
    <w:rsid w:val="00F5560B"/>
    <w:rsid w:val="00F566A1"/>
    <w:rsid w:val="00F60AEF"/>
    <w:rsid w:val="00F64EE1"/>
    <w:rsid w:val="00F66105"/>
    <w:rsid w:val="00F667E7"/>
    <w:rsid w:val="00F6747E"/>
    <w:rsid w:val="00F67868"/>
    <w:rsid w:val="00F67BC1"/>
    <w:rsid w:val="00F70595"/>
    <w:rsid w:val="00F70C7E"/>
    <w:rsid w:val="00F7126B"/>
    <w:rsid w:val="00F7173A"/>
    <w:rsid w:val="00F718A0"/>
    <w:rsid w:val="00F72E23"/>
    <w:rsid w:val="00F7526F"/>
    <w:rsid w:val="00F76866"/>
    <w:rsid w:val="00F768CD"/>
    <w:rsid w:val="00F77945"/>
    <w:rsid w:val="00F7795D"/>
    <w:rsid w:val="00F77C09"/>
    <w:rsid w:val="00F8034F"/>
    <w:rsid w:val="00F8364D"/>
    <w:rsid w:val="00F83F64"/>
    <w:rsid w:val="00F842C5"/>
    <w:rsid w:val="00F8531C"/>
    <w:rsid w:val="00F85DDC"/>
    <w:rsid w:val="00F87494"/>
    <w:rsid w:val="00F875F6"/>
    <w:rsid w:val="00F8770A"/>
    <w:rsid w:val="00F9361A"/>
    <w:rsid w:val="00F9393F"/>
    <w:rsid w:val="00F94DCE"/>
    <w:rsid w:val="00F94E3E"/>
    <w:rsid w:val="00F95A0E"/>
    <w:rsid w:val="00F96E2D"/>
    <w:rsid w:val="00FA04A0"/>
    <w:rsid w:val="00FA0B9B"/>
    <w:rsid w:val="00FA1014"/>
    <w:rsid w:val="00FA3394"/>
    <w:rsid w:val="00FA34F4"/>
    <w:rsid w:val="00FA56DC"/>
    <w:rsid w:val="00FA5959"/>
    <w:rsid w:val="00FA5B01"/>
    <w:rsid w:val="00FA5DD1"/>
    <w:rsid w:val="00FA64D4"/>
    <w:rsid w:val="00FA7547"/>
    <w:rsid w:val="00FB0AE6"/>
    <w:rsid w:val="00FB13A4"/>
    <w:rsid w:val="00FB32EB"/>
    <w:rsid w:val="00FB40AC"/>
    <w:rsid w:val="00FB4458"/>
    <w:rsid w:val="00FC0CD9"/>
    <w:rsid w:val="00FC1337"/>
    <w:rsid w:val="00FC1F98"/>
    <w:rsid w:val="00FC47DA"/>
    <w:rsid w:val="00FC4A64"/>
    <w:rsid w:val="00FC5327"/>
    <w:rsid w:val="00FC55C4"/>
    <w:rsid w:val="00FC58C0"/>
    <w:rsid w:val="00FC7FEC"/>
    <w:rsid w:val="00FD02DF"/>
    <w:rsid w:val="00FD0C37"/>
    <w:rsid w:val="00FD2171"/>
    <w:rsid w:val="00FD5296"/>
    <w:rsid w:val="00FD7244"/>
    <w:rsid w:val="00FD794C"/>
    <w:rsid w:val="00FE07C9"/>
    <w:rsid w:val="00FE2A27"/>
    <w:rsid w:val="00FE38EE"/>
    <w:rsid w:val="00FE3BF9"/>
    <w:rsid w:val="00FE4446"/>
    <w:rsid w:val="00FE4E11"/>
    <w:rsid w:val="00FE5C00"/>
    <w:rsid w:val="00FE661A"/>
    <w:rsid w:val="00FE6693"/>
    <w:rsid w:val="00FE68AB"/>
    <w:rsid w:val="00FE7A0D"/>
    <w:rsid w:val="00FF16DF"/>
    <w:rsid w:val="00FF24EF"/>
    <w:rsid w:val="00FF2E2B"/>
    <w:rsid w:val="00FF3518"/>
    <w:rsid w:val="00FF4242"/>
    <w:rsid w:val="00FF47B0"/>
    <w:rsid w:val="00FF5523"/>
    <w:rsid w:val="00FF6067"/>
    <w:rsid w:val="00FF653F"/>
    <w:rsid w:val="00FF65CD"/>
    <w:rsid w:val="00FF7190"/>
    <w:rsid w:val="00FF7F26"/>
    <w:rsid w:val="0290481D"/>
    <w:rsid w:val="09950399"/>
    <w:rsid w:val="0BDE334B"/>
    <w:rsid w:val="1D5D6257"/>
    <w:rsid w:val="210DF9E8"/>
    <w:rsid w:val="24BE0F69"/>
    <w:rsid w:val="31817E72"/>
    <w:rsid w:val="51478D99"/>
    <w:rsid w:val="573CEB7D"/>
    <w:rsid w:val="59D7ADB7"/>
    <w:rsid w:val="60F2F508"/>
    <w:rsid w:val="6C1C3D00"/>
    <w:rsid w:val="6E5A1FE0"/>
    <w:rsid w:val="7326ACBE"/>
    <w:rsid w:val="7E14A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B6B0"/>
  <w15:chartTrackingRefBased/>
  <w15:docId w15:val="{4C82FBB8-0387-4E08-9722-8B027670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B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7D644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465E"/>
    <w:rPr>
      <w:color w:val="808080"/>
    </w:rPr>
  </w:style>
  <w:style w:type="paragraph" w:styleId="ListParagraph">
    <w:name w:val="List Paragraph"/>
    <w:basedOn w:val="Normal"/>
    <w:uiPriority w:val="34"/>
    <w:qFormat/>
    <w:rsid w:val="00F01EA3"/>
    <w:pPr>
      <w:spacing w:after="160" w:line="259" w:lineRule="auto"/>
      <w:ind w:left="720"/>
      <w:contextualSpacing/>
    </w:pPr>
    <w:rPr>
      <w:rFonts w:asciiTheme="minorHAnsi" w:eastAsiaTheme="minorEastAsia" w:hAnsiTheme="minorHAnsi" w:cstheme="minorBidi"/>
      <w:sz w:val="22"/>
      <w:szCs w:val="2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4F4029"/>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426D17"/>
  </w:style>
  <w:style w:type="paragraph" w:styleId="Footer">
    <w:name w:val="footer"/>
    <w:basedOn w:val="Normal"/>
    <w:link w:val="FooterChar"/>
    <w:uiPriority w:val="99"/>
    <w:unhideWhenUsed/>
    <w:rsid w:val="004F4029"/>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426D17"/>
  </w:style>
  <w:style w:type="paragraph" w:styleId="BalloonText">
    <w:name w:val="Balloon Text"/>
    <w:basedOn w:val="Normal"/>
    <w:link w:val="BalloonTextChar"/>
    <w:uiPriority w:val="99"/>
    <w:semiHidden/>
    <w:unhideWhenUsed/>
    <w:rsid w:val="00CF01DC"/>
    <w:rPr>
      <w:rFonts w:eastAsiaTheme="minorEastAsia"/>
      <w:sz w:val="18"/>
      <w:szCs w:val="18"/>
    </w:rPr>
  </w:style>
  <w:style w:type="character" w:customStyle="1" w:styleId="BalloonTextChar">
    <w:name w:val="Balloon Text Char"/>
    <w:basedOn w:val="DefaultParagraphFont"/>
    <w:link w:val="BalloonText"/>
    <w:uiPriority w:val="99"/>
    <w:semiHidden/>
    <w:rsid w:val="00C569D9"/>
    <w:rPr>
      <w:rFonts w:ascii="Times New Roman" w:hAnsi="Times New Roman" w:cs="Times New Roman"/>
      <w:sz w:val="18"/>
      <w:szCs w:val="18"/>
    </w:rPr>
  </w:style>
  <w:style w:type="paragraph" w:styleId="Caption">
    <w:name w:val="caption"/>
    <w:basedOn w:val="Normal"/>
    <w:next w:val="Normal"/>
    <w:uiPriority w:val="35"/>
    <w:unhideWhenUsed/>
    <w:qFormat/>
    <w:rsid w:val="00E95BF1"/>
    <w:pPr>
      <w:spacing w:after="200"/>
    </w:pPr>
    <w:rPr>
      <w:rFonts w:asciiTheme="minorHAnsi" w:eastAsiaTheme="minorEastAsia"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7D644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4268">
      <w:bodyDiv w:val="1"/>
      <w:marLeft w:val="0"/>
      <w:marRight w:val="0"/>
      <w:marTop w:val="0"/>
      <w:marBottom w:val="0"/>
      <w:divBdr>
        <w:top w:val="none" w:sz="0" w:space="0" w:color="auto"/>
        <w:left w:val="none" w:sz="0" w:space="0" w:color="auto"/>
        <w:bottom w:val="none" w:sz="0" w:space="0" w:color="auto"/>
        <w:right w:val="none" w:sz="0" w:space="0" w:color="auto"/>
      </w:divBdr>
    </w:div>
    <w:div w:id="107429254">
      <w:bodyDiv w:val="1"/>
      <w:marLeft w:val="0"/>
      <w:marRight w:val="0"/>
      <w:marTop w:val="0"/>
      <w:marBottom w:val="0"/>
      <w:divBdr>
        <w:top w:val="none" w:sz="0" w:space="0" w:color="auto"/>
        <w:left w:val="none" w:sz="0" w:space="0" w:color="auto"/>
        <w:bottom w:val="none" w:sz="0" w:space="0" w:color="auto"/>
        <w:right w:val="none" w:sz="0" w:space="0" w:color="auto"/>
      </w:divBdr>
    </w:div>
    <w:div w:id="152331151">
      <w:bodyDiv w:val="1"/>
      <w:marLeft w:val="0"/>
      <w:marRight w:val="0"/>
      <w:marTop w:val="0"/>
      <w:marBottom w:val="0"/>
      <w:divBdr>
        <w:top w:val="none" w:sz="0" w:space="0" w:color="auto"/>
        <w:left w:val="none" w:sz="0" w:space="0" w:color="auto"/>
        <w:bottom w:val="none" w:sz="0" w:space="0" w:color="auto"/>
        <w:right w:val="none" w:sz="0" w:space="0" w:color="auto"/>
      </w:divBdr>
    </w:div>
    <w:div w:id="176969228">
      <w:bodyDiv w:val="1"/>
      <w:marLeft w:val="0"/>
      <w:marRight w:val="0"/>
      <w:marTop w:val="0"/>
      <w:marBottom w:val="0"/>
      <w:divBdr>
        <w:top w:val="none" w:sz="0" w:space="0" w:color="auto"/>
        <w:left w:val="none" w:sz="0" w:space="0" w:color="auto"/>
        <w:bottom w:val="none" w:sz="0" w:space="0" w:color="auto"/>
        <w:right w:val="none" w:sz="0" w:space="0" w:color="auto"/>
      </w:divBdr>
    </w:div>
    <w:div w:id="333993369">
      <w:bodyDiv w:val="1"/>
      <w:marLeft w:val="0"/>
      <w:marRight w:val="0"/>
      <w:marTop w:val="0"/>
      <w:marBottom w:val="0"/>
      <w:divBdr>
        <w:top w:val="none" w:sz="0" w:space="0" w:color="auto"/>
        <w:left w:val="none" w:sz="0" w:space="0" w:color="auto"/>
        <w:bottom w:val="none" w:sz="0" w:space="0" w:color="auto"/>
        <w:right w:val="none" w:sz="0" w:space="0" w:color="auto"/>
      </w:divBdr>
    </w:div>
    <w:div w:id="597712914">
      <w:bodyDiv w:val="1"/>
      <w:marLeft w:val="0"/>
      <w:marRight w:val="0"/>
      <w:marTop w:val="0"/>
      <w:marBottom w:val="0"/>
      <w:divBdr>
        <w:top w:val="none" w:sz="0" w:space="0" w:color="auto"/>
        <w:left w:val="none" w:sz="0" w:space="0" w:color="auto"/>
        <w:bottom w:val="none" w:sz="0" w:space="0" w:color="auto"/>
        <w:right w:val="none" w:sz="0" w:space="0" w:color="auto"/>
      </w:divBdr>
    </w:div>
    <w:div w:id="817040260">
      <w:bodyDiv w:val="1"/>
      <w:marLeft w:val="0"/>
      <w:marRight w:val="0"/>
      <w:marTop w:val="0"/>
      <w:marBottom w:val="0"/>
      <w:divBdr>
        <w:top w:val="none" w:sz="0" w:space="0" w:color="auto"/>
        <w:left w:val="none" w:sz="0" w:space="0" w:color="auto"/>
        <w:bottom w:val="none" w:sz="0" w:space="0" w:color="auto"/>
        <w:right w:val="none" w:sz="0" w:space="0" w:color="auto"/>
      </w:divBdr>
    </w:div>
    <w:div w:id="925847648">
      <w:bodyDiv w:val="1"/>
      <w:marLeft w:val="0"/>
      <w:marRight w:val="0"/>
      <w:marTop w:val="0"/>
      <w:marBottom w:val="0"/>
      <w:divBdr>
        <w:top w:val="none" w:sz="0" w:space="0" w:color="auto"/>
        <w:left w:val="none" w:sz="0" w:space="0" w:color="auto"/>
        <w:bottom w:val="none" w:sz="0" w:space="0" w:color="auto"/>
        <w:right w:val="none" w:sz="0" w:space="0" w:color="auto"/>
      </w:divBdr>
    </w:div>
    <w:div w:id="985361050">
      <w:bodyDiv w:val="1"/>
      <w:marLeft w:val="0"/>
      <w:marRight w:val="0"/>
      <w:marTop w:val="0"/>
      <w:marBottom w:val="0"/>
      <w:divBdr>
        <w:top w:val="none" w:sz="0" w:space="0" w:color="auto"/>
        <w:left w:val="none" w:sz="0" w:space="0" w:color="auto"/>
        <w:bottom w:val="none" w:sz="0" w:space="0" w:color="auto"/>
        <w:right w:val="none" w:sz="0" w:space="0" w:color="auto"/>
      </w:divBdr>
    </w:div>
    <w:div w:id="1194001541">
      <w:bodyDiv w:val="1"/>
      <w:marLeft w:val="0"/>
      <w:marRight w:val="0"/>
      <w:marTop w:val="0"/>
      <w:marBottom w:val="0"/>
      <w:divBdr>
        <w:top w:val="none" w:sz="0" w:space="0" w:color="auto"/>
        <w:left w:val="none" w:sz="0" w:space="0" w:color="auto"/>
        <w:bottom w:val="none" w:sz="0" w:space="0" w:color="auto"/>
        <w:right w:val="none" w:sz="0" w:space="0" w:color="auto"/>
      </w:divBdr>
    </w:div>
    <w:div w:id="1494027912">
      <w:bodyDiv w:val="1"/>
      <w:marLeft w:val="0"/>
      <w:marRight w:val="0"/>
      <w:marTop w:val="0"/>
      <w:marBottom w:val="0"/>
      <w:divBdr>
        <w:top w:val="none" w:sz="0" w:space="0" w:color="auto"/>
        <w:left w:val="none" w:sz="0" w:space="0" w:color="auto"/>
        <w:bottom w:val="none" w:sz="0" w:space="0" w:color="auto"/>
        <w:right w:val="none" w:sz="0" w:space="0" w:color="auto"/>
      </w:divBdr>
    </w:div>
    <w:div w:id="211551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ome\Downloads\wiki_crop\Book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Validation Correctness w.r.t. ROI</c:v>
          </c:tx>
          <c:spPr>
            <a:ln w="28575" cap="rnd">
              <a:solidFill>
                <a:schemeClr val="accent1"/>
              </a:solidFill>
              <a:round/>
            </a:ln>
            <a:effectLst/>
          </c:spPr>
          <c:marker>
            <c:symbol val="none"/>
          </c:marker>
          <c:cat>
            <c:strRef>
              <c:f>Sheet1!$A$27:$A$33</c:f>
              <c:strCache>
                <c:ptCount val="7"/>
                <c:pt idx="0">
                  <c:v>0.1/0.1</c:v>
                </c:pt>
                <c:pt idx="1">
                  <c:v>0.15/0.15</c:v>
                </c:pt>
                <c:pt idx="2">
                  <c:v>0.2/0.2</c:v>
                </c:pt>
                <c:pt idx="3">
                  <c:v>0.25/0.25</c:v>
                </c:pt>
                <c:pt idx="4">
                  <c:v>0.3/0.3</c:v>
                </c:pt>
                <c:pt idx="5">
                  <c:v>0.35/0.35</c:v>
                </c:pt>
                <c:pt idx="6">
                  <c:v>0.4/0.4</c:v>
                </c:pt>
              </c:strCache>
            </c:strRef>
          </c:cat>
          <c:val>
            <c:numRef>
              <c:f>Sheet1!$E$27:$E$33</c:f>
              <c:numCache>
                <c:formatCode>General</c:formatCode>
                <c:ptCount val="7"/>
                <c:pt idx="0">
                  <c:v>0.89470000000000005</c:v>
                </c:pt>
                <c:pt idx="1">
                  <c:v>0.90569999999999995</c:v>
                </c:pt>
                <c:pt idx="2">
                  <c:v>0.91320000000000001</c:v>
                </c:pt>
                <c:pt idx="3">
                  <c:v>0.90839999999999999</c:v>
                </c:pt>
                <c:pt idx="4">
                  <c:v>0.90490000000000004</c:v>
                </c:pt>
                <c:pt idx="5">
                  <c:v>0.9</c:v>
                </c:pt>
                <c:pt idx="6">
                  <c:v>0.82099999999999995</c:v>
                </c:pt>
              </c:numCache>
            </c:numRef>
          </c:val>
          <c:smooth val="0"/>
          <c:extLst>
            <c:ext xmlns:c16="http://schemas.microsoft.com/office/drawing/2014/chart" uri="{C3380CC4-5D6E-409C-BE32-E72D297353CC}">
              <c16:uniqueId val="{00000000-DF6A-E446-9D73-5F1880DF8873}"/>
            </c:ext>
          </c:extLst>
        </c:ser>
        <c:dLbls>
          <c:showLegendKey val="0"/>
          <c:showVal val="0"/>
          <c:showCatName val="0"/>
          <c:showSerName val="0"/>
          <c:showPercent val="0"/>
          <c:showBubbleSize val="0"/>
        </c:dLbls>
        <c:smooth val="0"/>
        <c:axId val="1085433951"/>
        <c:axId val="1085882415"/>
      </c:lineChart>
      <c:catAx>
        <c:axId val="1085433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ROI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882415"/>
        <c:crosses val="autoZero"/>
        <c:auto val="1"/>
        <c:lblAlgn val="ctr"/>
        <c:lblOffset val="100"/>
        <c:noMultiLvlLbl val="0"/>
      </c:catAx>
      <c:valAx>
        <c:axId val="10858824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433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cat>
            <c:numRef>
              <c:f>Sheet1!$C$10:$C$15</c:f>
              <c:numCache>
                <c:formatCode>General</c:formatCode>
                <c:ptCount val="6"/>
                <c:pt idx="0">
                  <c:v>320</c:v>
                </c:pt>
                <c:pt idx="1">
                  <c:v>160</c:v>
                </c:pt>
                <c:pt idx="2">
                  <c:v>80</c:v>
                </c:pt>
                <c:pt idx="3">
                  <c:v>40</c:v>
                </c:pt>
                <c:pt idx="4">
                  <c:v>20</c:v>
                </c:pt>
                <c:pt idx="5">
                  <c:v>10</c:v>
                </c:pt>
              </c:numCache>
            </c:numRef>
          </c:cat>
          <c:val>
            <c:numRef>
              <c:f>Sheet1!$D$10:$D$15</c:f>
              <c:numCache>
                <c:formatCode>General</c:formatCode>
                <c:ptCount val="6"/>
                <c:pt idx="0">
                  <c:v>0.91579999999999995</c:v>
                </c:pt>
                <c:pt idx="1">
                  <c:v>0.9395</c:v>
                </c:pt>
                <c:pt idx="2">
                  <c:v>0.93940000000000001</c:v>
                </c:pt>
                <c:pt idx="3">
                  <c:v>0.93569999999999998</c:v>
                </c:pt>
                <c:pt idx="4">
                  <c:v>0.93940000000000001</c:v>
                </c:pt>
                <c:pt idx="5">
                  <c:v>0.8921</c:v>
                </c:pt>
              </c:numCache>
            </c:numRef>
          </c:val>
          <c:smooth val="0"/>
          <c:extLst>
            <c:ext xmlns:c16="http://schemas.microsoft.com/office/drawing/2014/chart" uri="{C3380CC4-5D6E-409C-BE32-E72D297353CC}">
              <c16:uniqueId val="{00000000-9A69-3E42-9BD6-59DC43456243}"/>
            </c:ext>
          </c:extLst>
        </c:ser>
        <c:dLbls>
          <c:showLegendKey val="0"/>
          <c:showVal val="0"/>
          <c:showCatName val="0"/>
          <c:showSerName val="0"/>
          <c:showPercent val="0"/>
          <c:showBubbleSize val="0"/>
        </c:dLbls>
        <c:smooth val="0"/>
        <c:axId val="1201333743"/>
        <c:axId val="1085567327"/>
      </c:lineChart>
      <c:catAx>
        <c:axId val="12013337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Number</a:t>
                </a:r>
                <a:r>
                  <a:rPr lang="en-US" baseline="0"/>
                  <a:t> of Eigenfaces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5567327"/>
        <c:crosses val="autoZero"/>
        <c:auto val="1"/>
        <c:lblAlgn val="ctr"/>
        <c:lblOffset val="100"/>
        <c:noMultiLvlLbl val="0"/>
      </c:catAx>
      <c:valAx>
        <c:axId val="1085567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013337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Sheet1!$C$19:$C$25</c:f>
              <c:numCache>
                <c:formatCode>General</c:formatCode>
                <c:ptCount val="7"/>
                <c:pt idx="0">
                  <c:v>0.93940000000000001</c:v>
                </c:pt>
                <c:pt idx="1">
                  <c:v>0.93420000000000003</c:v>
                </c:pt>
                <c:pt idx="2">
                  <c:v>0.9395</c:v>
                </c:pt>
                <c:pt idx="3">
                  <c:v>0.93420000000000003</c:v>
                </c:pt>
                <c:pt idx="4">
                  <c:v>0.96050000000000002</c:v>
                </c:pt>
                <c:pt idx="5">
                  <c:v>0.92369999999999997</c:v>
                </c:pt>
                <c:pt idx="6">
                  <c:v>0.91739999999999999</c:v>
                </c:pt>
              </c:numCache>
            </c:numRef>
          </c:val>
          <c:smooth val="0"/>
          <c:extLst>
            <c:ext xmlns:c16="http://schemas.microsoft.com/office/drawing/2014/chart" uri="{C3380CC4-5D6E-409C-BE32-E72D297353CC}">
              <c16:uniqueId val="{00000000-D84D-8741-B7BE-F04B56CB2D03}"/>
            </c:ext>
          </c:extLst>
        </c:ser>
        <c:dLbls>
          <c:showLegendKey val="0"/>
          <c:showVal val="0"/>
          <c:showCatName val="0"/>
          <c:showSerName val="0"/>
          <c:showPercent val="0"/>
          <c:showBubbleSize val="0"/>
        </c:dLbls>
        <c:smooth val="0"/>
        <c:axId val="1517436703"/>
        <c:axId val="1517353567"/>
      </c:lineChart>
      <c:catAx>
        <c:axId val="15174367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Parameter</a:t>
                </a:r>
                <a:r>
                  <a:rPr lang="en-US" baseline="0"/>
                  <a:t> K in K-NN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17353567"/>
        <c:crosses val="autoZero"/>
        <c:auto val="1"/>
        <c:lblAlgn val="ctr"/>
        <c:lblOffset val="100"/>
        <c:noMultiLvlLbl val="0"/>
      </c:catAx>
      <c:valAx>
        <c:axId val="15173535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517436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E6F54-159B-4ED9-A7E2-9A81D3F9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2322</Words>
  <Characters>13239</Characters>
  <Application>Microsoft Office Word</Application>
  <DocSecurity>0</DocSecurity>
  <Lines>110</Lines>
  <Paragraphs>31</Paragraphs>
  <ScaleCrop>false</ScaleCrop>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ChengHao Du</dc:creator>
  <cp:keywords/>
  <dc:description/>
  <cp:lastModifiedBy>ChengHao Du</cp:lastModifiedBy>
  <cp:revision>616</cp:revision>
  <cp:lastPrinted>2020-12-10T00:26:00Z</cp:lastPrinted>
  <dcterms:created xsi:type="dcterms:W3CDTF">2018-12-02T16:33:00Z</dcterms:created>
  <dcterms:modified xsi:type="dcterms:W3CDTF">2020-12-24T16:01:00Z</dcterms:modified>
</cp:coreProperties>
</file>