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规则书类型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补充解析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正在读取规则书的类型定义与协作结构。</w:t>
      </w:r>
    </w:p>
    <w:p>
      <w:r>
        <w:pict>
          <v:rect style="width:0;height:1.5pt" o:hralign="center" o:hrstd="t" o:hr="t"/>
        </w:pict>
      </w:r>
    </w:p>
    <w:bookmarkStart w:id="25" w:name="Xa4b0373443223a5d915305a712260d3dce1adf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规则书类型</w:t>
      </w:r>
    </w:p>
    <w:bookmarkStart w:id="21" w:name="X2a0808ffbebaec6302a4187b81ffa073372a7bb"/>
    <w:p>
      <w:pPr>
        <w:pStyle w:val="3"/>
      </w:pPr>
      <w:r>
        <w:t xml:space="preserve">◆ </w:t>
      </w:r>
      <w:r>
        <w:rPr>
          <w:rFonts w:hint="eastAsia"/>
        </w:rPr>
        <w:t xml:space="preserve">由大量分页文件结构而成</w:t>
      </w:r>
    </w:p>
    <w:p>
      <w:pPr>
        <w:pStyle w:val="a7"/>
      </w:pPr>
      <w:r>
        <w:rPr>
          <w:rFonts w:hint="eastAsia"/>
          <w:i/>
          <w:iCs/>
        </w:rPr>
        <w:t xml:space="preserve">这种规则书由大量分页文件结构而成。</w:t>
      </w:r>
    </w:p>
    <w:p>
      <w:pPr>
        <w:pStyle w:val="FirstParagraph"/>
      </w:pPr>
      <w:r>
        <w:rPr>
          <w:rFonts w:hint="eastAsia"/>
        </w:rPr>
        <w:t xml:space="preserve">它不是一个单一文件，而是一个</w:t>
      </w:r>
      <w:r>
        <w:rPr>
          <w:rFonts w:hint="eastAsia"/>
          <w:b/>
          <w:bCs/>
        </w:rPr>
        <w:t xml:space="preserve">文件集合</w:t>
      </w:r>
      <w:r>
        <w:t xml:space="preserve">。</w:t>
      </w:r>
      <w:r>
        <w:br/>
      </w:r>
      <w:r>
        <w:rPr>
          <w:rFonts w:hint="eastAsia"/>
        </w:rPr>
        <w:t xml:space="preserve">每一页、每一模块、每一条规则，都是独立的分页文档。它们被编排在一个稳固的目录框架中，彼此独立又彼此关联。</w:t>
      </w:r>
    </w:p>
    <w:bookmarkEnd w:id="21"/>
    <w:bookmarkStart w:id="22" w:name="X6e9cd4868bb7c1b9af21b9eb155a03f3d47f9d3"/>
    <w:p>
      <w:pPr>
        <w:pStyle w:val="3"/>
      </w:pPr>
      <w:r>
        <w:t xml:space="preserve">◆ </w:t>
      </w:r>
      <w:r>
        <w:rPr>
          <w:rFonts w:hint="eastAsia"/>
        </w:rPr>
        <w:t xml:space="preserve">支持多人协作</w:t>
      </w:r>
    </w:p>
    <w:p>
      <w:pPr>
        <w:pStyle w:val="a7"/>
      </w:pPr>
      <w:r>
        <w:rPr>
          <w:rFonts w:hint="eastAsia"/>
          <w:i/>
          <w:iCs/>
        </w:rPr>
        <w:t xml:space="preserve">不同于仅限一个的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文档，它支持世界观衍生创作者、文档协作者、技术支持以及世界手册的创造者；根据自身需求创建模组文档或者更新对应页码。</w:t>
      </w:r>
    </w:p>
    <w:p>
      <w:pPr>
        <w:pStyle w:val="FirstParagraph"/>
      </w:pPr>
      <w:r>
        <w:rPr>
          <w:rFonts w:hint="eastAsia"/>
        </w:rPr>
        <w:t xml:space="preserve">这是它与传统文档的根本区别。</w:t>
      </w:r>
      <w:r>
        <w:br/>
      </w:r>
      <w:r>
        <w:t xml:space="preserve">Word </w:t>
      </w:r>
      <w:r>
        <w:rPr>
          <w:rFonts w:hint="eastAsia"/>
        </w:rPr>
        <w:t xml:space="preserve">文档是单线程的——一次只有一个人能编辑，保存时容易冲突。</w:t>
      </w:r>
    </w:p>
    <w:p>
      <w:pPr>
        <w:pStyle w:val="a0"/>
      </w:pPr>
      <w:r>
        <w:rPr>
          <w:rFonts w:hint="eastAsia"/>
        </w:rPr>
        <w:t xml:space="preserve">而【压缩包·分层规则书】是</w:t>
      </w:r>
      <w:r>
        <w:rPr>
          <w:rFonts w:hint="eastAsia"/>
          <w:b/>
          <w:bCs/>
        </w:rPr>
        <w:t xml:space="preserve">多线程协作结构</w:t>
      </w:r>
      <w:r>
        <w:rPr>
          <w:rFonts w:hint="eastAsia"/>
        </w:rPr>
        <w:t xml:space="preserve">。以下角色可同时参与：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世界观衍生创作者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创建衍生设定分页、二创模组分页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文档协作者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更新已有分页、补充内容、维护结构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处理分页文件的格式、兼容性与运行环境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世界手册创造者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拥有最终权限，可创建、修改、删除任意分页</w:t>
            </w:r>
          </w:p>
        </w:tc>
      </w:tr>
    </w:tbl>
    <w:p>
      <w:pPr>
        <w:pStyle w:val="a7"/>
      </w:pPr>
      <w:r>
        <w:rPr>
          <w:rFonts w:hint="eastAsia"/>
          <w:i/>
          <w:iCs/>
        </w:rPr>
        <w:t xml:space="preserve">每个人都有自己的工位，每个人都在同一座建筑里工作。</w:t>
      </w:r>
    </w:p>
    <w:bookmarkEnd w:id="22"/>
    <w:bookmarkStart w:id="23" w:name="X29932c1ceca050e48a90a021090a4989b097136"/>
    <w:p>
      <w:pPr>
        <w:pStyle w:val="3"/>
      </w:pPr>
      <w:r>
        <w:t xml:space="preserve">◆ </w:t>
      </w:r>
      <w:r>
        <w:rPr>
          <w:rFonts w:hint="eastAsia"/>
        </w:rPr>
        <w:t xml:space="preserve">超高完成效率</w:t>
      </w:r>
    </w:p>
    <w:p>
      <w:pPr>
        <w:pStyle w:val="a7"/>
      </w:pPr>
      <w:r>
        <w:rPr>
          <w:rFonts w:hint="eastAsia"/>
          <w:i/>
          <w:iCs/>
        </w:rPr>
        <w:t xml:space="preserve">这种世界手册和他的架构，它作为另类规则书的完成效率超高，可以将规则书的所有部分分开每个文档来写。</w:t>
      </w:r>
    </w:p>
    <w:p>
      <w:pPr>
        <w:pStyle w:val="FirstParagraph"/>
      </w:pPr>
      <w:r>
        <w:rPr>
          <w:rFonts w:hint="eastAsia"/>
        </w:rPr>
        <w:t xml:space="preserve">因为分页独立，所以：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一个人写战斗规则，另一个人写封印魔法，互不干扰。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一个人更新世界观，另一个人修改技能模板，可以同时进行。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没有人需要等待别人“写完整个文档”才能开始自己的工作。</w:t>
      </w:r>
    </w:p>
    <w:p>
      <w:pPr>
        <w:pStyle w:val="a7"/>
      </w:pPr>
      <w:r>
        <w:rPr>
          <w:rFonts w:hint="eastAsia"/>
          <w:i/>
          <w:iCs/>
        </w:rPr>
        <w:t xml:space="preserve">它不是接力赛，是并行施工。</w:t>
      </w:r>
    </w:p>
    <w:bookmarkEnd w:id="23"/>
    <w:bookmarkStart w:id="24" w:name="Xbd068f9139d8fb7cd21d1d11e7ad051f039fd7e"/>
    <w:p>
      <w:pPr>
        <w:pStyle w:val="3"/>
      </w:pPr>
      <w:r>
        <w:t xml:space="preserve">◆ </w:t>
      </w:r>
      <w:r>
        <w:rPr>
          <w:rFonts w:hint="eastAsia"/>
        </w:rPr>
        <w:t xml:space="preserve">类型定义</w:t>
      </w:r>
    </w:p>
    <w:p>
      <w:pPr>
        <w:pStyle w:val="a7"/>
      </w:pPr>
      <w:r>
        <w:rPr>
          <w:rFonts w:hint="eastAsia"/>
          <w:i/>
          <w:iCs/>
        </w:rPr>
        <w:t xml:space="preserve">他的类型是【压缩包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分层规则书】。</w:t>
      </w:r>
    </w:p>
    <w:p>
      <w:pPr>
        <w:pStyle w:val="FirstParagraph"/>
      </w:pPr>
      <w:r>
        <w:rPr>
          <w:rFonts w:hint="eastAsia"/>
        </w:rPr>
        <w:t xml:space="preserve">这是它的正式类型名称。</w:t>
      </w:r>
    </w:p>
    <w:p>
      <w:pPr>
        <w:pStyle w:val="a0"/>
      </w:pPr>
      <w:r>
        <w:rPr>
          <w:rFonts w:hint="eastAsia"/>
          <w:b/>
          <w:bCs/>
        </w:rPr>
        <w:t xml:space="preserve">【压缩包·分层规则书】</w:t>
      </w:r>
      <w:r>
        <w:rPr>
          <w:rFonts w:hint="eastAsia"/>
        </w:rPr>
        <w:t xml:space="preserve">——包含两层含义：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压缩包</w:t>
      </w:r>
      <w:r>
        <w:rPr>
          <w:rFonts w:hint="eastAsia"/>
        </w:rPr>
        <w:t xml:space="preserve">：物理形态是</w:t>
      </w:r>
      <w:r>
        <w:t xml:space="preserve"> 7z </w:t>
      </w:r>
      <w:r>
        <w:rPr>
          <w:rFonts w:hint="eastAsia"/>
        </w:rPr>
        <w:t xml:space="preserve">压缩包，需要解压、装载、运行。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分层规则书</w:t>
      </w:r>
      <w:r>
        <w:rPr>
          <w:rFonts w:hint="eastAsia"/>
        </w:rPr>
        <w:t xml:space="preserve">：逻辑形态是分层的——核心层、模块层、分页层，层层嵌套，彼此独立又彼此依存。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规则书类型解析完毕。</w:t>
      </w:r>
    </w:p>
    <w:p>
      <w:pPr>
        <w:pStyle w:val="a0"/>
      </w:pPr>
      <w:r>
        <w:rPr>
          <w:rFonts w:hint="eastAsia"/>
        </w:rPr>
        <w:t xml:space="preserve">它是压缩包，是分层结构，是可协作的规则书体系。是否继续查阅其他教程内容？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2026-09-14T07:04:55Z</dcterms:created>
  <dcterms:modified xsi:type="dcterms:W3CDTF">2026-09-14T07:04:55Z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