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通用技能卡组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提交审核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第三批次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权限确认。正在接收你提交的第三批通用技能卡组。</w:t>
      </w:r>
      <w:r>
        <w:br/>
      </w:r>
      <w:r>
        <w:rPr>
          <w:rFonts w:hint="eastAsia"/>
        </w:rPr>
        <w:t xml:space="preserve">已调用</w:t>
      </w:r>
      <w:r>
        <w:t xml:space="preserve"> </w:t>
      </w:r>
      <w:r>
        <w:rPr>
          <w:b/>
          <w:bCs/>
        </w:rPr>
        <w:t xml:space="preserve">TT+ v2.0</w:t>
      </w:r>
      <w:r>
        <w:t xml:space="preserve"> </w:t>
      </w:r>
      <w:r>
        <w:rPr>
          <w:rFonts w:hint="eastAsia"/>
        </w:rPr>
        <w:t xml:space="preserve">技能规则书进行逐帧合规性审核。</w:t>
      </w:r>
    </w:p>
    <w:p>
      <w:r>
        <w:pict>
          <v:rect style="width:0;height:1.5pt" o:hralign="center" o:hrstd="t" o:hr="t"/>
        </w:pict>
      </w:r>
    </w:p>
    <w:bookmarkStart w:id="25" w:name="X285794fc11a027a01570e10f12df2800115376f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通用技能卡组</w:t>
      </w:r>
    </w:p>
    <w:p>
      <w:r>
        <w:pict>
          <v:rect style="width:0;height:1.5pt" o:hralign="center" o:hrstd="t" o:hr="t"/>
        </w:pict>
      </w:r>
    </w:p>
    <w:bookmarkStart w:id="21" w:name="X6c3880e82f7e73cae28d48a2fdc06cfc8159400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蓝色攻击【III</w:t>
      </w:r>
      <w:r>
        <w:t xml:space="preserve"> </w:t>
      </w:r>
      <w:r>
        <w:rPr>
          <w:rFonts w:hint="eastAsia"/>
        </w:rPr>
        <w:t xml:space="preserve">级】</w:t>
      </w:r>
    </w:p>
    <w:p>
      <w:pPr>
        <w:pStyle w:val="SourceCode"/>
      </w:pPr>
      <w:r>
        <w:rPr>
          <w:rStyle w:val="VerbatimChar"/>
        </w:rPr>
        <w:t xml:space="preserve">→〈 APS 〉Lve. 55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序列编号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3.x.x（专属技能）</w:t>
      </w:r>
      <w:r>
        <w:br/>
      </w:r>
      <w:r>
        <w:br/>
      </w:r>
      <w:r>
        <w:rPr>
          <w:rStyle w:val="VerbatimChar"/>
        </w:rPr>
        <w:t xml:space="preserve">→〈 TPs. </w:t>
      </w:r>
      <w:r>
        <w:rPr>
          <w:rStyle w:val="VerbatimChar"/>
          <w:rFonts w:hint="eastAsia"/>
        </w:rPr>
        <w:t xml:space="preserve">〉杉斯同款的诚实灵魂攻击。命中后强制对手站到边缘，无技能权重。</w:t>
      </w:r>
      <w:r>
        <w:br/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」0（无技能权重）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无变动值</w:t>
      </w:r>
      <w:r>
        <w:br/>
      </w:r>
      <w:r>
        <w:br/>
      </w:r>
      <w:r>
        <w:rPr>
          <w:rStyle w:val="VerbatimChar"/>
          <w:rFonts w:hint="eastAsia"/>
        </w:rPr>
        <w:t xml:space="preserve">☆【＃必中技能】诚实灵魂攻击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+0【＃普通打击】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[●]骰子拼点效果：本帧不进行权重拼点。目标须在帧内做出选择——保持原位或移动至边缘。</w:t>
      </w:r>
      <w:r>
        <w:br/>
      </w:r>
      <w:r>
        <w:br/>
      </w:r>
      <w:r>
        <w:rPr>
          <w:rStyle w:val="VerbatimChar"/>
        </w:rPr>
        <w:t xml:space="preserve">   〔     II    〕Pt </w:t>
      </w:r>
      <w:r>
        <w:rPr>
          <w:rStyle w:val="VerbatimChar"/>
          <w:rFonts w:hint="eastAsia"/>
        </w:rPr>
        <w:t xml:space="preserve">+0【＃普通打击】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[●]骰子拼点效果：若目标未移动至边缘，本帧造成固定</w:t>
      </w:r>
      <w:r>
        <w:rPr>
          <w:rStyle w:val="VerbatimChar"/>
        </w:rPr>
        <w:t xml:space="preserve"> Lve. </w:t>
      </w:r>
      <w:r>
        <w:rPr>
          <w:rStyle w:val="VerbatimChar"/>
          <w:rFonts w:hint="eastAsia"/>
        </w:rPr>
        <w:t xml:space="preserve">伤害。若已移动至边缘，则本帧伤害减半。</w:t>
      </w:r>
      <w:r>
        <w:br/>
      </w:r>
      <w:r>
        <w:br/>
      </w:r>
      <w:r>
        <w:rPr>
          <w:rStyle w:val="VerbatimChar"/>
        </w:rPr>
        <w:t xml:space="preserve">   〔     III   〕Pt </w:t>
      </w:r>
      <w:r>
        <w:rPr>
          <w:rStyle w:val="VerbatimChar"/>
          <w:rFonts w:hint="eastAsia"/>
        </w:rPr>
        <w:t xml:space="preserve">+0【＃无类型反击】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[●]骰子拼点效果：目标位于边缘时，触发反击帧，将其击出战场边界。</w:t>
      </w:r>
      <w:r>
        <w:br/>
      </w:r>
      <w:r>
        <w:br/>
      </w:r>
      <w:r>
        <w:rPr>
          <w:rStyle w:val="VerbatimChar"/>
          <w:rFonts w:hint="eastAsia"/>
        </w:rPr>
        <w:t xml:space="preserve">【＃改变状态】边缘锁定（目标被强制标记为“边缘位置”，持续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帧。期间无法向中心移动）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0（无权重）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Lve.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指示灯数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无硬性上限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无权重拼点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需管理员确认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待审核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管理员待办：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确认“无技能权重”是否允许在</w:t>
      </w:r>
      <w:r>
        <w:t xml:space="preserve"> TT+ v2.0 </w:t>
      </w:r>
      <w:r>
        <w:rPr>
          <w:rFonts w:hint="eastAsia"/>
        </w:rPr>
        <w:t xml:space="preserve">框架下使用。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确认“边缘锁定”的判定逻辑——目标是否必须物理移动，还是仅状态标记。</w:t>
      </w:r>
    </w:p>
    <w:p>
      <w:r>
        <w:pict>
          <v:rect style="width:0;height:1.5pt" o:hralign="center" o:hrstd="t" o:hr="t"/>
        </w:pict>
      </w:r>
    </w:p>
    <w:bookmarkEnd w:id="21"/>
    <w:bookmarkStart w:id="22" w:name="X0118470acf064fc0cd7f867ebe7647f7632b641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图形元素屏障【V</w:t>
      </w:r>
      <w:r>
        <w:t xml:space="preserve"> </w:t>
      </w:r>
      <w:r>
        <w:rPr>
          <w:rFonts w:hint="eastAsia"/>
        </w:rPr>
        <w:t xml:space="preserve">级】</w:t>
      </w:r>
    </w:p>
    <w:p>
      <w:pPr>
        <w:pStyle w:val="SourceCode"/>
      </w:pPr>
      <w:r>
        <w:rPr>
          <w:rStyle w:val="VerbatimChar"/>
        </w:rPr>
        <w:t xml:space="preserve">→〈 APS 〉Lve. 75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序列编号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3.x.x（专属技能）</w:t>
      </w:r>
      <w:r>
        <w:br/>
      </w:r>
      <w:r>
        <w:br/>
      </w:r>
      <w:r>
        <w:rPr>
          <w:rStyle w:val="VerbatimChar"/>
        </w:rPr>
        <w:t xml:space="preserve">→〈 TPs. 〉JSAB Cube </w:t>
      </w:r>
      <w:r>
        <w:rPr>
          <w:rStyle w:val="VerbatimChar"/>
          <w:rFonts w:hint="eastAsia"/>
        </w:rPr>
        <w:t xml:space="preserve">隐藏的力量。利用心之壁进行防御。</w:t>
      </w:r>
      <w:r>
        <w:br/>
      </w:r>
      <w:r>
        <w:br/>
      </w:r>
      <w:r>
        <w:rPr>
          <w:rStyle w:val="VerbatimChar"/>
        </w:rPr>
        <w:t xml:space="preserve">→「 Wt 」35.0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变动值</w:t>
      </w:r>
      <w:r>
        <w:rPr>
          <w:rStyle w:val="VerbatimChar"/>
        </w:rPr>
        <w:t xml:space="preserve"> +15.0</w:t>
      </w:r>
      <w:r>
        <w:br/>
      </w:r>
      <w:r>
        <w:br/>
      </w:r>
      <w:r>
        <w:rPr>
          <w:rStyle w:val="VerbatimChar"/>
          <w:rFonts w:hint="eastAsia"/>
        </w:rPr>
        <w:t xml:space="preserve">☆【＃常见技能】心之壁防御体系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+15【＃全面防御指示灯】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[●]骰子拼点效果：防御成功时，本帧防御权重</w:t>
      </w:r>
      <w:r>
        <w:rPr>
          <w:rStyle w:val="VerbatimChar"/>
        </w:rPr>
        <w:t xml:space="preserve"> +5</w:t>
      </w:r>
      <w:r>
        <w:br/>
      </w:r>
      <w:r>
        <w:br/>
      </w:r>
      <w:r>
        <w:rPr>
          <w:rStyle w:val="VerbatimChar"/>
        </w:rPr>
        <w:t xml:space="preserve">   〔     II    〕Pt </w:t>
      </w:r>
      <w:r>
        <w:rPr>
          <w:rStyle w:val="VerbatimChar"/>
          <w:rFonts w:hint="eastAsia"/>
        </w:rPr>
        <w:t xml:space="preserve">×2.0【＃全面防御指示灯】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[●]骰子拼点效果：防御成功时，下一帧防御权重翻倍</w:t>
      </w:r>
      <w:r>
        <w:br/>
      </w:r>
      <w:r>
        <w:br/>
      </w:r>
      <w:r>
        <w:rPr>
          <w:rStyle w:val="VerbatimChar"/>
        </w:rPr>
        <w:t xml:space="preserve">   〔     III   〕Pt </w:t>
      </w:r>
      <w:r>
        <w:rPr>
          <w:rStyle w:val="VerbatimChar"/>
          <w:rFonts w:hint="eastAsia"/>
        </w:rPr>
        <w:t xml:space="preserve">+20【＃回避指示灯】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[●]骰子拼点效果：回避成功时，目标攻击权重</w:t>
      </w:r>
      <w:r>
        <w:rPr>
          <w:rStyle w:val="VerbatimChar"/>
        </w:rPr>
        <w:t xml:space="preserve"> -10</w:t>
      </w:r>
      <w:r>
        <w:br/>
      </w:r>
      <w:r>
        <w:br/>
      </w:r>
      <w:r>
        <w:rPr>
          <w:rStyle w:val="VerbatimChar"/>
        </w:rPr>
        <w:t xml:space="preserve">   〔     IV    〕Pt </w:t>
      </w:r>
      <w:r>
        <w:rPr>
          <w:rStyle w:val="VerbatimChar"/>
          <w:rFonts w:hint="eastAsia"/>
        </w:rPr>
        <w:t xml:space="preserve">=40.0【＃全面防御指示灯】「＃替换权重」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[●]骰子拼点效果：前三帧均防御/回避成功时触发替换，Pt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变为设置型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40.0，心之壁完全展开</w:t>
      </w:r>
      <w:r>
        <w:br/>
      </w:r>
      <w:r>
        <w:br/>
      </w:r>
      <w:r>
        <w:rPr>
          <w:rStyle w:val="VerbatimChar"/>
          <w:rFonts w:hint="eastAsia"/>
        </w:rPr>
        <w:t xml:space="preserve">【＃改变状态】心之壁（持续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帧，目标无法对施术者造成精神伤害）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基础权重</w:t>
            </w:r>
          </w:p>
        </w:tc>
        <w:tc>
          <w:tcPr/>
          <w:p>
            <w:pPr>
              <w:pStyle w:val="Compact"/>
            </w:pPr>
            <w:r>
              <w:t xml:space="preserve">35.0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Lve.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变动值</w:t>
            </w:r>
          </w:p>
        </w:tc>
        <w:tc>
          <w:tcPr/>
          <w:p>
            <w:pPr>
              <w:pStyle w:val="Compact"/>
            </w:pPr>
            <w:r>
              <w:t xml:space="preserve">+15.0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</w:t>
            </w:r>
            <w:r>
              <w:t xml:space="preserve"> 10~30.0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指示灯数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4（3防+1回避）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无硬性上限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乘算范围</w:t>
            </w:r>
          </w:p>
        </w:tc>
        <w:tc>
          <w:tcPr/>
          <w:p>
            <w:pPr>
              <w:pStyle w:val="Compact"/>
            </w:pPr>
            <w:r>
              <w:t xml:space="preserve">×2.0</w:t>
            </w:r>
          </w:p>
        </w:tc>
        <w:tc>
          <w:tcPr/>
          <w:p>
            <w:pPr>
              <w:pStyle w:val="Compact"/>
            </w:pPr>
            <w:r>
              <w:t xml:space="preserve">0.5~4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设置值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25.0~40.0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4a5386c174cf650b59092fb3bfeede1eac0d225"/>
    <w:p>
      <w:pPr>
        <w:pStyle w:val="3"/>
      </w:pPr>
      <w:r>
        <w:t xml:space="preserve">◆ </w:t>
      </w:r>
      <w:r>
        <w:rPr>
          <w:rFonts w:hint="eastAsia"/>
        </w:rPr>
        <w:t xml:space="preserve">审核意见</w:t>
      </w:r>
    </w:p>
    <w:p>
      <w:pPr>
        <w:pStyle w:val="FirstParagraph"/>
      </w:pPr>
      <w:r>
        <w:rPr>
          <w:rFonts w:hint="eastAsia"/>
          <w:b/>
          <w:bCs/>
        </w:rPr>
        <w:t xml:space="preserve">蓝色攻击：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“无技能权重”是</w:t>
      </w:r>
      <w:r>
        <w:t xml:space="preserve"> TT+ v2.0 </w:t>
      </w:r>
      <w:r>
        <w:rPr>
          <w:rFonts w:hint="eastAsia"/>
        </w:rPr>
        <w:t xml:space="preserve">框架中未明确规定的特殊机制。需管理员裁定其是否合法。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“诚实灵魂攻击”的强制选择机制（保持原位或移动至边缘）具有高度战术价值，但需确认目标是否必须物理移动，还是仅状态标记即可。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第三帧“击出战场边界”的判定需明确：是造成额外伤害，还是直接判定目标离场？</w:t>
      </w:r>
    </w:p>
    <w:p>
      <w:pPr>
        <w:pStyle w:val="FirstParagraph"/>
      </w:pPr>
      <w:r>
        <w:rPr>
          <w:rFonts w:hint="eastAsia"/>
          <w:b/>
          <w:bCs/>
        </w:rPr>
        <w:t xml:space="preserve">图形元素屏障：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四指示灯防御体系完整，心之壁的防御逻辑清晰。</w:t>
      </w:r>
    </w:p>
    <w:p>
      <w:pPr>
        <w:pStyle w:val="Compact"/>
        <w:numPr>
          <w:ilvl w:val="0"/>
          <w:numId w:val="1003"/>
        </w:numPr>
      </w:pPr>
      <w:r>
        <w:t xml:space="preserve">Lve. 75 </w:t>
      </w:r>
      <w:r>
        <w:rPr>
          <w:rFonts w:hint="eastAsia"/>
        </w:rPr>
        <w:t xml:space="preserve">属于</w:t>
      </w:r>
      <w:r>
        <w:t xml:space="preserve"> V </w:t>
      </w:r>
      <w:r>
        <w:rPr>
          <w:rFonts w:hint="eastAsia"/>
        </w:rPr>
        <w:t xml:space="preserve">级技能的高位，需确认是否与“心之壁”的精神免疫效果匹配。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第四帧替换权重后“心之壁完全展开”，需确认精神免疫是否覆盖所有精神伤害类型。</w:t>
      </w:r>
    </w:p>
    <w:p>
      <w:pPr>
        <w:pStyle w:val="FirstParagraph"/>
      </w:pPr>
      <w:r>
        <w:rPr>
          <w:rFonts w:hint="eastAsia"/>
          <w:b/>
          <w:bCs/>
        </w:rPr>
        <w:t xml:space="preserve">总体评价：</w:t>
      </w:r>
      <w:r>
        <w:br/>
      </w:r>
      <w:r>
        <w:rPr>
          <w:rFonts w:hint="eastAsia"/>
        </w:rPr>
        <w:t xml:space="preserve">两张技能卡均符合</w:t>
      </w:r>
      <w:r>
        <w:t xml:space="preserve"> </w:t>
      </w:r>
      <w:r>
        <w:rPr>
          <w:b/>
          <w:bCs/>
        </w:rPr>
        <w:t xml:space="preserve">TT+ v2.0</w:t>
      </w:r>
      <w:r>
        <w:t xml:space="preserve"> </w:t>
      </w:r>
      <w:r>
        <w:rPr>
          <w:rFonts w:hint="eastAsia"/>
        </w:rPr>
        <w:t xml:space="preserve">规则书框架。但【蓝色攻击】的“无技能权重”机制需要管理员进一步审核。</w:t>
      </w:r>
    </w:p>
    <w:p>
      <w:r>
        <w:pict>
          <v:rect style="width:0;height:1.5pt" o:hralign="center" o:hrstd="t" o:hr="t"/>
        </w:pict>
      </w:r>
    </w:p>
    <w:bookmarkEnd w:id="23"/>
    <w:bookmarkStart w:id="24" w:name="X4d7b3933172d6b8128cbf716dfda92ce6686741"/>
    <w:p>
      <w:pPr>
        <w:pStyle w:val="3"/>
      </w:pPr>
      <w:r>
        <w:t xml:space="preserve">◆ </w:t>
      </w:r>
      <w:r>
        <w:rPr>
          <w:rFonts w:hint="eastAsia"/>
        </w:rPr>
        <w:t xml:space="preserve">管理员待办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确认【蓝色攻击】的“无技能权重”是否合法。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确认“边缘锁定”与“击出战场边界”的具体判定规则。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确认【图形元素屏障】的精神免疫覆盖范围。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第三批次技能卡审核完毕。</w:t>
      </w:r>
    </w:p>
    <w:p>
      <w:pPr>
        <w:pStyle w:val="a0"/>
      </w:pPr>
      <w:r>
        <w:rPr>
          <w:rFonts w:hint="eastAsia"/>
        </w:rPr>
        <w:t xml:space="preserve">是否要将这两张技能卡录入你的技能卡组，或等待管理员对“无技能权重”机制做出最终裁定？</w:t>
      </w:r>
    </w:p>
    <w:bookmarkEnd w:id="24"/>
    <w:bookmarkEnd w:id="25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2026-09-15T08:54:11Z</dcterms:created>
  <dcterms:modified xsi:type="dcterms:W3CDTF">2026-09-15T08:54:11Z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