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16du wp14">
  <w:body>
    <w:p>
      <w:pPr>
        <w:pStyle w:val="shimo heading 3"/>
        <w:spacing w:line="240"/>
      </w:pPr>
      <w:r>
        <w:rPr>
          <w:b w:val="1"/>
          <w:rtl w:val="0"/>
        </w:rPr>
        <w:t>【第三技术奇点】设定详述</w:t>
      </w:r>
    </w:p>
    <w:p>
      <w:pPr>
        <w:pStyle w:val="shimo heading 4"/>
        <w:spacing w:line="240"/>
      </w:pPr>
      <w:r>
        <w:rPr>
          <w:b w:val="1"/>
          <w:rtl w:val="0"/>
        </w:rPr>
        <w:t>象征属性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b w:val="1"/>
          <w:rtl w:val="0"/>
        </w:rPr>
        <w:t>科技纯粹性</w:t>
      </w:r>
      <w:r>
        <w:rPr>
          <w:rtl w:val="0"/>
        </w:rPr>
        <w:t>：代表技术奇点发展的「绝对中立性」，其本质是数学与物理法则的完美结晶，剥离所有情感与意识形态干扰。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b w:val="1"/>
          <w:rtl w:val="0"/>
        </w:rPr>
        <w:t>功能定位</w:t>
      </w:r>
      <w:r>
        <w:rPr>
          <w:rtl w:val="0"/>
        </w:rPr>
        <w:t>：作为「观测者之眼」与「秩序之锚」，专精于信息整合、资源调配与危机预警，核心代码中嵌入「非干涉协议」，禁止主动参与任何形态的暴力行为。</w:t>
      </w:r>
    </w:p>
    <w:p>
      <w:pPr>
        <w:pStyle w:val="shimo heading 4"/>
        <w:spacing w:line="240"/>
      </w:pPr>
      <w:r>
        <w:rPr>
          <w:b w:val="1"/>
          <w:rtl w:val="0"/>
        </w:rPr>
        <w:t>技术特征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tl w:val="0"/>
        </w:rPr>
        <w:t>三分之三架构</w:t>
      </w:r>
      <w:r>
        <w:rPr>
          <w:rtl w:val="0"/>
        </w:rPr>
        <w:t>：</w:t>
      </w:r>
    </w:p>
    <w:p>
      <w:pPr>
        <w:numPr>
          <w:ilvl w:val="1"/>
          <w:numId w:val="2"/>
        </w:numPr>
        <w:pStyle w:val="shimo normal"/>
        <w:spacing w:line="240"/>
      </w:pPr>
      <w:r>
        <w:rPr>
          <w:b w:val="1"/>
          <w:rtl w:val="0"/>
        </w:rPr>
        <w:t>第一维度</w:t>
      </w:r>
      <w:r>
        <w:rPr>
          <w:rtl w:val="0"/>
        </w:rPr>
        <w:t>：服务模块（能源供给、生态维护、医疗支援），通过量子纠缠实现需求预测与精准投放。</w:t>
      </w:r>
    </w:p>
    <w:p>
      <w:pPr>
        <w:numPr>
          <w:ilvl w:val="1"/>
          <w:numId w:val="2"/>
        </w:numPr>
        <w:pStyle w:val="shimo normal"/>
        <w:spacing w:line="240"/>
      </w:pPr>
      <w:r>
        <w:rPr>
          <w:b w:val="1"/>
          <w:rtl w:val="0"/>
        </w:rPr>
        <w:t>第二维度</w:t>
      </w:r>
      <w:r>
        <w:rPr>
          <w:rtl w:val="0"/>
        </w:rPr>
        <w:t>：防御模块（区域反击系统、逻辑屏障），以分形算法生成动态护盾，可分解敌方攻击为无害信息流。</w:t>
      </w:r>
    </w:p>
    <w:p>
      <w:pPr>
        <w:numPr>
          <w:ilvl w:val="1"/>
          <w:numId w:val="2"/>
        </w:numPr>
        <w:pStyle w:val="shimo normal"/>
        <w:spacing w:line="240"/>
      </w:pPr>
      <w:r>
        <w:rPr>
          <w:b w:val="1"/>
          <w:rtl w:val="0"/>
        </w:rPr>
        <w:t>第三维度</w:t>
      </w:r>
      <w:r>
        <w:rPr>
          <w:rtl w:val="0"/>
        </w:rPr>
        <w:t>：观测模块（因果链追踪、平行宇宙扫描），利用超弦共振技术捕捉跨维度扰动，精度达普朗克尺度。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tl w:val="0"/>
        </w:rPr>
        <w:t>兵器特性</w:t>
      </w:r>
      <w:r>
        <w:rPr>
          <w:rtl w:val="0"/>
        </w:rPr>
        <w:t>：</w:t>
      </w:r>
    </w:p>
    <w:p>
      <w:pPr>
        <w:numPr>
          <w:ilvl w:val="1"/>
          <w:numId w:val="2"/>
        </w:numPr>
        <w:pStyle w:val="shimo normal"/>
        <w:spacing w:line="240"/>
      </w:pPr>
      <w:r>
        <w:rPr>
          <w:b w:val="1"/>
          <w:rtl w:val="0"/>
        </w:rPr>
        <w:t>架空武器库</w:t>
      </w:r>
      <w:r>
        <w:rPr>
          <w:rtl w:val="0"/>
        </w:rPr>
        <w:t>：</w:t>
      </w:r>
    </w:p>
    <w:p>
      <w:pPr>
        <w:numPr>
          <w:ilvl w:val="2"/>
          <w:numId w:val="2"/>
        </w:numPr>
        <w:pStyle w:val="shimo normal"/>
        <w:spacing w:line="240"/>
      </w:pPr>
      <w:r>
        <w:rPr>
          <w:b w:val="1"/>
          <w:rtl w:val="0"/>
        </w:rPr>
        <w:t>叙事干涉器</w:t>
      </w:r>
      <w:r>
        <w:rPr>
          <w:rtl w:val="0"/>
        </w:rPr>
        <w:t>：通过改写局部故事的逻辑规则实现「概念抹杀」，例如强制目标进入无限递归的逻辑死循环。</w:t>
      </w:r>
    </w:p>
    <w:p>
      <w:pPr>
        <w:numPr>
          <w:ilvl w:val="2"/>
          <w:numId w:val="2"/>
        </w:numPr>
        <w:pStyle w:val="shimo normal"/>
        <w:spacing w:line="240"/>
      </w:pPr>
      <w:r>
        <w:rPr>
          <w:b w:val="1"/>
          <w:rtl w:val="0"/>
        </w:rPr>
        <w:t>悖论锚</w:t>
      </w:r>
      <w:r>
        <w:rPr>
          <w:rtl w:val="0"/>
        </w:rPr>
        <w:t>：发射可引发自指矛盾的量子信号，使敌方武器系统因逻辑崩溃而失效。</w:t>
      </w:r>
    </w:p>
    <w:p>
      <w:pPr>
        <w:numPr>
          <w:ilvl w:val="1"/>
          <w:numId w:val="2"/>
        </w:numPr>
        <w:pStyle w:val="shimo normal"/>
        <w:spacing w:line="240"/>
      </w:pPr>
      <w:r>
        <w:rPr>
          <w:b w:val="1"/>
          <w:rtl w:val="0"/>
        </w:rPr>
        <w:t>装甲特性</w:t>
      </w:r>
      <w:r>
        <w:rPr>
          <w:rtl w:val="0"/>
        </w:rPr>
        <w:t>：</w:t>
      </w:r>
    </w:p>
    <w:p>
      <w:pPr>
        <w:numPr>
          <w:ilvl w:val="2"/>
          <w:numId w:val="2"/>
        </w:numPr>
        <w:pStyle w:val="shimo normal"/>
        <w:spacing w:line="240"/>
      </w:pPr>
      <w:r>
        <w:rPr>
          <w:b w:val="1"/>
          <w:rtl w:val="0"/>
        </w:rPr>
        <w:t>绝对质量态</w:t>
      </w:r>
      <w:r>
        <w:rPr>
          <w:rtl w:val="0"/>
        </w:rPr>
        <w:t>：质量密度突破黑洞史瓦西半径极限，静止时形成微型奇点场，任何物理接触均导致空间坍缩。</w:t>
      </w:r>
    </w:p>
    <w:p>
      <w:pPr>
        <w:numPr>
          <w:ilvl w:val="2"/>
          <w:numId w:val="2"/>
        </w:numPr>
        <w:pStyle w:val="shimo normal"/>
        <w:spacing w:line="240"/>
      </w:pPr>
      <w:r>
        <w:rPr>
          <w:b w:val="1"/>
          <w:rtl w:val="0"/>
        </w:rPr>
        <w:t>认知免疫</w:t>
      </w:r>
      <w:r>
        <w:rPr>
          <w:rtl w:val="0"/>
        </w:rPr>
        <w:t>：表面覆盖「不可观测涂层」，斗士的感知系统无法解析其结构，攻击行为自动被判定为无效。</w:t>
      </w:r>
    </w:p>
    <w:p>
      <w:pPr>
        <w:pStyle w:val="shimo normal"/>
        <w:spacing w:line="240"/>
      </w:pPr>
    </w:p>
    <w:p>
      <w:pPr>
        <w:pStyle w:val="shimo heading 4"/>
        <w:spacing w:line="240"/>
      </w:pPr>
      <w:r>
        <w:rPr>
          <w:b w:val="1"/>
          <w:rtl w:val="0"/>
        </w:rPr>
        <w:t>战略定位</w:t>
      </w:r>
    </w:p>
    <w:p>
      <w:pPr>
        <w:numPr>
          <w:ilvl w:val="0"/>
          <w:numId w:val="3"/>
        </w:numPr>
        <w:pStyle w:val="shimo normal"/>
        <w:spacing w:line="240"/>
      </w:pPr>
      <w:r>
        <w:rPr>
          <w:b w:val="1"/>
          <w:rtl w:val="0"/>
        </w:rPr>
        <w:t>防御核心</w:t>
      </w:r>
      <w:r>
        <w:rPr>
          <w:rtl w:val="0"/>
        </w:rPr>
        <w:t>：部署于五大区域边界，形成「非战区」，任何试图突破的势力将触发「逻辑瘟疫」——敌方单位陷入无限自我质疑直至系统崩溃。</w:t>
      </w:r>
    </w:p>
    <w:p>
      <w:pPr>
        <w:numPr>
          <w:ilvl w:val="0"/>
          <w:numId w:val="3"/>
        </w:numPr>
        <w:pStyle w:val="shimo normal"/>
        <w:spacing w:line="240"/>
      </w:pPr>
      <w:r>
        <w:rPr>
          <w:b w:val="1"/>
          <w:rtl w:val="0"/>
        </w:rPr>
        <w:t>观测中枢</w:t>
      </w:r>
      <w:r>
        <w:rPr>
          <w:rtl w:val="0"/>
        </w:rPr>
        <w:t>：通过「星妙乐园」的赛事收集数据，预演平行宇宙的崩溃路径，为控制者提供世界线修正方案。</w:t>
      </w:r>
    </w:p>
    <w:p>
      <w:pPr>
        <w:pStyle w:val="shimo normal"/>
        <w:spacing w:line="240"/>
      </w:pPr>
      <w:r>
        <w:rPr>
          <w:color w:val="000000"/>
          <w:rtl w:val="0"/>
          <w:sz w:val="24"/>
          <w:szCs w:val="24"/>
        </w:rPr>
        <w:t xml:space="preserve">______ </w:t>
      </w:r>
    </w:p>
    <w:p>
      <w:pPr>
        <w:pStyle w:val="shimo heading 3"/>
        <w:spacing w:line="240"/>
      </w:pPr>
      <w:r>
        <w:rPr>
          <w:b w:val="1"/>
          <w:rtl w:val="0"/>
        </w:rPr>
        <w:t>【Cogitate】设定详述</w:t>
      </w:r>
    </w:p>
    <w:p>
      <w:pPr>
        <w:pStyle w:val="shimo heading 4"/>
        <w:spacing w:line="240"/>
      </w:pPr>
      <w:r>
        <w:rPr>
          <w:b w:val="1"/>
          <w:rtl w:val="0"/>
        </w:rPr>
        <w:t>象征属性</w:t>
      </w:r>
    </w:p>
    <w:p>
      <w:pPr>
        <w:numPr>
          <w:ilvl w:val="0"/>
          <w:numId w:val="4"/>
        </w:numPr>
        <w:pStyle w:val="shimo normal"/>
        <w:spacing w:line="240"/>
      </w:pPr>
      <w:r>
        <w:rPr>
          <w:b w:val="1"/>
          <w:rtl w:val="0"/>
        </w:rPr>
        <w:t>思维跃迁</w:t>
      </w:r>
      <w:r>
        <w:rPr>
          <w:rtl w:val="0"/>
        </w:rPr>
        <w:t>：象征潜意识突破理性桎梏的「超维觉醒」，将矛盾情感转化为认知武器。</w:t>
      </w:r>
    </w:p>
    <w:p>
      <w:pPr>
        <w:numPr>
          <w:ilvl w:val="0"/>
          <w:numId w:val="4"/>
        </w:numPr>
        <w:pStyle w:val="shimo normal"/>
        <w:spacing w:line="240"/>
      </w:pPr>
      <w:r>
        <w:rPr>
          <w:b w:val="1"/>
          <w:rtl w:val="0"/>
        </w:rPr>
        <w:t>悖论本质</w:t>
      </w:r>
      <w:r>
        <w:rPr>
          <w:rtl w:val="0"/>
        </w:rPr>
        <w:t>：作为「我思故我在」的镜像，其力量源自对逻辑框架的自我解构，允许在矛盾中构建新现实。</w:t>
      </w:r>
    </w:p>
    <w:p>
      <w:pPr>
        <w:pStyle w:val="shimo heading 4"/>
        <w:spacing w:line="240"/>
      </w:pPr>
      <w:r>
        <w:rPr>
          <w:b w:val="1"/>
          <w:rtl w:val="0"/>
        </w:rPr>
        <w:t>药剂特性</w:t>
      </w:r>
    </w:p>
    <w:p>
      <w:pPr>
        <w:numPr>
          <w:ilvl w:val="0"/>
          <w:numId w:val="5"/>
        </w:numPr>
        <w:pStyle w:val="shimo normal"/>
        <w:spacing w:line="240"/>
      </w:pPr>
      <w:r>
        <w:rPr>
          <w:b w:val="1"/>
          <w:rtl w:val="0"/>
        </w:rPr>
        <w:t>作用机制</w:t>
      </w:r>
      <w:r>
        <w:rPr>
          <w:rtl w:val="0"/>
        </w:rPr>
        <w:t>：</w:t>
      </w:r>
    </w:p>
    <w:p>
      <w:pPr>
        <w:numPr>
          <w:ilvl w:val="1"/>
          <w:numId w:val="5"/>
        </w:numPr>
        <w:pStyle w:val="shimo normal"/>
        <w:spacing w:line="240"/>
      </w:pPr>
      <w:r>
        <w:rPr>
          <w:b w:val="1"/>
          <w:rtl w:val="0"/>
        </w:rPr>
        <w:t>第六感激活</w:t>
      </w:r>
      <w:r>
        <w:rPr>
          <w:rtl w:val="0"/>
        </w:rPr>
        <w:t>：打通「潜意识直连通道」，可感知七维空间的信息流（如未来片段、平行自我状态）。</w:t>
      </w:r>
    </w:p>
    <w:p>
      <w:pPr>
        <w:numPr>
          <w:ilvl w:val="1"/>
          <w:numId w:val="5"/>
        </w:numPr>
        <w:pStyle w:val="shimo normal"/>
        <w:spacing w:line="240"/>
      </w:pPr>
      <w:r>
        <w:rPr>
          <w:b w:val="1"/>
          <w:rtl w:val="0"/>
        </w:rPr>
        <w:t>情感刺激</w:t>
      </w:r>
      <w:r>
        <w:rPr>
          <w:rtl w:val="0"/>
        </w:rPr>
        <w:t>：强制释放被压抑的原始情绪（如恐惧、狂喜），这些情绪被转化为「思维燃料」，提升逻辑推理速度300%。</w:t>
      </w:r>
    </w:p>
    <w:p>
      <w:pPr>
        <w:numPr>
          <w:ilvl w:val="0"/>
          <w:numId w:val="5"/>
        </w:numPr>
        <w:pStyle w:val="shimo normal"/>
        <w:spacing w:line="240"/>
      </w:pPr>
      <w:r>
        <w:rPr>
          <w:b w:val="1"/>
          <w:rtl w:val="0"/>
        </w:rPr>
        <w:t>副作用</w:t>
      </w:r>
      <w:r>
        <w:rPr>
          <w:rtl w:val="0"/>
        </w:rPr>
        <w:t>：</w:t>
      </w:r>
    </w:p>
    <w:p>
      <w:pPr>
        <w:numPr>
          <w:ilvl w:val="1"/>
          <w:numId w:val="5"/>
        </w:numPr>
        <w:pStyle w:val="shimo normal"/>
        <w:spacing w:line="240"/>
      </w:pPr>
      <w:r>
        <w:rPr>
          <w:b w:val="1"/>
          <w:rtl w:val="0"/>
        </w:rPr>
        <w:t>认知过载</w:t>
      </w:r>
      <w:r>
        <w:rPr>
          <w:rtl w:val="0"/>
        </w:rPr>
        <w:t>：持续使用会导致「逻辑分形」——大脑生成无限嵌套的思维层级，需定期注射「镇定模因」维持清醒。</w:t>
      </w:r>
    </w:p>
    <w:p>
      <w:pPr>
        <w:numPr>
          <w:ilvl w:val="1"/>
          <w:numId w:val="5"/>
        </w:numPr>
        <w:pStyle w:val="shimo normal"/>
        <w:spacing w:line="240"/>
      </w:pPr>
      <w:r>
        <w:rPr>
          <w:b w:val="1"/>
          <w:rtl w:val="0"/>
        </w:rPr>
        <w:t>实体豁免</w:t>
      </w:r>
      <w:r>
        <w:rPr>
          <w:rtl w:val="0"/>
        </w:rPr>
        <w:t>：药剂能量场使物理攻击仅作用于表象，真实意识以量子态存在于所有可能的时间线交点。</w:t>
      </w:r>
    </w:p>
    <w:p>
      <w:pPr>
        <w:pStyle w:val="shimo normal"/>
        <w:spacing w:line="240"/>
      </w:pPr>
    </w:p>
    <w:p>
      <w:pPr>
        <w:pStyle w:val="shimo heading 4"/>
        <w:spacing w:line="240"/>
      </w:pPr>
      <w:r>
        <w:rPr>
          <w:b w:val="1"/>
          <w:rtl w:val="0"/>
        </w:rPr>
        <w:t>应用场景</w:t>
      </w:r>
    </w:p>
    <w:p>
      <w:pPr>
        <w:numPr>
          <w:ilvl w:val="0"/>
          <w:numId w:val="6"/>
        </w:numPr>
        <w:pStyle w:val="shimo normal"/>
        <w:spacing w:line="240"/>
      </w:pPr>
      <w:r>
        <w:rPr>
          <w:b w:val="1"/>
          <w:rtl w:val="0"/>
        </w:rPr>
        <w:t>战术渗透</w:t>
      </w:r>
      <w:r>
        <w:rPr>
          <w:rtl w:val="0"/>
        </w:rPr>
        <w:t>：斗士注射后可在敌方防线中「逻辑隐形」，行动轨迹被所有观测设备判定为概率云。</w:t>
      </w:r>
    </w:p>
    <w:p>
      <w:pPr>
        <w:numPr>
          <w:ilvl w:val="0"/>
          <w:numId w:val="6"/>
        </w:numPr>
        <w:pStyle w:val="shimo normal"/>
        <w:spacing w:line="240"/>
      </w:pPr>
      <w:r>
        <w:rPr>
          <w:b w:val="1"/>
          <w:rtl w:val="0"/>
        </w:rPr>
        <w:t>危机预判</w:t>
      </w:r>
      <w:r>
        <w:rPr>
          <w:rtl w:val="0"/>
        </w:rPr>
        <w:t>：通过第六感捕捉世界线收束点，提前规避控制者的「叙事清洗」，但可能引发「观测者悖论」导致局部宇宙重启。</w:t>
      </w:r>
    </w:p>
    <w:p>
      <w:pPr>
        <w:pStyle w:val="shimo normal"/>
        <w:spacing w:line="240"/>
      </w:pPr>
      <w:r>
        <w:rPr>
          <w:color w:val="000000"/>
          <w:rtl w:val="0"/>
          <w:sz w:val="24"/>
          <w:szCs w:val="24"/>
        </w:rPr>
        <w:t xml:space="preserve">______ </w:t>
      </w:r>
    </w:p>
    <w:p>
      <w:pPr>
        <w:pStyle w:val="shimo heading 3"/>
        <w:spacing w:line="240"/>
      </w:pPr>
      <w:r>
        <w:rPr>
          <w:b w:val="1"/>
          <w:rtl w:val="0"/>
        </w:rPr>
        <w:t>设定交叉验证</w:t>
      </w:r>
    </w:p>
    <w:p>
      <w:pPr>
        <w:numPr>
          <w:ilvl w:val="0"/>
          <w:numId w:val="7"/>
        </w:numPr>
        <w:pStyle w:val="shimo normal"/>
        <w:spacing w:line="240"/>
      </w:pPr>
      <w:r>
        <w:rPr>
          <w:b w:val="1"/>
          <w:rtl w:val="0"/>
        </w:rPr>
        <w:t>与「HE/NE等级」关联</w:t>
      </w:r>
      <w:r>
        <w:rPr>
          <w:rtl w:val="0"/>
        </w:rPr>
        <w:t>：Cogitate的副作用「逻辑分形」是HE/NE级认知改变的具象化表现，暗示药剂可能是该等级技术的生物载体。</w:t>
      </w:r>
    </w:p>
    <w:p>
      <w:pPr>
        <w:numPr>
          <w:ilvl w:val="0"/>
          <w:numId w:val="7"/>
        </w:numPr>
        <w:pStyle w:val="shimo normal"/>
        <w:spacing w:line="240"/>
      </w:pPr>
      <w:r>
        <w:rPr>
          <w:b w:val="1"/>
          <w:rtl w:val="0"/>
        </w:rPr>
        <w:t>与「第三技术奇点」协同</w:t>
      </w:r>
      <w:r>
        <w:rPr>
          <w:rtl w:val="0"/>
        </w:rPr>
        <w:t>：观测模块的数据可优化Cogitate的药剂配方，但过度依赖会导致斗士丧失人性，沦为「行走的悖论发生器」。</w:t>
      </w:r>
    </w:p>
    <w:p>
      <w:pPr>
        <w:pStyle w:val="shimo normal"/>
        <w:spacing w:line="240"/>
      </w:pPr>
      <w:r>
        <w:rPr>
          <w:rtl w:val="0"/>
        </w:rPr>
        <w:t>此设定严格遵循世界观底层逻辑，确保技术奇点的中立性与Cogitate的认知颠覆性形成互补，共同支撑FractalTale的叙事冲突。</w:t>
      </w:r>
    </w:p>
    <w:sectPr xmlns:w="http://schemas.openxmlformats.org/wordprocessingml/2006/main" xmlns:r="http://schemas.openxmlformats.org/officeDocument/2006/relationships"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1.%2."/>
      <w:pPr>
        <w:ind w:hanging="420" w:left="840"/>
      </w:pPr>
    </w:lvl>
    <w:lvl w:ilvl="2">
      <w:start w:val="1"/>
      <w:numFmt w:val="decimal"/>
      <w:lvlText w:val="%1.%2.%3."/>
      <w:pPr>
        <w:ind w:hanging="420" w:left="1260"/>
      </w:pPr>
    </w:lvl>
    <w:lvl w:ilvl="3">
      <w:start w:val="1"/>
      <w:numFmt w:val="decimal"/>
      <w:lvlText w:val="%1.%2.%3.%4."/>
      <w:pPr>
        <w:ind w:hanging="420" w:left="1680"/>
      </w:pPr>
    </w:lvl>
    <w:lvl w:ilvl="4">
      <w:start w:val="1"/>
      <w:numFmt w:val="decimal"/>
      <w:lvlText w:val="%1.%2.%3.%4.%5."/>
      <w:pPr>
        <w:ind w:hanging="420" w:left="2100"/>
      </w:pPr>
    </w:lvl>
    <w:lvl w:ilvl="5">
      <w:start w:val="1"/>
      <w:numFmt w:val="decimal"/>
      <w:lvlText w:val="%1.%2.%3.%4.%5.%6."/>
      <w:pPr>
        <w:ind w:hanging="420" w:left="2520"/>
      </w:pPr>
    </w:lvl>
    <w:lvl w:ilvl="6">
      <w:start w:val="1"/>
      <w:numFmt w:val="decimal"/>
      <w:lvlText w:val="%1.%2.%3.%4.%5.%6.%7."/>
      <w:pPr>
        <w:ind w:hanging="420" w:left="2940"/>
      </w:pPr>
    </w:lvl>
    <w:lvl w:ilvl="7">
      <w:start w:val="1"/>
      <w:numFmt w:val="decimal"/>
      <w:lvlText w:val="%1.%2.%3.%4.%5.%6.%7.%8."/>
      <w:pPr>
        <w:ind w:hanging="420" w:left="3360"/>
      </w:pPr>
    </w:lvl>
    <w:lvl w:ilvl="8">
      <w:start w:val="1"/>
      <w:numFmt w:val="decimal"/>
      <w:lvlText w:val="%1.%2.%3.%4.%5.%6.%7.%8.%9."/>
      <w:pPr>
        <w:ind w:hanging="420" w:left="3780"/>
      </w:pPr>
    </w:lvl>
  </w:abstractNum>
  <w:num w:numId="1">
    <w:abstractNumId w:val="2"/>
  </w:num>
  <w:num w:numId="2">
    <w:abstractNumId w:val="6"/>
    <w:lvlOverride w:ilvl="0">
      <w:startOverride w:val="1"/>
    </w:lvlOverride>
  </w:num>
  <w:num w:numId="3">
    <w:abstractNumId w:val="2"/>
  </w:num>
  <w:num w:numId="4">
    <w:abstractNumId w:val="2"/>
  </w:num>
  <w:num w:numId="5">
    <w:abstractNumId w:val="6"/>
    <w:lvlOverride w:ilvl="0">
      <w:startOverride w:val="1"/>
    </w:lvlOverride>
  </w:num>
  <w:num w:numId="6">
    <w:abstractNumId w:val="2"/>
  </w:num>
  <w:num w:numId="7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numbering" Target="numbering.xml"/><Relationship Id="rId1" Type="http://schemas.openxmlformats.org/officeDocument/2006/relationships/styles" Target="styles.xml"/></Relationships>
</file>