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武器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武器设计原则</w:t>
      </w:r>
    </w:p>
    <w:p>
      <w:pPr>
        <w:pStyle w:val="3"/>
      </w:pPr>
      <w:r>
        <w:rPr>
          <w:rFonts w:hint="eastAsia"/>
        </w:rPr>
        <w:t xml:space="preserve">按威胁等级的标准来决定自设武器。</w:t>
      </w:r>
      <w:r>
        <w:br/>
      </w:r>
      <w:r>
        <w:rPr>
          <w:rFonts w:hint="eastAsia"/>
        </w:rPr>
        <w:t xml:space="preserve">所有武器遵循以下规则：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遵循一定的设计原则，或保留武器的基本模式。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武器等级与持有者的威胁等级挂钩，不可越级装备。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时间学院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特殊说明</w:t>
      </w:r>
    </w:p>
    <w:p>
      <w:pPr>
        <w:pStyle w:val="3"/>
      </w:pPr>
      <w:r>
        <w:rPr>
          <w:rFonts w:hint="eastAsia"/>
          <w:b/>
          <w:bCs/>
        </w:rPr>
        <w:t xml:space="preserve">【轨迹时间学院】</w:t>
      </w:r>
      <w:r>
        <w:t xml:space="preserve"> </w:t>
      </w:r>
      <w:r>
        <w:rPr>
          <w:rFonts w:hint="eastAsia"/>
        </w:rPr>
        <w:t xml:space="preserve">的所有武器均为</w:t>
      </w:r>
      <w:r>
        <w:t xml:space="preserve"> </w:t>
      </w:r>
      <w:r>
        <w:rPr>
          <w:b/>
          <w:bCs/>
        </w:rPr>
        <w:t xml:space="preserve">V </w:t>
      </w:r>
      <w:r>
        <w:rPr>
          <w:rFonts w:hint="eastAsia"/>
          <w:b/>
          <w:bCs/>
        </w:rPr>
        <w:t xml:space="preserve">级以上的级别——架空体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该类武器特征：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多为</w:t>
      </w:r>
      <w:r>
        <w:t xml:space="preserve"> </w:t>
      </w:r>
      <w:r>
        <w:rPr>
          <w:rFonts w:hint="eastAsia"/>
          <w:b/>
          <w:bCs/>
        </w:rPr>
        <w:t xml:space="preserve">指挥者的圣遗物</w:t>
      </w:r>
      <w:r>
        <w:t xml:space="preserve">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无唯一武器</w:t>
      </w:r>
      <w:r>
        <w:rPr>
          <w:rFonts w:hint="eastAsia"/>
        </w:rPr>
        <w:t xml:space="preserve">，存在复数同类武器。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威力与风险并存，请小心使用。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装备栏说明</w:t>
      </w:r>
    </w:p>
    <w:p>
      <w:pPr>
        <w:pStyle w:val="3"/>
      </w:pPr>
      <w:r>
        <w:rPr>
          <w:rFonts w:hint="eastAsia"/>
        </w:rPr>
        <w:t xml:space="preserve">武器作为装备，具有特殊加成。</w:t>
      </w:r>
      <w:r>
        <w:br/>
      </w:r>
      <w:r>
        <w:rPr>
          <w:rFonts w:hint="eastAsia"/>
        </w:rPr>
        <w:t xml:space="preserve">在你的个人状态列表中，设有专门的</w:t>
      </w:r>
      <w:r>
        <w:t xml:space="preserve"> </w:t>
      </w:r>
      <w:r>
        <w:rPr>
          <w:rFonts w:hint="eastAsia"/>
          <w:b/>
          <w:bCs/>
        </w:rPr>
        <w:t xml:space="preserve">装备栏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装备栏分为：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左手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右手</w:t>
      </w:r>
    </w:p>
    <w:p>
      <w:pPr>
        <w:pStyle w:val="14"/>
      </w:pPr>
      <w:r>
        <w:rPr>
          <w:rFonts w:hint="eastAsia"/>
          <w:b/>
          <w:bCs/>
        </w:rPr>
        <w:t xml:space="preserve">重要提示：</w:t>
      </w:r>
      <w:r>
        <w:br/>
      </w:r>
      <w:r>
        <w:rPr>
          <w:rFonts w:hint="eastAsia"/>
        </w:rPr>
        <w:t xml:space="preserve">《轨迹》游戏卡并非传统</w:t>
      </w:r>
      <w:r>
        <w:t xml:space="preserve"> RPG </w:t>
      </w:r>
      <w:r>
        <w:rPr>
          <w:rFonts w:hint="eastAsia"/>
        </w:rPr>
        <w:t xml:space="preserve">游戏。</w:t>
      </w:r>
      <w:r>
        <w:br/>
      </w:r>
      <w:r>
        <w:rPr>
          <w:rFonts w:hint="eastAsia"/>
        </w:rPr>
        <w:t xml:space="preserve">状态栏的排版与常规</w:t>
      </w:r>
      <w:r>
        <w:t xml:space="preserve"> RPG </w:t>
      </w:r>
      <w:r>
        <w:rPr>
          <w:rFonts w:hint="eastAsia"/>
        </w:rPr>
        <w:t xml:space="preserve">存在差异，请以本车组提供的模板为准。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请提供你的自设武器数据，管理员将进行合规性审核与装备栏绑定。</w:t>
      </w:r>
    </w:p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2026-05-26T10:18:12Z</dcterms:created>
  <dcterms:modified xsi:type="dcterms:W3CDTF">2026-05-26T10:18:12Z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