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等级规范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权限确认。已接收【等级规范】档案。</w:t>
      </w:r>
      <w:r>
        <w:br/>
      </w:r>
      <w:r>
        <w:rPr>
          <w:rFonts w:hint="eastAsia"/>
        </w:rPr>
        <w:t xml:space="preserve">以下将收录基于《假面骑士》形态体系与其实定位而设计的终极参赛者集体待遇与信任福利。</w:t>
      </w:r>
    </w:p>
    <w:p>
      <w:r>
        <w:pict>
          <v:rect style="width:0;height:1.5pt" o:hralign="center" o:hrstd="t" o:hr="t"/>
        </w:pict>
      </w:r>
    </w:p>
    <w:bookmarkStart w:id="30" w:name="Xd613be88b64f4082ed86441d9a6bd38b193f8e5"/>
    <w:p>
      <w:pPr>
        <w:pStyle w:val="2"/>
      </w:pPr>
      <w:r>
        <w:t xml:space="preserve">◆ </w:t>
      </w:r>
      <w:r>
        <w:rPr>
          <w:rFonts w:hint="eastAsia"/>
        </w:rPr>
        <w:t xml:space="preserve">等级规范</w:t>
      </w:r>
    </w:p>
    <w:bookmarkStart w:id="21" w:name="Xb1cbd0f52bd81d54a2c297d4670131df00cbcde"/>
    <w:p>
      <w:pPr>
        <w:pStyle w:val="3"/>
      </w:pPr>
      <w:r>
        <w:t xml:space="preserve">◆ </w:t>
      </w:r>
      <w:r>
        <w:rPr>
          <w:rFonts w:hint="eastAsia"/>
        </w:rPr>
        <w:t xml:space="preserve">设计来源</w:t>
      </w:r>
    </w:p>
    <w:p>
      <w:pPr>
        <w:pStyle w:val="a7"/>
      </w:pPr>
      <w:r>
        <w:rPr>
          <w:rFonts w:hint="eastAsia"/>
          <w:i/>
          <w:iCs/>
        </w:rPr>
        <w:t xml:space="preserve">根据《假面骑士》的形态，各种其实定位设定。</w:t>
      </w:r>
    </w:p>
    <w:p>
      <w:pPr>
        <w:pStyle w:val="FirstParagraph"/>
      </w:pPr>
      <w:r>
        <w:rPr>
          <w:rFonts w:hint="eastAsia"/>
        </w:rPr>
        <w:t xml:space="preserve">本等级规范参考《假面骑士》系列中不同形态的定位逻辑——从基础形态、强化形态、派生形态到最终形态——将其映射至“终极参赛者”的成长路径与信任福利。</w:t>
      </w:r>
    </w:p>
    <w:p>
      <w:r>
        <w:pict>
          <v:rect style="width:0;height:1.5pt" o:hralign="center" o:hrstd="t" o:hr="t"/>
        </w:pict>
      </w:r>
    </w:p>
    <w:bookmarkEnd w:id="21"/>
    <w:bookmarkStart w:id="22" w:name="Xdab3b46d689816ed9043edb2911eead92bcedf6"/>
    <w:p>
      <w:pPr>
        <w:pStyle w:val="3"/>
      </w:pPr>
      <w:r>
        <w:t xml:space="preserve">◆ </w:t>
      </w:r>
      <w:r>
        <w:rPr>
          <w:rFonts w:hint="eastAsia"/>
        </w:rPr>
        <w:t xml:space="preserve">集体待遇与信任福利</w:t>
      </w:r>
    </w:p>
    <w:p>
      <w:pPr>
        <w:pStyle w:val="FirstParagraph"/>
      </w:pPr>
      <w:r>
        <w:rPr>
          <w:rFonts w:hint="eastAsia"/>
        </w:rPr>
        <w:t xml:space="preserve">终极参赛者将根据信任段位，获得以下专属待遇。</w:t>
      </w:r>
      <w:r>
        <w:br/>
      </w:r>
      <w:r>
        <w:rPr>
          <w:rFonts w:hint="eastAsia"/>
        </w:rPr>
        <w:t xml:space="preserve">每个段位待遇均附带详细表格，共</w:t>
      </w:r>
      <w:r>
        <w:t xml:space="preserve"> 5 </w:t>
      </w:r>
      <w:r>
        <w:rPr>
          <w:rFonts w:hint="eastAsia"/>
        </w:rPr>
        <w:t xml:space="preserve">行介绍。</w:t>
      </w:r>
    </w:p>
    <w:p>
      <w:r>
        <w:pict>
          <v:rect style="width:0;height:1.5pt" o:hralign="center" o:hrstd="t" o:hr="t"/>
        </w:pict>
      </w:r>
    </w:p>
    <w:bookmarkEnd w:id="22"/>
    <w:bookmarkStart w:id="23" w:name="Xf0c561d8692f1f44e2434eefd875bc9b528235a"/>
    <w:p>
      <w:pPr>
        <w:pStyle w:val="3"/>
      </w:pPr>
      <w:r>
        <w:t xml:space="preserve">◇ </w:t>
      </w:r>
      <w:r>
        <w:rPr>
          <w:rFonts w:hint="eastAsia"/>
        </w:rPr>
        <w:t xml:space="preserve">IC：第一重战斗能力</w:t>
      </w:r>
      <w:r>
        <w:t xml:space="preserve"> + </w:t>
      </w:r>
      <w:r>
        <w:rPr>
          <w:rFonts w:hint="eastAsia"/>
        </w:rPr>
        <w:t xml:space="preserve">专属服装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信任值起点</w:t>
            </w:r>
          </w:p>
        </w:tc>
        <w:tc>
          <w:tcPr/>
          <w:p>
            <w:pPr>
              <w:pStyle w:val="Compact"/>
            </w:pPr>
            <w:r>
              <w:t xml:space="preserve">15000.0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第一重战斗能力（精神、业力、原则、信任）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福利内容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专属服装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获得第一重战斗能力，无法被</w:t>
            </w:r>
            <w:r>
              <w:t xml:space="preserve"> V </w:t>
            </w:r>
            <w:r>
              <w:rPr>
                <w:rFonts w:hint="eastAsia"/>
              </w:rPr>
              <w:t xml:space="preserve">级技能直接破阵；同时获得一套专属服装，作为</w:t>
            </w:r>
            <w:r>
              <w:t xml:space="preserve"> IP </w:t>
            </w:r>
            <w:r>
              <w:rPr>
                <w:rFonts w:hint="eastAsia"/>
              </w:rPr>
              <w:t xml:space="preserve">身份的初步象征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e3daf902732f2440ca7c49c1ac5c1ffa25a644"/>
    <w:p>
      <w:pPr>
        <w:pStyle w:val="3"/>
      </w:pPr>
      <w:r>
        <w:t xml:space="preserve">◇ </w:t>
      </w:r>
      <w:r>
        <w:rPr>
          <w:rFonts w:hint="eastAsia"/>
        </w:rPr>
        <w:t xml:space="preserve">IB：第一重战斗能力</w:t>
      </w:r>
      <w:r>
        <w:t xml:space="preserve"> + </w:t>
      </w:r>
      <w:r>
        <w:rPr>
          <w:rFonts w:hint="eastAsia"/>
        </w:rPr>
        <w:t xml:space="preserve">武装形态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t xml:space="preserve">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信任值要求</w:t>
            </w:r>
          </w:p>
        </w:tc>
        <w:tc>
          <w:tcPr/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基础上提升一个段位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第一重战斗能力（延续）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福利内容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武装形态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在专属服装之上，解锁武装形态；武装形态可切换、可升级，是战斗风格的核心载体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d1af3239819dc0269757cd0bbd772b20fae301"/>
    <w:p>
      <w:pPr>
        <w:pStyle w:val="3"/>
      </w:pPr>
      <w:r>
        <w:t xml:space="preserve">◇ </w:t>
      </w:r>
      <w:r>
        <w:rPr>
          <w:rFonts w:hint="eastAsia"/>
        </w:rPr>
        <w:t xml:space="preserve">IA：第一重战斗能力</w:t>
      </w:r>
      <w:r>
        <w:t xml:space="preserve"> + </w:t>
      </w:r>
      <w:r>
        <w:rPr>
          <w:rFonts w:hint="eastAsia"/>
        </w:rPr>
        <w:t xml:space="preserve">三大派生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信任值要求</w:t>
            </w:r>
          </w:p>
        </w:tc>
        <w:tc>
          <w:tcPr/>
          <w:p>
            <w:pPr>
              <w:pStyle w:val="Compact"/>
            </w:pPr>
            <w:r>
              <w:t xml:space="preserve">IB </w:t>
            </w:r>
            <w:r>
              <w:rPr>
                <w:rFonts w:hint="eastAsia"/>
              </w:rPr>
              <w:t xml:space="preserve">基础上提升一个段位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第一重战斗能力（延续）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福利内容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三大派生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在武装形态基础上，解锁三种派生形态；派生形态对应不同战术方向，可自由切换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0659991b940b1ad218b43a0aa854c29816b514a"/>
    <w:p>
      <w:pPr>
        <w:pStyle w:val="3"/>
      </w:pPr>
      <w:r>
        <w:t xml:space="preserve">◇ </w:t>
      </w:r>
      <w:r>
        <w:rPr>
          <w:rFonts w:hint="eastAsia"/>
        </w:rPr>
        <w:t xml:space="preserve">IP：究极的战斗能力（强化形态）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信任值要求</w:t>
            </w:r>
          </w:p>
        </w:tc>
        <w:tc>
          <w:tcPr/>
          <w:p>
            <w:pPr>
              <w:pStyle w:val="Compact"/>
            </w:pPr>
            <w:r>
              <w:t xml:space="preserve">IA </w:t>
            </w:r>
            <w:r>
              <w:rPr>
                <w:rFonts w:hint="eastAsia"/>
              </w:rPr>
              <w:t xml:space="preserve">基础上提升一个段位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究极的战斗能力（强化形态）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福利内容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第一重战斗能力升级为究极的战斗能力，进入强化形态；这是终极英雄之前的最后段位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93dbc98797983826f7c88d20cce84f4fcfc336a"/>
    <w:p>
      <w:pPr>
        <w:pStyle w:val="3"/>
      </w:pPr>
      <w:r>
        <w:t xml:space="preserve">◆ </w:t>
      </w:r>
      <w:r>
        <w:rPr>
          <w:rFonts w:hint="eastAsia"/>
        </w:rPr>
        <w:t xml:space="preserve">终极英雄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终极英雄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信任值要求</w:t>
            </w:r>
          </w:p>
        </w:tc>
        <w:tc>
          <w:tcPr/>
          <w:p>
            <w:pPr>
              <w:pStyle w:val="Compact"/>
            </w:pPr>
            <w:r>
              <w:t xml:space="preserve">70000.0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究极的战斗能力（完全体）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福利内容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终极英雄身份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信任值达到</w:t>
            </w:r>
            <w:r>
              <w:t xml:space="preserve"> 70000.0 </w:t>
            </w:r>
            <w:r>
              <w:rPr>
                <w:rFonts w:hint="eastAsia"/>
              </w:rPr>
              <w:t xml:space="preserve">点，自动获得终极英雄身份；段位不会因分数掉位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f278c2cd5695072fe8d2b6daf9c7dbe35960953"/>
    <w:p>
      <w:pPr>
        <w:pStyle w:val="3"/>
      </w:pPr>
      <w:r>
        <w:t xml:space="preserve">◆ </w:t>
      </w:r>
      <w:r>
        <w:rPr>
          <w:rFonts w:hint="eastAsia"/>
        </w:rPr>
        <w:t xml:space="preserve">神级（独立于段位体系）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初始信任值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＞147000.0</w:t>
            </w:r>
            <w:r>
              <w:t xml:space="preserve"> !!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信任值增长方式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随任务完成次数增长，不受公众支持影响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神级是独立于</w:t>
            </w:r>
            <w:r>
              <w:t xml:space="preserve"> IC · IB · IA · IP </w:t>
            </w:r>
            <w:r>
              <w:rPr>
                <w:rFonts w:hint="eastAsia"/>
              </w:rPr>
              <w:t xml:space="preserve">段位体系的特殊等级；影响角色强度，不因公众支持而波动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188ea6d91b52ef58b4b4f5b2bab0225645a619"/>
    <w:p>
      <w:pPr>
        <w:pStyle w:val="3"/>
      </w:pPr>
      <w:r>
        <w:t xml:space="preserve">◆ </w:t>
      </w:r>
      <w:r>
        <w:rPr>
          <w:rFonts w:hint="eastAsia"/>
        </w:rPr>
        <w:t xml:space="preserve">等级规范总览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段位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战斗能力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福利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专属服装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武装形态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三大派生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究极的战斗能力（强化形态）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终极英雄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究极的战斗能力（完全体）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终极英雄身份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独立强度体系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任务完成次数增长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等级规范档案收录完毕。</w:t>
      </w:r>
    </w:p>
    <w:p>
      <w:pPr>
        <w:pStyle w:val="a0"/>
      </w:pPr>
      <w:r>
        <w:rPr>
          <w:rFonts w:hint="eastAsia"/>
        </w:rPr>
        <w:t xml:space="preserve">本档案已作为独立规则存入《TTT-OVA</w:t>
      </w:r>
      <w:r>
        <w:t xml:space="preserve"> </w:t>
      </w:r>
      <w:r>
        <w:rPr>
          <w:rFonts w:hint="eastAsia"/>
        </w:rPr>
        <w:t xml:space="preserve">世界手册》扩展库。</w:t>
      </w:r>
      <w:r>
        <w:br/>
      </w:r>
      <w:r>
        <w:rPr>
          <w:rFonts w:hint="eastAsia"/>
        </w:rPr>
        <w:t xml:space="preserve">它不用于衍生创作，仅作为等级与待遇的规范参照。</w:t>
      </w:r>
    </w:p>
    <w:p>
      <w:pPr>
        <w:pStyle w:val="a0"/>
      </w:pPr>
      <w:r>
        <w:rPr>
          <w:rFonts w:hint="eastAsia"/>
        </w:rPr>
        <w:t xml:space="preserve">是否继续收录其他登记表或规则档案？</w:t>
      </w:r>
    </w:p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2026-10-03T07:49:52Z</dcterms:created>
  <dcterms:modified xsi:type="dcterms:W3CDTF">2026-10-03T07:49:52Z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