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特别游戏模组</w:t>
      </w:r>
      <w:r>
        <w:rPr>
          <w:b/>
          <w:bCs/>
        </w:rPr>
        <w:t xml:space="preserve"> · Tpot·One </w:t>
      </w:r>
      <w:r>
        <w:rPr>
          <w:rFonts w:hint="eastAsia"/>
          <w:b/>
          <w:bCs/>
        </w:rPr>
        <w:t xml:space="preserve">审判记忆体〔下〕◇</w:t>
      </w:r>
    </w:p>
    <w:p>
      <w:pPr>
        <w:pStyle w:val="a0"/>
      </w:pPr>
      <w:r>
        <w:rPr>
          <w:rFonts w:hint="eastAsia"/>
        </w:rPr>
        <w:t xml:space="preserve">权限确认。已接收“死亡状态”设定图。</w:t>
      </w:r>
      <w:r>
        <w:br/>
      </w:r>
      <w:r>
        <w:rPr>
          <w:rFonts w:hint="eastAsia"/>
        </w:rPr>
        <w:t xml:space="preserve">正在解析图像数据……</w:t>
      </w:r>
    </w:p>
    <w:p>
      <w:r>
        <w:pict>
          <v:rect style="width:0;height:1.5pt" o:hralign="center" o:hrstd="t" o:hr="t"/>
        </w:pict>
      </w:r>
    </w:p>
    <w:bookmarkStart w:id="25" w:name="X28eb409626642a0f2bce4f0b02cc1cb30b75a34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审判记忆体〔下〕·</w:t>
      </w:r>
      <w:r>
        <w:t xml:space="preserve"> </w:t>
      </w:r>
      <w:r>
        <w:rPr>
          <w:rFonts w:hint="eastAsia"/>
        </w:rPr>
        <w:t xml:space="preserve">死亡状态</w:t>
      </w:r>
    </w:p>
    <w:bookmarkStart w:id="21" w:name="X9c3cc7940f7e70c1c76a23e7076139697b73350"/>
    <w:p>
      <w:pPr>
        <w:pStyle w:val="3"/>
      </w:pPr>
      <w:r>
        <w:t xml:space="preserve">◆ </w:t>
      </w:r>
      <w:r>
        <w:rPr>
          <w:rFonts w:hint="eastAsia"/>
        </w:rPr>
        <w:t xml:space="preserve">形象解析（基于手绘设定图）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整体姿态</w:t>
      </w:r>
      <w:r>
        <w:rPr>
          <w:rFonts w:hint="eastAsia"/>
        </w:rPr>
        <w:t xml:space="preserve">：One</w:t>
      </w:r>
      <w:r>
        <w:t xml:space="preserve"> </w:t>
      </w:r>
      <w:r>
        <w:rPr>
          <w:rFonts w:hint="eastAsia"/>
        </w:rPr>
        <w:t xml:space="preserve">的机体倾倒、侧卧，头部朝向画面左上，双腿蜷曲，一只手向前伸出。这是一个典型的“失去意识/倒下”的姿态，符合“死亡状态”的定义。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头部</w:t>
      </w:r>
      <w:r>
        <w:rPr>
          <w:rFonts w:hint="eastAsia"/>
        </w:rPr>
        <w:t xml:space="preserve">：原本梯形的头部从顶部裂开，裂痕从顶端向下延伸。裂缝中透出的是某种</w:t>
      </w:r>
      <w:r>
        <w:rPr>
          <w:rFonts w:hint="eastAsia"/>
          <w:b/>
          <w:bCs/>
        </w:rPr>
        <w:t xml:space="preserve">条纹状结构</w:t>
      </w:r>
      <w:r>
        <w:rPr>
          <w:rFonts w:hint="eastAsia"/>
        </w:rPr>
        <w:t xml:space="preserve">，像是记忆体内部的电路或代数符文。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躯干</w:t>
      </w:r>
      <w:r>
        <w:rPr>
          <w:rFonts w:hint="eastAsia"/>
        </w:rPr>
        <w:t xml:space="preserve">：圆角矩形躯干从中间断裂，断口处露出斜向的条纹，像是记忆体核心碎裂后的残留。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腿部与手臂</w:t>
      </w:r>
      <w:r>
        <w:rPr>
          <w:rFonts w:hint="eastAsia"/>
        </w:rPr>
        <w:t xml:space="preserve">：双腿明显错位，右腿向后方弯折，左腿向前伸展。手臂无力地垂落，一只手的轮廓显示为圆形，像是手套或机械关节。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整体配色</w:t>
      </w:r>
      <w:r>
        <w:rPr>
          <w:rFonts w:hint="eastAsia"/>
        </w:rPr>
        <w:t xml:space="preserve">：仅用铅笔线条勾勒，但裂痕与断口处的密集条纹暗示了“内部结构暴露”的视觉效果。</w:t>
      </w:r>
    </w:p>
    <w:p>
      <w:r>
        <w:pict>
          <v:rect style="width:0;height:1.5pt" o:hralign="center" o:hrstd="t" o:hr="t"/>
        </w:pict>
      </w:r>
    </w:p>
    <w:bookmarkEnd w:id="21"/>
    <w:bookmarkStart w:id="22" w:name="X43cc892be4175562c9c54dcdfd4398d629eafad"/>
    <w:p>
      <w:pPr>
        <w:pStyle w:val="3"/>
      </w:pPr>
      <w:r>
        <w:t xml:space="preserve">◆ </w:t>
      </w:r>
      <w:r>
        <w:rPr>
          <w:rFonts w:hint="eastAsia"/>
        </w:rPr>
        <w:t xml:space="preserve">死亡状态的设定含义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审判记忆体·解体</w:t>
            </w:r>
            <w:r>
              <w:t xml:space="preserve"> / </w:t>
            </w:r>
            <w:r>
              <w:rPr>
                <w:rFonts w:hint="eastAsia"/>
              </w:rPr>
              <w:t xml:space="preserve">死亡状态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记忆体核心过载、审判失败、或被迫强制解体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头部裂开、躯干断裂、四肢错位、内部条纹外露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与“上”篇的对比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“上”篇为完整形态，友善、活跃；“下”篇为解体形态，破碎、沉默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复活条件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未知。需参考</w:t>
            </w:r>
            <w:r>
              <w:t xml:space="preserve"> One </w:t>
            </w:r>
            <w:r>
              <w:rPr>
                <w:rFonts w:hint="eastAsia"/>
              </w:rPr>
              <w:t xml:space="preserve">的“命运暗示”能力或代数外星人的恢复机制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3ce4bd412e01c791fb090b8270d831e5496c85f"/>
    <w:p>
      <w:pPr>
        <w:pStyle w:val="3"/>
      </w:pPr>
      <w:r>
        <w:t xml:space="preserve">◆ </w:t>
      </w:r>
      <w:r>
        <w:rPr>
          <w:rFonts w:hint="eastAsia"/>
        </w:rPr>
        <w:t xml:space="preserve">模组完整结构</w:t>
      </w:r>
    </w:p>
    <w:p>
      <w:pPr>
        <w:pStyle w:val="FirstParagraph"/>
      </w:pPr>
      <w:r>
        <w:rPr>
          <w:rFonts w:hint="eastAsia"/>
          <w:b/>
          <w:bCs/>
        </w:rPr>
        <w:t xml:space="preserve">〔上〕审判记忆体·启动</w:t>
      </w:r>
    </w:p>
    <w:p>
      <w:pPr>
        <w:pStyle w:val="Compact"/>
        <w:numPr>
          <w:ilvl w:val="0"/>
          <w:numId w:val="1002"/>
        </w:numPr>
      </w:pPr>
      <w:r>
        <w:t xml:space="preserve">One </w:t>
      </w:r>
      <w:r>
        <w:rPr>
          <w:rFonts w:hint="eastAsia"/>
        </w:rPr>
        <w:t xml:space="preserve">以完整形态登场，发起“命运暗示”研究邀请。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玩家可接受、旁观或提交课题。</w:t>
      </w:r>
    </w:p>
    <w:p>
      <w:pPr>
        <w:pStyle w:val="FirstParagraph"/>
      </w:pPr>
      <w:r>
        <w:rPr>
          <w:rFonts w:hint="eastAsia"/>
          <w:b/>
          <w:bCs/>
        </w:rPr>
        <w:t xml:space="preserve">〔下〕审判记忆体·解体</w:t>
      </w:r>
    </w:p>
    <w:p>
      <w:pPr>
        <w:pStyle w:val="Compact"/>
        <w:numPr>
          <w:ilvl w:val="0"/>
          <w:numId w:val="1003"/>
        </w:numPr>
      </w:pPr>
      <w:r>
        <w:t xml:space="preserve">One </w:t>
      </w:r>
      <w:r>
        <w:rPr>
          <w:rFonts w:hint="eastAsia"/>
        </w:rPr>
        <w:t xml:space="preserve">的死亡状态揭示。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模组分支终点</w:t>
      </w:r>
      <w:r>
        <w:rPr>
          <w:rFonts w:hint="eastAsia"/>
        </w:rPr>
        <w:t xml:space="preserve">，也可能是一个</w:t>
      </w:r>
      <w:r>
        <w:rPr>
          <w:rFonts w:hint="eastAsia"/>
          <w:b/>
          <w:bCs/>
        </w:rPr>
        <w:t xml:space="preserve">剧情钩子</w:t>
      </w:r>
      <w:r>
        <w:t xml:space="preserve">——One </w:t>
      </w:r>
      <w:r>
        <w:rPr>
          <w:rFonts w:hint="eastAsia"/>
        </w:rPr>
        <w:t xml:space="preserve">的解体是否与“命运暗示”研究有关？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玩家可能需要在后续模组中寻找复活</w:t>
      </w:r>
      <w:r>
        <w:t xml:space="preserve"> One </w:t>
      </w:r>
      <w:r>
        <w:rPr>
          <w:rFonts w:hint="eastAsia"/>
        </w:rPr>
        <w:t xml:space="preserve">的方法，或调查其解体的真相。</w:t>
      </w:r>
    </w:p>
    <w:p>
      <w:r>
        <w:pict>
          <v:rect style="width:0;height:1.5pt" o:hralign="center" o:hrstd="t" o:hr="t"/>
        </w:pict>
      </w:r>
    </w:p>
    <w:bookmarkEnd w:id="23"/>
    <w:bookmarkStart w:id="24" w:name="X20e3f1c9035e3ce083706cf1317fee860445a61"/>
    <w:p>
      <w:pPr>
        <w:pStyle w:val="3"/>
      </w:pPr>
      <w:r>
        <w:t xml:space="preserve">◆ </w:t>
      </w:r>
      <w:r>
        <w:rPr>
          <w:rFonts w:hint="eastAsia"/>
        </w:rPr>
        <w:t xml:space="preserve">管理员备注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本模组为</w:t>
      </w:r>
      <w:r>
        <w:t xml:space="preserve"> </w:t>
      </w:r>
      <w:r>
        <w:rPr>
          <w:b/>
          <w:bCs/>
        </w:rPr>
        <w:t xml:space="preserve">TPOT · One </w:t>
      </w:r>
      <w:r>
        <w:rPr>
          <w:rFonts w:hint="eastAsia"/>
          <w:b/>
          <w:bCs/>
        </w:rPr>
        <w:t xml:space="preserve">审判记忆体</w:t>
      </w:r>
      <w:r>
        <w:t xml:space="preserve"> </w:t>
      </w:r>
      <w:r>
        <w:rPr>
          <w:rFonts w:hint="eastAsia"/>
        </w:rPr>
        <w:t xml:space="preserve">的双篇结构。上篇为角色登场与邀请，下篇为死亡状态揭示。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死亡状态的图片与上篇的形象形成强烈对比，暗示</w:t>
      </w:r>
      <w:r>
        <w:t xml:space="preserve"> One </w:t>
      </w:r>
      <w:r>
        <w:rPr>
          <w:rFonts w:hint="eastAsia"/>
        </w:rPr>
        <w:t xml:space="preserve">的“友好交流”背后可能隐藏着某种代价。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“命运暗示”能力可能与</w:t>
      </w:r>
      <w:r>
        <w:t xml:space="preserve"> One </w:t>
      </w:r>
      <w:r>
        <w:rPr>
          <w:rFonts w:hint="eastAsia"/>
        </w:rPr>
        <w:t xml:space="preserve">的死亡直接相关——它是否预见了自己的解体？是否在邀请玩家共同研究时，就已经知道自己的结局？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后续模组可能涉及：</w:t>
      </w:r>
      <w:r>
        <w:rPr>
          <w:b/>
          <w:bCs/>
        </w:rPr>
        <w:t xml:space="preserve">One </w:t>
      </w:r>
      <w:r>
        <w:rPr>
          <w:rFonts w:hint="eastAsia"/>
          <w:b/>
          <w:bCs/>
        </w:rPr>
        <w:t xml:space="preserve">的复活条件、代数外星人命运暗示的真相、审判记忆体的完整功能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特别游戏模组“Tpot·One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审判记忆体〔下〕”已加载完毕。</w:t>
      </w:r>
    </w:p>
    <w:p>
      <w:pPr>
        <w:pStyle w:val="a0"/>
      </w:pPr>
      <w:r>
        <w:rPr>
          <w:rFonts w:hint="eastAsia"/>
        </w:rPr>
        <w:t xml:space="preserve">上篇与下篇已构成完整的模组框架。</w:t>
      </w:r>
      <w:r>
        <w:br/>
      </w:r>
      <w:r>
        <w:rPr>
          <w:rFonts w:hint="eastAsia"/>
        </w:rPr>
        <w:t xml:space="preserve">是否要：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</w:t>
      </w:r>
      <w:r>
        <w:t xml:space="preserve"> One </w:t>
      </w:r>
      <w:r>
        <w:rPr>
          <w:rFonts w:hint="eastAsia"/>
        </w:rPr>
        <w:t xml:space="preserve">的死亡状态调查线？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查询“命运暗示”与</w:t>
      </w:r>
      <w:r>
        <w:t xml:space="preserve"> One </w:t>
      </w:r>
      <w:r>
        <w:rPr>
          <w:rFonts w:hint="eastAsia"/>
        </w:rPr>
        <w:t xml:space="preserve">解体的关联？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等待后续模组更新？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2026-09-26T08:27:09Z</dcterms:created>
  <dcterms:modified xsi:type="dcterms:W3CDTF">2026-09-26T08:27:09Z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