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3c115078024eec2048ffd42e229e8e865f589d3"/>
    <w:p>
      <w:pPr>
        <w:pStyle w:val="Heading1"/>
      </w:pPr>
      <w:r>
        <w:t xml:space="preserve">Temari.et School Proposal (General Template)</w:t>
      </w:r>
    </w:p>
    <w:p>
      <w:pPr>
        <w:pStyle w:val="BlockText"/>
      </w:pPr>
      <w:r>
        <w:rPr>
          <w:b/>
          <w:bCs/>
        </w:rPr>
        <w:t xml:space="preserve">How to use this template:</w:t>
      </w:r>
      <w:r>
        <w:t xml:space="preserve"> </w:t>
      </w:r>
      <w:r>
        <w:t xml:space="preserve">Replace every bracketed placeholder, for example</w:t>
      </w:r>
      <w:r>
        <w:t xml:space="preserve"> </w:t>
      </w:r>
      <w:r>
        <w:rPr>
          <w:rStyle w:val="VerbatimChar"/>
        </w:rPr>
        <w:t xml:space="preserve">[School Name]</w:t>
      </w:r>
      <w:r>
        <w:t xml:space="preserve">,</w:t>
      </w:r>
      <w:r>
        <w:t xml:space="preserve"> </w:t>
      </w:r>
      <w:r>
        <w:rPr>
          <w:rStyle w:val="VerbatimChar"/>
        </w:rPr>
        <w:t xml:space="preserve">[Date]</w:t>
      </w:r>
      <w:r>
        <w:t xml:space="preserve">,</w:t>
      </w:r>
      <w:r>
        <w:t xml:space="preserve"> </w:t>
      </w:r>
      <w:r>
        <w:rPr>
          <w:rStyle w:val="VerbatimChar"/>
        </w:rPr>
        <w:t xml:space="preserve">[Number of Branches]</w:t>
      </w:r>
      <w:r>
        <w:t xml:space="preserve">, with the school's details before sending. Remove this instruction block from the final document. Sections marked</w:t>
      </w:r>
      <w:r>
        <w:t xml:space="preserve"> </w:t>
      </w:r>
      <w:r>
        <w:rPr>
          <w:i/>
          <w:iCs/>
        </w:rPr>
        <w:t xml:space="preserve">(optional)</w:t>
      </w:r>
      <w:r>
        <w:t xml:space="preserve"> </w:t>
      </w:r>
      <w:r>
        <w:t xml:space="preserve">may be deleted if they do not apply to the school. This document is maintained in</w:t>
      </w:r>
      <w:r>
        <w:t xml:space="preserve"> </w:t>
      </w:r>
      <w:r>
        <w:rPr>
          <w:rStyle w:val="VerbatimChar"/>
        </w:rPr>
        <w:t xml:space="preserve">knowledge/</w:t>
      </w:r>
      <w:r>
        <w:t xml:space="preserve"> </w:t>
      </w:r>
      <w:r>
        <w:t xml:space="preserve">and is the master copy for all school proposals.</w:t>
      </w:r>
    </w:p>
    <w:p>
      <w:r>
        <w:pict>
          <v:rect style="width:0;height:1.5pt" o:hralign="center" o:hrstd="t" o:hr="t"/>
        </w:pict>
      </w:r>
    </w:p>
    <w:p>
      <w:pPr>
        <w:pStyle w:val="FirstParagraph"/>
      </w:pPr>
      <w:r>
        <w:rPr>
          <w:b/>
          <w:bCs/>
        </w:rPr>
        <w:t xml:space="preserve">EMPIRE TECHNOLOGICAL SOLUTIONS PLC</w:t>
      </w:r>
      <w:r>
        <w:t xml:space="preserve"> </w:t>
      </w:r>
      <w:r>
        <w:t xml:space="preserve">Educational Technology, Addis Ababa, Ethiopia</w:t>
      </w:r>
    </w:p>
    <w:bookmarkStart w:id="9" w:name="proposal-prepared-for"/>
    <w:p>
      <w:pPr>
        <w:pStyle w:val="Heading2"/>
      </w:pPr>
      <w:r>
        <w:t xml:space="preserve">PROPOSAL PREPARED FOR</w:t>
      </w:r>
    </w:p>
    <w:bookmarkEnd w:id="9"/>
    <w:bookmarkEnd w:id="10"/>
    <w:bookmarkStart w:id="40" w:name="school-name"/>
    <w:p>
      <w:pPr>
        <w:pStyle w:val="Heading1"/>
      </w:pPr>
      <w:r>
        <w:t xml:space="preserve">[School Name]</w:t>
      </w:r>
    </w:p>
    <w:p>
      <w:pPr>
        <w:pStyle w:val="FirstParagraph"/>
      </w:pPr>
      <w:r>
        <w:rPr>
          <w:b/>
          <w:bCs/>
        </w:rPr>
        <w:t xml:space="preserve">Temari.et: The Complete School Management, Learning and Communication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Prepared by</w:t>
            </w:r>
          </w:p>
        </w:tc>
        <w:tc>
          <w:tcPr/>
          <w:p>
            <w:pPr>
              <w:pStyle w:val="Compact"/>
            </w:pPr>
            <w:r>
              <w:t xml:space="preserve">Empire Technological Solutions PLC</w:t>
            </w:r>
          </w:p>
        </w:tc>
      </w:tr>
      <w:tr>
        <w:tc>
          <w:tcPr/>
          <w:p>
            <w:pPr>
              <w:pStyle w:val="Compact"/>
            </w:pPr>
            <w:r>
              <w:t xml:space="preserve">Prepared for</w:t>
            </w:r>
          </w:p>
        </w:tc>
        <w:tc>
          <w:tcPr/>
          <w:p>
            <w:pPr>
              <w:pStyle w:val="Compact"/>
            </w:pPr>
            <w:r>
              <w:t xml:space="preserve">[School Name] Administration</w:t>
            </w:r>
          </w:p>
        </w:tc>
      </w:tr>
      <w:tr>
        <w:tc>
          <w:tcPr/>
          <w:p>
            <w:pPr>
              <w:pStyle w:val="Compact"/>
            </w:pPr>
            <w:r>
              <w:t xml:space="preserve">Date</w:t>
            </w:r>
          </w:p>
        </w:tc>
        <w:tc>
          <w:tcPr/>
          <w:p>
            <w:pPr>
              <w:pStyle w:val="Compact"/>
            </w:pPr>
            <w:r>
              <w:t xml:space="preserve">[Date]</w:t>
            </w:r>
          </w:p>
        </w:tc>
      </w:tr>
      <w:tr>
        <w:tc>
          <w:tcPr/>
          <w:p>
            <w:pPr>
              <w:pStyle w:val="Compact"/>
            </w:pPr>
            <w:r>
              <w:t xml:space="preserve">Validity</w:t>
            </w:r>
          </w:p>
        </w:tc>
        <w:tc>
          <w:tcPr/>
          <w:p>
            <w:pPr>
              <w:pStyle w:val="Compact"/>
            </w:pPr>
            <w:r>
              <w:t xml:space="preserve">60 days from date of issue</w:t>
            </w:r>
          </w:p>
        </w:tc>
      </w:tr>
      <w:tr>
        <w:tc>
          <w:tcPr/>
          <w:p>
            <w:pPr>
              <w:pStyle w:val="Compact"/>
            </w:pPr>
            <w:r>
              <w:t xml:space="preserve">Reference</w:t>
            </w:r>
          </w:p>
        </w:tc>
        <w:tc>
          <w:tcPr/>
          <w:p>
            <w:pPr>
              <w:pStyle w:val="Compact"/>
            </w:pPr>
            <w:r>
              <w:t xml:space="preserve">[Proposal Reference Number]</w:t>
            </w:r>
          </w:p>
        </w:tc>
      </w:tr>
    </w:tbl>
    <w:p>
      <w:r>
        <w:pict>
          <v:rect style="width:0;height:1.5pt" o:hralign="center" o:hrstd="t" o:hr="t"/>
        </w:pict>
      </w:r>
    </w:p>
    <w:bookmarkStart w:id="11" w:name="X102b2e9de4183984340b81b0bb402a984d3925a"/>
    <w:p>
      <w:pPr>
        <w:pStyle w:val="Heading2"/>
      </w:pPr>
      <w:r>
        <w:t xml:space="preserve">1. Executive Summary</w:t>
      </w:r>
    </w:p>
    <w:p>
      <w:pPr>
        <w:pStyle w:val="FirstParagraph"/>
      </w:pPr>
      <w:r>
        <w:t xml:space="preserve">Empire Technological Solutions PLC is pleased to present</w:t>
      </w:r>
      <w:r>
        <w:t xml:space="preserve"> </w:t>
      </w:r>
      <w:r>
        <w:rPr>
          <w:b/>
          <w:bCs/>
        </w:rPr>
        <w:t xml:space="preserve">Temari.et</w:t>
      </w:r>
      <w:r>
        <w:t xml:space="preserve"> </w:t>
      </w:r>
      <w:r>
        <w:t xml:space="preserve">to [School Name]. Temari.et is a complete Ethiopian school platform that runs the entire life of the school in one system: student registration and records, attendance, fees and finance, payroll and HR, timetabling, lesson planning, continuous assessment and report cards, online learning, and direct communication with every parent by SMS.</w:t>
      </w:r>
    </w:p>
    <w:p>
      <w:pPr>
        <w:pStyle w:val="BodyText"/>
      </w:pPr>
      <w:r>
        <w:t xml:space="preserve">Temari.et was built from the ground up on more than three years of experience running school software across 19 Ethiopian schools. It is engineered for real Ethiopian conditions: it is fast on low-bandwidth mobile networks, works in English, Amharic and Afan Oromo, follows the Ethiopian calendar and the national curriculum structure, and reaches every parent by SMS even when they have no smartphone or internet.</w:t>
      </w:r>
    </w:p>
    <w:p>
      <w:pPr>
        <w:pStyle w:val="BodyText"/>
      </w:pPr>
      <w:r>
        <w:t xml:space="preserve">Three points define our commercial model:</w:t>
      </w:r>
    </w:p>
    <w:p>
      <w:pPr>
        <w:pStyle w:val="Compact"/>
        <w:numPr>
          <w:ilvl w:val="0"/>
          <w:numId w:val="1001"/>
        </w:numPr>
      </w:pPr>
      <w:r>
        <w:rPr>
          <w:b/>
          <w:bCs/>
        </w:rPr>
        <w:t xml:space="preserve">The school pays nothing for the core platform.</w:t>
      </w:r>
      <w:r>
        <w:t xml:space="preserve"> </w:t>
      </w:r>
      <w:r>
        <w:t xml:space="preserve">Parents fund it at registration (200 ETB per student per year). Every core feature in this proposal is included at that price. There is no hidden premium tier for core school operations.</w:t>
      </w:r>
    </w:p>
    <w:p>
      <w:pPr>
        <w:pStyle w:val="Compact"/>
        <w:numPr>
          <w:ilvl w:val="0"/>
          <w:numId w:val="1001"/>
        </w:numPr>
      </w:pPr>
      <w:r>
        <w:rPr>
          <w:b/>
          <w:bCs/>
        </w:rPr>
        <w:t xml:space="preserve">Temari.et never takes a share of school fees.</w:t>
      </w:r>
      <w:r>
        <w:t xml:space="preserve"> </w:t>
      </w:r>
      <w:r>
        <w:t xml:space="preserve">Families pay the school directly, into the school's own bank accounts and wallets. The platform records and verifies those payments; it never sits between the family's money and the school.</w:t>
      </w:r>
    </w:p>
    <w:p>
      <w:pPr>
        <w:pStyle w:val="Compact"/>
        <w:numPr>
          <w:ilvl w:val="0"/>
          <w:numId w:val="1001"/>
        </w:numPr>
      </w:pPr>
      <w:r>
        <w:rPr>
          <w:b/>
          <w:bCs/>
        </w:rPr>
        <w:t xml:space="preserve">Optional upgrades are exactly that: optional.</w:t>
      </w:r>
      <w:r>
        <w:t xml:space="preserve"> </w:t>
      </w:r>
      <w:r>
        <w:t xml:space="preserve">The NFC attendance system, the School Plan (automated payment verification, electronic revenue receipts, School AI) and the parent AI study upgrade are each opt-in, and the school can adopt them at any time without losing anything from the core.</w:t>
      </w:r>
    </w:p>
    <w:p>
      <w:pPr>
        <w:pStyle w:val="FirstParagraph"/>
      </w:pPr>
      <w:r>
        <w:t xml:space="preserve">We handle the full setup, data migration and onboarding ourselves, so [School Name]'s team can keep running the school while we do the work.</w:t>
      </w:r>
    </w:p>
    <w:bookmarkEnd w:id="11"/>
    <w:bookmarkStart w:id="12" w:name="X539b057de5b95e5a81692e41bbc5abfa5abbf68"/>
    <w:p>
      <w:pPr>
        <w:pStyle w:val="Heading2"/>
      </w:pPr>
      <w:r>
        <w:t xml:space="preserve">2. About Empire Technological Solutions PLC</w:t>
      </w:r>
    </w:p>
    <w:p>
      <w:pPr>
        <w:pStyle w:val="FirstParagraph"/>
      </w:pPr>
      <w:r>
        <w:t xml:space="preserve">Empire Technological Solutions PLC is an Ethiopian education-technology company headquartered in Addis Ababa. We build software specifically for Ethiopian institutions: priced in Birr, integrated with Telebirr and Ethiopian banks, aligned with Ministry of Education structures and the Ethiopian academic calendar, and engineered to perform on 3G connections and modest Android phones.</w:t>
      </w:r>
    </w:p>
    <w:p>
      <w:pPr>
        <w:pStyle w:val="BodyText"/>
      </w:pPr>
      <w:r>
        <w:t xml:space="preserve">Our platform experience spans three years of live operation across 19 Ethiopian schools. Temari.et is the result of everything learned in that period, rebuilt on modern technology as a single unified platform.</w:t>
      </w:r>
    </w:p>
    <w:bookmarkEnd w:id="12"/>
    <w:bookmarkStart w:id="13" w:name="Xd8739e8eb20efb3801b6266409cba88f262b7aa"/>
    <w:p>
      <w:pPr>
        <w:pStyle w:val="Heading2"/>
      </w:pPr>
      <w:r>
        <w:t xml:space="preserve">3. Why [School Name]</w:t>
      </w:r>
    </w:p>
    <w:p>
      <w:pPr>
        <w:pStyle w:val="FirstParagraph"/>
      </w:pPr>
      <w:r>
        <w:t xml:space="preserve">Schools like [School Name] need a platform that works in real Ethiopian conditions: limited bandwidth, many roles across multiple branches, parents reachable primarily by SMS, and the need for accurate records from the first day of the academic year. Temari.et was designed for exactly this environment. We set the school up ourselves, configure it to the school's own structure and policies, and remain responsible for it after go-live.</w:t>
      </w:r>
    </w:p>
    <w:bookmarkEnd w:id="13"/>
    <w:bookmarkStart w:id="24" w:name="Xb0022321a6b9cd958526d567e733a9a7d7792ba"/>
    <w:p>
      <w:pPr>
        <w:pStyle w:val="Heading2"/>
      </w:pPr>
      <w:r>
        <w:t xml:space="preserve">4. The Temari.et Platform: What Is Included</w:t>
      </w:r>
    </w:p>
    <w:p>
      <w:pPr>
        <w:pStyle w:val="FirstParagraph"/>
      </w:pPr>
      <w:r>
        <w:t xml:space="preserve">Everything in this section is part of the</w:t>
      </w:r>
      <w:r>
        <w:t xml:space="preserve"> </w:t>
      </w:r>
      <w:r>
        <w:rPr>
          <w:b/>
          <w:bCs/>
        </w:rPr>
        <w:t xml:space="preserve">core platform</w:t>
      </w:r>
      <w:r>
        <w:t xml:space="preserve">, funded by the parent registration fee. The school pays nothing for any of it.</w:t>
      </w:r>
    </w:p>
    <w:bookmarkStart w:id="14" w:name="X0fa02d3a91c05352037664729a8bf0ea1bda524"/>
    <w:p>
      <w:pPr>
        <w:pStyle w:val="Heading3"/>
      </w:pPr>
      <w:r>
        <w:t xml:space="preserve">4.1 Student Records and Enrollment</w:t>
      </w:r>
    </w:p>
    <w:p>
      <w:pPr>
        <w:pStyle w:val="Compact"/>
        <w:numPr>
          <w:ilvl w:val="0"/>
          <w:numId w:val="1002"/>
        </w:numPr>
      </w:pPr>
      <w:r>
        <w:t xml:space="preserve">Complete digital student files: personal details in Ethiopian patronymic naming, photos, guardians, address, health records with an Ethiopian health catalog, and a full document archive (birth certificates, transcripts, transfer letters and more).</w:t>
      </w:r>
    </w:p>
    <w:p>
      <w:pPr>
        <w:pStyle w:val="Compact"/>
        <w:numPr>
          <w:ilvl w:val="0"/>
          <w:numId w:val="1002"/>
        </w:numPr>
      </w:pPr>
      <w:r>
        <w:t xml:space="preserve">A guided registration wizard that takes a new student from first contact to an active enrollment, including guardians, fees and scholarships, in one flow.</w:t>
      </w:r>
    </w:p>
    <w:p>
      <w:pPr>
        <w:pStyle w:val="Compact"/>
        <w:numPr>
          <w:ilvl w:val="0"/>
          <w:numId w:val="1002"/>
        </w:numPr>
      </w:pPr>
      <w:r>
        <w:rPr>
          <w:b/>
          <w:bCs/>
        </w:rPr>
        <w:t xml:space="preserve">Bulk student import from Excel</w:t>
      </w:r>
      <w:r>
        <w:t xml:space="preserve"> </w:t>
      </w:r>
      <w:r>
        <w:t xml:space="preserve">for onboarding an entire school: the registrar uploads the existing student list and the platform validates and registers every row, flagging duplicates and errors individually.</w:t>
      </w:r>
    </w:p>
    <w:p>
      <w:pPr>
        <w:pStyle w:val="Compact"/>
        <w:numPr>
          <w:ilvl w:val="0"/>
          <w:numId w:val="1002"/>
        </w:numPr>
      </w:pPr>
      <w:r>
        <w:t xml:space="preserve">Unique student IDs printed on ID cards, with QR support.</w:t>
      </w:r>
    </w:p>
    <w:p>
      <w:pPr>
        <w:pStyle w:val="Compact"/>
        <w:numPr>
          <w:ilvl w:val="0"/>
          <w:numId w:val="1002"/>
        </w:numPr>
      </w:pPr>
      <w:r>
        <w:t xml:space="preserve">Registration-fee gating: a new enrollment activates automatically the moment the registration fee is settled or a scholarship applies, following the school's own policy (strict or flexible).</w:t>
      </w:r>
    </w:p>
    <w:p>
      <w:pPr>
        <w:pStyle w:val="Compact"/>
        <w:numPr>
          <w:ilvl w:val="0"/>
          <w:numId w:val="1002"/>
        </w:numPr>
      </w:pPr>
      <w:r>
        <w:t xml:space="preserve">Year-end promotion board: decide promotions, repetitions and withdrawals per student, then execute the whole rollover to the new academic year safely in one step.</w:t>
      </w:r>
    </w:p>
    <w:p>
      <w:pPr>
        <w:pStyle w:val="Compact"/>
        <w:numPr>
          <w:ilvl w:val="0"/>
          <w:numId w:val="1002"/>
        </w:numPr>
      </w:pPr>
      <w:r>
        <w:rPr>
          <w:b/>
          <w:bCs/>
        </w:rPr>
        <w:t xml:space="preserve">Inter-school transfers</w:t>
      </w:r>
      <w:r>
        <w:t xml:space="preserve"> </w:t>
      </w:r>
      <w:r>
        <w:t xml:space="preserve">between Temari.et schools with fee-clearance approval by the sending school, official QR-verified transfer and withdrawal letters, and a complete frozen archive of the student's record for the former school.</w:t>
      </w:r>
    </w:p>
    <w:bookmarkEnd w:id="14"/>
    <w:bookmarkStart w:id="15" w:name="Xdffc79dff172182ab938a71d88ec110e6e6d2e5"/>
    <w:p>
      <w:pPr>
        <w:pStyle w:val="Heading3"/>
      </w:pPr>
      <w:r>
        <w:t xml:space="preserve">4.2 Attendance</w:t>
      </w:r>
    </w:p>
    <w:p>
      <w:pPr>
        <w:pStyle w:val="Compact"/>
        <w:numPr>
          <w:ilvl w:val="0"/>
          <w:numId w:val="1003"/>
        </w:numPr>
      </w:pPr>
      <w:r>
        <w:t xml:space="preserve">Daily and per-period attendance for students, entered by teachers in seconds, including offline entry that syncs when connectivity returns.</w:t>
      </w:r>
    </w:p>
    <w:p>
      <w:pPr>
        <w:pStyle w:val="Compact"/>
        <w:numPr>
          <w:ilvl w:val="0"/>
          <w:numId w:val="1003"/>
        </w:numPr>
      </w:pPr>
      <w:r>
        <w:rPr>
          <w:b/>
          <w:bCs/>
        </w:rPr>
        <w:t xml:space="preserve">Automatic SMS alerts to guardians</w:t>
      </w:r>
      <w:r>
        <w:t xml:space="preserve"> </w:t>
      </w:r>
      <w:r>
        <w:t xml:space="preserve">on absence and late arrival, with smart deduplication so families are informed, not spammed.</w:t>
      </w:r>
    </w:p>
    <w:p>
      <w:pPr>
        <w:pStyle w:val="Compact"/>
        <w:numPr>
          <w:ilvl w:val="0"/>
          <w:numId w:val="1003"/>
        </w:numPr>
      </w:pPr>
      <w:r>
        <w:t xml:space="preserve">Optional NFC card attendance (Section 5) that writes into the same records, so device and manual attendance produce one unified report.</w:t>
      </w:r>
    </w:p>
    <w:p>
      <w:pPr>
        <w:pStyle w:val="Compact"/>
        <w:numPr>
          <w:ilvl w:val="0"/>
          <w:numId w:val="1003"/>
        </w:numPr>
      </w:pPr>
      <w:r>
        <w:t xml:space="preserve">Attendance analytics: chronic-absence and perfect-attendance tracking, per-section and per-branch reports, and printable registers.</w:t>
      </w:r>
    </w:p>
    <w:p>
      <w:pPr>
        <w:pStyle w:val="Compact"/>
        <w:numPr>
          <w:ilvl w:val="0"/>
          <w:numId w:val="1003"/>
        </w:numPr>
      </w:pPr>
      <w:r>
        <w:t xml:space="preserve">Parent-submitted absence excuses reviewed by the school.</w:t>
      </w:r>
    </w:p>
    <w:bookmarkEnd w:id="15"/>
    <w:bookmarkStart w:id="16" w:name="Xb9ca8629f81ba2e0cb977c13c569e89bff22a24"/>
    <w:p>
      <w:pPr>
        <w:pStyle w:val="Heading3"/>
      </w:pPr>
      <w:r>
        <w:t xml:space="preserve">4.3 Academic Structure, Timetable and Lesson Planning</w:t>
      </w:r>
    </w:p>
    <w:p>
      <w:pPr>
        <w:pStyle w:val="Compact"/>
        <w:numPr>
          <w:ilvl w:val="0"/>
          <w:numId w:val="1004"/>
        </w:numPr>
      </w:pPr>
      <w:r>
        <w:t xml:space="preserve">Ethiopian academic years and semesters with a full lifecycle (planned, active, closed) so closed terms become read-only official records.</w:t>
      </w:r>
    </w:p>
    <w:p>
      <w:pPr>
        <w:pStyle w:val="Compact"/>
        <w:numPr>
          <w:ilvl w:val="0"/>
          <w:numId w:val="1004"/>
        </w:numPr>
      </w:pPr>
      <w:r>
        <w:t xml:space="preserve">National grade levels (KG-1 through Grade 12) and the Ethiopian curriculum subject catalog built in; schools may add their own subjects.</w:t>
      </w:r>
    </w:p>
    <w:p>
      <w:pPr>
        <w:pStyle w:val="Compact"/>
        <w:numPr>
          <w:ilvl w:val="0"/>
          <w:numId w:val="1004"/>
        </w:numPr>
      </w:pPr>
      <w:r>
        <w:t xml:space="preserve">Sections, year-scoped homeroom assignments, and per-branch grade and program offerings (regular, night, distance and others as configured).</w:t>
      </w:r>
    </w:p>
    <w:p>
      <w:pPr>
        <w:pStyle w:val="Compact"/>
        <w:numPr>
          <w:ilvl w:val="0"/>
          <w:numId w:val="1004"/>
        </w:numPr>
      </w:pPr>
      <w:r>
        <w:rPr>
          <w:b/>
          <w:bCs/>
        </w:rPr>
        <w:t xml:space="preserve">Automatic timetable generation:</w:t>
      </w:r>
      <w:r>
        <w:t xml:space="preserve"> </w:t>
      </w:r>
      <w:r>
        <w:t xml:space="preserve">define the daily period schedule and each subject's weekly periods, and the built-in solver produces a clash-free timetable respecting teacher availability, part-time constraints, room types (laboratory, ICT, gymnasium) and locked slots. Timetables are versioned and published per term.</w:t>
      </w:r>
    </w:p>
    <w:p>
      <w:pPr>
        <w:pStyle w:val="Compact"/>
        <w:numPr>
          <w:ilvl w:val="0"/>
          <w:numId w:val="1004"/>
        </w:numPr>
      </w:pPr>
      <w:r>
        <w:rPr>
          <w:b/>
          <w:bCs/>
        </w:rPr>
        <w:t xml:space="preserve">Three-tier lesson planning:</w:t>
      </w:r>
      <w:r>
        <w:t xml:space="preserve"> </w:t>
      </w:r>
      <w:r>
        <w:t xml:space="preserve">annual plans (goals and chapter timeline), weekly plans linked to the annual units, and after-the-week coverage marking. Plans flow through a draft, submit and approve cycle with the director and principal as reviewers, and a pacing gate that surfaces lagging classes early. Families see approved plans and this week's topics.</w:t>
      </w:r>
    </w:p>
    <w:bookmarkEnd w:id="16"/>
    <w:bookmarkStart w:id="17" w:name="X83819657e8fe3b47ea37ac807113e91580be3a8"/>
    <w:p>
      <w:pPr>
        <w:pStyle w:val="Heading3"/>
      </w:pPr>
      <w:r>
        <w:t xml:space="preserve">4.4 Continuous Assessment, Report Cards and Transcripts</w:t>
      </w:r>
    </w:p>
    <w:p>
      <w:pPr>
        <w:pStyle w:val="Compact"/>
        <w:numPr>
          <w:ilvl w:val="0"/>
          <w:numId w:val="1005"/>
        </w:numPr>
      </w:pPr>
      <w:r>
        <w:t xml:space="preserve">Continuous assessment plans per subject and term, matching Ministry of Education practice.</w:t>
      </w:r>
    </w:p>
    <w:p>
      <w:pPr>
        <w:pStyle w:val="Compact"/>
        <w:numPr>
          <w:ilvl w:val="0"/>
          <w:numId w:val="1005"/>
        </w:numPr>
      </w:pPr>
      <w:r>
        <w:t xml:space="preserve">Digital grade books: teachers enter marks for their own subjects only; the marklist workflow (draft, submit, approve, lock) keeps results controlled and auditable.</w:t>
      </w:r>
    </w:p>
    <w:p>
      <w:pPr>
        <w:pStyle w:val="Compact"/>
        <w:numPr>
          <w:ilvl w:val="0"/>
          <w:numId w:val="1005"/>
        </w:numPr>
      </w:pPr>
      <w:r>
        <w:t xml:space="preserve">Grading scales and letter-grade policies configurable per school.</w:t>
      </w:r>
    </w:p>
    <w:p>
      <w:pPr>
        <w:pStyle w:val="Compact"/>
        <w:numPr>
          <w:ilvl w:val="0"/>
          <w:numId w:val="1005"/>
        </w:numPr>
      </w:pPr>
      <w:r>
        <w:rPr>
          <w:b/>
          <w:bCs/>
        </w:rPr>
        <w:t xml:space="preserve">Frozen semester results:</w:t>
      </w:r>
      <w:r>
        <w:t xml:space="preserve"> </w:t>
      </w:r>
      <w:r>
        <w:t xml:space="preserve">when a term closes, averages, section ranks and per-subject breakdowns are computed and locked, becoming the official record for report cards and promotion decisions.</w:t>
      </w:r>
    </w:p>
    <w:p>
      <w:pPr>
        <w:pStyle w:val="Compact"/>
        <w:numPr>
          <w:ilvl w:val="0"/>
          <w:numId w:val="1005"/>
        </w:numPr>
      </w:pPr>
      <w:r>
        <w:t xml:space="preserve">Printable report cards, term and yearly roster reports, and</w:t>
      </w:r>
      <w:r>
        <w:t xml:space="preserve"> </w:t>
      </w:r>
      <w:r>
        <w:rPr>
          <w:b/>
          <w:bCs/>
        </w:rPr>
        <w:t xml:space="preserve">official transcripts in the Ethiopian year-grid format</w:t>
      </w:r>
      <w:r>
        <w:t xml:space="preserve">, generated as QR-verified PDFs (Section 4.9).</w:t>
      </w:r>
    </w:p>
    <w:bookmarkEnd w:id="17"/>
    <w:bookmarkStart w:id="18" w:name="X498cde836241890f310b4b64f5aa6686b54fe1d"/>
    <w:p>
      <w:pPr>
        <w:pStyle w:val="Heading3"/>
      </w:pPr>
      <w:r>
        <w:t xml:space="preserve">4.5 Fees and Finance</w:t>
      </w:r>
    </w:p>
    <w:p>
      <w:pPr>
        <w:pStyle w:val="Compact"/>
        <w:numPr>
          <w:ilvl w:val="0"/>
          <w:numId w:val="1006"/>
        </w:numPr>
      </w:pPr>
      <w:r>
        <w:t xml:space="preserve">Flexible fee structures per grade, program and branch: registration, monthly (tuition), one-time and recurring fees, with Ethiopian-month billing cycles.</w:t>
      </w:r>
    </w:p>
    <w:p>
      <w:pPr>
        <w:pStyle w:val="Compact"/>
        <w:numPr>
          <w:ilvl w:val="0"/>
          <w:numId w:val="1006"/>
        </w:numPr>
      </w:pPr>
      <w:r>
        <w:t xml:space="preserve">Automatic invoice generation, due-date reminder ladders by SMS, and configurable late penalties.</w:t>
      </w:r>
    </w:p>
    <w:p>
      <w:pPr>
        <w:pStyle w:val="Compact"/>
        <w:numPr>
          <w:ilvl w:val="0"/>
          <w:numId w:val="1006"/>
        </w:numPr>
      </w:pPr>
      <w:r>
        <w:rPr>
          <w:b/>
          <w:bCs/>
        </w:rPr>
        <w:t xml:space="preserve">Scholarships and standing concessions:</w:t>
      </w:r>
      <w:r>
        <w:t xml:space="preserve"> </w:t>
      </w:r>
      <w:r>
        <w:t xml:space="preserve">sibling discounts, employee-child discounts, full or partial scholarships, applied automatically at invoice generation with a finance approval queue, so no discount happens silently.</w:t>
      </w:r>
    </w:p>
    <w:p>
      <w:pPr>
        <w:pStyle w:val="Compact"/>
        <w:numPr>
          <w:ilvl w:val="0"/>
          <w:numId w:val="1006"/>
        </w:numPr>
      </w:pPr>
      <w:r>
        <w:t xml:space="preserve">Payment recording against the school's own bank accounts and wallets, with instant QR-verified digital receipts delivered to the family by SMS.</w:t>
      </w:r>
    </w:p>
    <w:p>
      <w:pPr>
        <w:pStyle w:val="Compact"/>
        <w:numPr>
          <w:ilvl w:val="0"/>
          <w:numId w:val="1006"/>
        </w:numPr>
      </w:pPr>
      <w:r>
        <w:t xml:space="preserve">A parent lane to submit payment evidence for verification, with a pending-verification workflow for the finance office.</w:t>
      </w:r>
    </w:p>
    <w:p>
      <w:pPr>
        <w:pStyle w:val="Compact"/>
        <w:numPr>
          <w:ilvl w:val="0"/>
          <w:numId w:val="1006"/>
        </w:numPr>
      </w:pPr>
      <w:r>
        <w:t xml:space="preserve">Finance books in the cashbook style familiar to Ethiopian school finance officers, budget versus actual with an Ethiopian-year window, expense management with a four-eyes approval rule, and complete fee, collection and outstanding-balance reports.</w:t>
      </w:r>
    </w:p>
    <w:p>
      <w:pPr>
        <w:pStyle w:val="Compact"/>
        <w:numPr>
          <w:ilvl w:val="0"/>
          <w:numId w:val="1006"/>
        </w:numPr>
      </w:pPr>
      <w:r>
        <w:rPr>
          <w:b/>
          <w:bCs/>
        </w:rPr>
        <w:t xml:space="preserve">Temari.et takes no share of any school fee. Ever.</w:t>
      </w:r>
      <w:r>
        <w:t xml:space="preserve"> </w:t>
      </w:r>
      <w:r>
        <w:t xml:space="preserve">Families pay the school directly; the platform records and verifies.</w:t>
      </w:r>
    </w:p>
    <w:bookmarkEnd w:id="18"/>
    <w:bookmarkStart w:id="19" w:name="X0bf18843727896237dda04d0f739590257732f6"/>
    <w:p>
      <w:pPr>
        <w:pStyle w:val="Heading3"/>
      </w:pPr>
      <w:r>
        <w:t xml:space="preserve">4.6 Human Resources and Payroll</w:t>
      </w:r>
    </w:p>
    <w:p>
      <w:pPr>
        <w:pStyle w:val="Compact"/>
        <w:numPr>
          <w:ilvl w:val="0"/>
          <w:numId w:val="1007"/>
        </w:numPr>
      </w:pPr>
      <w:r>
        <w:t xml:space="preserve">Complete employee files per branch, with multi-position support (one person may hold several job titles) and document archives.</w:t>
      </w:r>
    </w:p>
    <w:p>
      <w:pPr>
        <w:pStyle w:val="Compact"/>
        <w:numPr>
          <w:ilvl w:val="0"/>
          <w:numId w:val="1007"/>
        </w:numPr>
      </w:pPr>
      <w:r>
        <w:t xml:space="preserve">Staff attendance and a full</w:t>
      </w:r>
      <w:r>
        <w:t xml:space="preserve"> </w:t>
      </w:r>
      <w:r>
        <w:rPr>
          <w:b/>
          <w:bCs/>
        </w:rPr>
        <w:t xml:space="preserve">leave management workflow</w:t>
      </w:r>
      <w:r>
        <w:t xml:space="preserve"> </w:t>
      </w:r>
      <w:r>
        <w:t xml:space="preserve">with Ethiopian Labour Proclamation 1156/2019 defaults, the Ethiopian leave year, and working-day calculations that respect weekends and Ethiopian holidays.</w:t>
      </w:r>
    </w:p>
    <w:p>
      <w:pPr>
        <w:pStyle w:val="Compact"/>
        <w:numPr>
          <w:ilvl w:val="0"/>
          <w:numId w:val="1007"/>
        </w:numPr>
      </w:pPr>
      <w:r>
        <w:rPr>
          <w:b/>
          <w:bCs/>
        </w:rPr>
        <w:t xml:space="preserve">Payroll</w:t>
      </w:r>
      <w:r>
        <w:t xml:space="preserve"> </w:t>
      </w:r>
      <w:r>
        <w:t xml:space="preserve">with earnings and deductions, Ethiopian income tax per Proclamation 1395/2025, pension contributions (7 percent employee, 11 percent employer), approval freezing so approved runs never change silently, and QR-verified payslips.</w:t>
      </w:r>
    </w:p>
    <w:p>
      <w:pPr>
        <w:pStyle w:val="Compact"/>
        <w:numPr>
          <w:ilvl w:val="0"/>
          <w:numId w:val="1007"/>
        </w:numPr>
      </w:pPr>
      <w:r>
        <w:t xml:space="preserve">HR reports and staff self-service (own attendance, leave balance, payslips).</w:t>
      </w:r>
    </w:p>
    <w:bookmarkEnd w:id="19"/>
    <w:bookmarkStart w:id="20" w:name="X27986d9e110a5d332971d5a9f4bb4e48a71a8f5"/>
    <w:p>
      <w:pPr>
        <w:pStyle w:val="Heading3"/>
      </w:pPr>
      <w:r>
        <w:t xml:space="preserve">4.7 Learning Management (LMS)</w:t>
      </w:r>
    </w:p>
    <w:p>
      <w:pPr>
        <w:pStyle w:val="Compact"/>
        <w:numPr>
          <w:ilvl w:val="0"/>
          <w:numId w:val="1008"/>
        </w:numPr>
      </w:pPr>
      <w:r>
        <w:rPr>
          <w:b/>
          <w:bCs/>
        </w:rPr>
        <w:t xml:space="preserve">Question banks</w:t>
      </w:r>
      <w:r>
        <w:t xml:space="preserve"> </w:t>
      </w:r>
      <w:r>
        <w:t xml:space="preserve">organized by subject, grade and topic, with rich text, images and mathematics support.</w:t>
      </w:r>
    </w:p>
    <w:p>
      <w:pPr>
        <w:pStyle w:val="Compact"/>
        <w:numPr>
          <w:ilvl w:val="0"/>
          <w:numId w:val="1008"/>
        </w:numPr>
      </w:pPr>
      <w:r>
        <w:rPr>
          <w:b/>
          <w:bCs/>
        </w:rPr>
        <w:t xml:space="preserve">Online exams and quizzes</w:t>
      </w:r>
      <w:r>
        <w:t xml:space="preserve"> </w:t>
      </w:r>
      <w:r>
        <w:t xml:space="preserve">with a secure, server-controlled exam player: per-student shuffled papers, strict timing, integrity monitoring flags for review, automatic marking for objective questions, and printable A4 exam papers for paper-based sittings.</w:t>
      </w:r>
    </w:p>
    <w:p>
      <w:pPr>
        <w:pStyle w:val="Compact"/>
        <w:numPr>
          <w:ilvl w:val="0"/>
          <w:numId w:val="1008"/>
        </w:numPr>
      </w:pPr>
      <w:r>
        <w:rPr>
          <w:b/>
          <w:bCs/>
        </w:rPr>
        <w:t xml:space="preserve">Assignments</w:t>
      </w:r>
      <w:r>
        <w:t xml:space="preserve"> </w:t>
      </w:r>
      <w:r>
        <w:t xml:space="preserve">with due dates, rubrics, file submissions with feedback threads, and per-section targeting.</w:t>
      </w:r>
    </w:p>
    <w:p>
      <w:pPr>
        <w:pStyle w:val="Compact"/>
        <w:numPr>
          <w:ilvl w:val="0"/>
          <w:numId w:val="1008"/>
        </w:numPr>
      </w:pPr>
      <w:r>
        <w:rPr>
          <w:b/>
          <w:bCs/>
        </w:rPr>
        <w:t xml:space="preserve">Course materials and structured courses:</w:t>
      </w:r>
      <w:r>
        <w:t xml:space="preserve"> </w:t>
      </w:r>
      <w:r>
        <w:t xml:space="preserve">share notes and resources, or build full courses with modules, lessons and student progress tracking.</w:t>
      </w:r>
    </w:p>
    <w:p>
      <w:pPr>
        <w:pStyle w:val="Compact"/>
        <w:numPr>
          <w:ilvl w:val="0"/>
          <w:numId w:val="1008"/>
        </w:numPr>
      </w:pPr>
      <w:r>
        <w:rPr>
          <w:b/>
          <w:bCs/>
        </w:rPr>
        <w:t xml:space="preserve">Gradebook sync:</w:t>
      </w:r>
      <w:r>
        <w:t xml:space="preserve"> </w:t>
      </w:r>
      <w:r>
        <w:t xml:space="preserve">graded LMS work links to a continuous assessment slot and pushes rescaled scores straight into the grade book. No double entry.</w:t>
      </w:r>
    </w:p>
    <w:bookmarkEnd w:id="20"/>
    <w:bookmarkStart w:id="21" w:name="Xb2126981ff8cd8f9fc6e41710a9a5d00b33e668"/>
    <w:p>
      <w:pPr>
        <w:pStyle w:val="Heading3"/>
      </w:pPr>
      <w:r>
        <w:t xml:space="preserve">4.8 Communication</w:t>
      </w:r>
    </w:p>
    <w:p>
      <w:pPr>
        <w:pStyle w:val="Compact"/>
        <w:numPr>
          <w:ilvl w:val="0"/>
          <w:numId w:val="1009"/>
        </w:numPr>
      </w:pPr>
      <w:r>
        <w:rPr>
          <w:b/>
          <w:bCs/>
        </w:rPr>
        <w:t xml:space="preserve">One notification pipeline:</w:t>
      </w:r>
      <w:r>
        <w:t xml:space="preserve"> </w:t>
      </w:r>
      <w:r>
        <w:t xml:space="preserve">every event a family or staff member should know about (attendance, fee due, results published, approvals, announcements) flows through in-app notifications, SMS and email, in the recipient's chosen language.</w:t>
      </w:r>
    </w:p>
    <w:p>
      <w:pPr>
        <w:pStyle w:val="Compact"/>
        <w:numPr>
          <w:ilvl w:val="0"/>
          <w:numId w:val="1009"/>
        </w:numPr>
      </w:pPr>
      <w:r>
        <w:rPr>
          <w:b/>
          <w:bCs/>
        </w:rPr>
        <w:t xml:space="preserve">SMS is the primary parent channel</w:t>
      </w:r>
      <w:r>
        <w:t xml:space="preserve">, so every family is reached on any phone, smartphone or not.</w:t>
      </w:r>
    </w:p>
    <w:p>
      <w:pPr>
        <w:pStyle w:val="Compact"/>
        <w:numPr>
          <w:ilvl w:val="0"/>
          <w:numId w:val="1009"/>
        </w:numPr>
      </w:pPr>
      <w:r>
        <w:rPr>
          <w:b/>
          <w:bCs/>
        </w:rPr>
        <w:t xml:space="preserve">Messaging:</w:t>
      </w:r>
      <w:r>
        <w:t xml:space="preserve"> </w:t>
      </w:r>
      <w:r>
        <w:t xml:space="preserve">direct chats, group chats, school announcement channels, and a parent-teacher communication book with a director approval gate where the school requires it.</w:t>
      </w:r>
    </w:p>
    <w:p>
      <w:pPr>
        <w:pStyle w:val="Compact"/>
        <w:numPr>
          <w:ilvl w:val="0"/>
          <w:numId w:val="1009"/>
        </w:numPr>
      </w:pPr>
      <w:r>
        <w:t xml:space="preserve">Bulk messaging to all parents, staff or students at once.</w:t>
      </w:r>
    </w:p>
    <w:bookmarkEnd w:id="21"/>
    <w:bookmarkStart w:id="22" w:name="X5ff4abb9b4ecf74d79d7b602846b0267595cda5"/>
    <w:p>
      <w:pPr>
        <w:pStyle w:val="Heading3"/>
      </w:pPr>
      <w:r>
        <w:t xml:space="preserve">4.9 Official Documents with QR Verification</w:t>
      </w:r>
    </w:p>
    <w:p>
      <w:pPr>
        <w:pStyle w:val="FirstParagraph"/>
      </w:pPr>
      <w:r>
        <w:t xml:space="preserve">Every official document the platform produces (payment receipts, report cards, transcripts, transfer and withdrawal letters, finance statements, payslips) is generated as a professional PDF carrying a</w:t>
      </w:r>
      <w:r>
        <w:t xml:space="preserve"> </w:t>
      </w:r>
      <w:r>
        <w:rPr>
          <w:b/>
          <w:bCs/>
        </w:rPr>
        <w:t xml:space="preserve">QR verification code</w:t>
      </w:r>
      <w:r>
        <w:t xml:space="preserve">. Anyone scanning the QR, such as a receiving school or an employer, can confirm the document is genuine on temari.et without seeing private marks or salary details. Revoked documents fail verification immediately.</w:t>
      </w:r>
    </w:p>
    <w:bookmarkEnd w:id="22"/>
    <w:bookmarkStart w:id="23" w:name="Xdb27ec77063edb84da1e438900c9a1515585ac8"/>
    <w:p>
      <w:pPr>
        <w:pStyle w:val="Heading3"/>
      </w:pPr>
      <w:r>
        <w:t xml:space="preserve">4.10 Portals, Apps and Platform Foundations</w:t>
      </w:r>
    </w:p>
    <w:p>
      <w:pPr>
        <w:pStyle w:val="Compact"/>
        <w:numPr>
          <w:ilvl w:val="0"/>
          <w:numId w:val="1010"/>
        </w:numPr>
      </w:pPr>
      <w:r>
        <w:rPr>
          <w:b/>
          <w:bCs/>
        </w:rPr>
        <w:t xml:space="preserve">Role-based portals</w:t>
      </w:r>
      <w:r>
        <w:t xml:space="preserve"> </w:t>
      </w:r>
      <w:r>
        <w:t xml:space="preserve">for administrators, principals, directors, registrars, finance officers, teachers, parents and students, each seeing exactly what their role permits.</w:t>
      </w:r>
    </w:p>
    <w:p>
      <w:pPr>
        <w:pStyle w:val="Compact"/>
        <w:numPr>
          <w:ilvl w:val="0"/>
          <w:numId w:val="1010"/>
        </w:numPr>
      </w:pPr>
      <w:r>
        <w:rPr>
          <w:b/>
          <w:bCs/>
        </w:rPr>
        <w:t xml:space="preserve">A native-feeling mobile experience</w:t>
      </w:r>
      <w:r>
        <w:t xml:space="preserve"> </w:t>
      </w:r>
      <w:r>
        <w:t xml:space="preserve">for every role, installable as an app, designed mobile-first for the Android phones Ethiopian families actually use.</w:t>
      </w:r>
    </w:p>
    <w:p>
      <w:pPr>
        <w:pStyle w:val="Compact"/>
        <w:numPr>
          <w:ilvl w:val="0"/>
          <w:numId w:val="1010"/>
        </w:numPr>
      </w:pPr>
      <w:r>
        <w:rPr>
          <w:b/>
          <w:bCs/>
        </w:rPr>
        <w:t xml:space="preserve">Family portal:</w:t>
      </w:r>
      <w:r>
        <w:t xml:space="preserve"> </w:t>
      </w:r>
      <w:r>
        <w:t xml:space="preserve">parents and students get a dedicated home with attendance, results, timetable, lesson plans and topics, classwork, exams, payments due and payment history, school calendar, and messaging.</w:t>
      </w:r>
    </w:p>
    <w:p>
      <w:pPr>
        <w:pStyle w:val="Compact"/>
        <w:numPr>
          <w:ilvl w:val="0"/>
          <w:numId w:val="1010"/>
        </w:numPr>
      </w:pPr>
      <w:r>
        <w:rPr>
          <w:b/>
          <w:bCs/>
        </w:rPr>
        <w:t xml:space="preserve">Student sign-in without a phone:</w:t>
      </w:r>
      <w:r>
        <w:t xml:space="preserve"> </w:t>
      </w:r>
      <w:r>
        <w:t xml:space="preserve">students who have no phone of their own sign in with their student ID and a PIN; account recovery routes safely through the primary guardian's phone.</w:t>
      </w:r>
    </w:p>
    <w:p>
      <w:pPr>
        <w:pStyle w:val="Compact"/>
        <w:numPr>
          <w:ilvl w:val="0"/>
          <w:numId w:val="1010"/>
        </w:numPr>
      </w:pPr>
      <w:r>
        <w:rPr>
          <w:b/>
          <w:bCs/>
        </w:rPr>
        <w:t xml:space="preserve">Three languages throughout:</w:t>
      </w:r>
      <w:r>
        <w:t xml:space="preserve"> </w:t>
      </w:r>
      <w:r>
        <w:t xml:space="preserve">English, Amharic and Afan Oromo, selectable per user.</w:t>
      </w:r>
    </w:p>
    <w:p>
      <w:pPr>
        <w:pStyle w:val="Compact"/>
        <w:numPr>
          <w:ilvl w:val="0"/>
          <w:numId w:val="1010"/>
        </w:numPr>
      </w:pPr>
      <w:r>
        <w:t xml:space="preserve">Multi-branch by design: school-wide leadership works across all branches from one workspace; branch staff see only their branch.</w:t>
      </w:r>
    </w:p>
    <w:p>
      <w:pPr>
        <w:pStyle w:val="Compact"/>
        <w:numPr>
          <w:ilvl w:val="0"/>
          <w:numId w:val="1010"/>
        </w:numPr>
      </w:pPr>
      <w:r>
        <w:t xml:space="preserve">Role-adaptive dashboards, global search across the whole school, and a complete audit trail of every significant action.</w:t>
      </w:r>
    </w:p>
    <w:p>
      <w:pPr>
        <w:pStyle w:val="Compact"/>
        <w:numPr>
          <w:ilvl w:val="0"/>
          <w:numId w:val="1010"/>
        </w:numPr>
      </w:pPr>
      <w:r>
        <w:t xml:space="preserve">Security: strict branch-level data isolation, encrypted access, signed links for private files, and national ID numbers stored only in hashed form.</w:t>
      </w:r>
    </w:p>
    <w:bookmarkEnd w:id="23"/>
    <w:bookmarkEnd w:id="24"/>
    <w:bookmarkStart w:id="25" w:name="Xb0bf62b1407c52b6ff483b4ac1147ec62392edf"/>
    <w:p>
      <w:pPr>
        <w:pStyle w:val="Heading2"/>
      </w:pPr>
      <w:r>
        <w:t xml:space="preserve">5. NFC Card Attendance System</w:t>
      </w:r>
      <w:r>
        <w:t xml:space="preserve"> </w:t>
      </w:r>
      <w:r>
        <w:rPr>
          <w:i/>
          <w:iCs/>
        </w:rPr>
        <w:t xml:space="preserve">(optional)</w:t>
      </w:r>
    </w:p>
    <w:p>
      <w:pPr>
        <w:pStyle w:val="FirstParagraph"/>
      </w:pPr>
      <w:r>
        <w:t xml:space="preserve">Each student and staff member carries a personal NFC ID card. Tapping the card at a reader mounted near the entrance records attendance instantly, with no teacher action required, and triggers the arrival SMS to the guardian.</w:t>
      </w:r>
    </w:p>
    <w:p>
      <w:pPr>
        <w:pStyle w:val="BodyText"/>
      </w:pPr>
      <w:r>
        <w:rPr>
          <w:b/>
          <w:bCs/>
        </w:rPr>
        <w:t xml:space="preserve">How it works</w:t>
      </w:r>
    </w:p>
    <w:p>
      <w:pPr>
        <w:pStyle w:val="Compact"/>
        <w:numPr>
          <w:ilvl w:val="0"/>
          <w:numId w:val="1011"/>
        </w:numPr>
      </w:pPr>
      <w:r>
        <w:t xml:space="preserve">A student or staff member taps their card at a wall-mounted reader at the entrance.</w:t>
      </w:r>
    </w:p>
    <w:p>
      <w:pPr>
        <w:pStyle w:val="Compact"/>
        <w:numPr>
          <w:ilvl w:val="0"/>
          <w:numId w:val="1011"/>
        </w:numPr>
      </w:pPr>
      <w:r>
        <w:t xml:space="preserve">Attendance lands in the same records as manual attendance, so all reports stay unified. Manual entry always wins where both exist, and remains available for any class on any day.</w:t>
      </w:r>
    </w:p>
    <w:p>
      <w:pPr>
        <w:pStyle w:val="Compact"/>
        <w:numPr>
          <w:ilvl w:val="0"/>
          <w:numId w:val="1011"/>
        </w:numPr>
      </w:pPr>
      <w:r>
        <w:t xml:space="preserve">If the internet is down, the reader stores taps locally and syncs automatically once connectivity returns. No data is lost.</w:t>
      </w:r>
    </w:p>
    <w:p>
      <w:pPr>
        <w:pStyle w:val="Compact"/>
        <w:numPr>
          <w:ilvl w:val="0"/>
          <w:numId w:val="1011"/>
        </w:numPr>
      </w:pPr>
      <w:r>
        <w:t xml:space="preserve">Guardians receive an SMS when their child arrives.</w:t>
      </w:r>
    </w:p>
    <w:p>
      <w:pPr>
        <w:pStyle w:val="FirstParagraph"/>
      </w:pPr>
      <w:r>
        <w:rPr>
          <w:b/>
          <w:bCs/>
        </w:rPr>
        <w:t xml:space="preserve">Technical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Card reader</w:t>
            </w:r>
          </w:p>
        </w:tc>
        <w:tc>
          <w:tcPr/>
          <w:p>
            <w:pPr>
              <w:pStyle w:val="Compact"/>
            </w:pPr>
            <w:r>
              <w:t xml:space="preserve">Wall-mounted unit. Connects over the cellular network via SIM card; no WiFi or Ethernet wiring needed.</w:t>
            </w:r>
          </w:p>
        </w:tc>
      </w:tr>
      <w:tr>
        <w:tc>
          <w:tcPr/>
          <w:p>
            <w:pPr>
              <w:pStyle w:val="Compact"/>
            </w:pPr>
            <w:r>
              <w:t xml:space="preserve">Connectivity</w:t>
            </w:r>
          </w:p>
        </w:tc>
        <w:tc>
          <w:tcPr/>
          <w:p>
            <w:pPr>
              <w:pStyle w:val="Compact"/>
            </w:pPr>
            <w:r>
              <w:t xml:space="preserve">Fully offline-capable with local storage; syncs automatically when the network is restored.</w:t>
            </w:r>
          </w:p>
        </w:tc>
      </w:tr>
      <w:tr>
        <w:tc>
          <w:tcPr/>
          <w:p>
            <w:pPr>
              <w:pStyle w:val="Compact"/>
            </w:pPr>
            <w:r>
              <w:t xml:space="preserve">Power</w:t>
            </w:r>
          </w:p>
        </w:tc>
        <w:tc>
          <w:tcPr/>
          <w:p>
            <w:pPr>
              <w:pStyle w:val="Compact"/>
            </w:pPr>
            <w:r>
              <w:t xml:space="preserve">Standard mains power with built-in battery backup lasting through multi-day outages.</w:t>
            </w:r>
          </w:p>
        </w:tc>
      </w:tr>
      <w:tr>
        <w:tc>
          <w:tcPr/>
          <w:p>
            <w:pPr>
              <w:pStyle w:val="Compact"/>
            </w:pPr>
            <w:r>
              <w:t xml:space="preserve">Cards</w:t>
            </w:r>
          </w:p>
        </w:tc>
        <w:tc>
          <w:tcPr/>
          <w:p>
            <w:pPr>
              <w:pStyle w:val="Compact"/>
            </w:pPr>
            <w:r>
              <w:t xml:space="preserve">Durable NFC cards supplied by Empire Technological Solutions PLC. One card serves a student for their entire time at the school.</w:t>
            </w:r>
          </w:p>
        </w:tc>
      </w:tr>
      <w:tr>
        <w:tc>
          <w:tcPr/>
          <w:p>
            <w:pPr>
              <w:pStyle w:val="Compact"/>
            </w:pPr>
            <w:r>
              <w:t xml:space="preserve">Management</w:t>
            </w:r>
          </w:p>
        </w:tc>
        <w:tc>
          <w:tcPr/>
          <w:p>
            <w:pPr>
              <w:pStyle w:val="Compact"/>
            </w:pPr>
            <w:r>
              <w:t xml:space="preserve">Configured, monitored and maintained by Empire Technological Solutions PLC, including SIM connectivity.</w:t>
            </w:r>
          </w:p>
        </w:tc>
      </w:tr>
    </w:tbl>
    <w:p>
      <w:pPr>
        <w:pStyle w:val="BodyText"/>
      </w:pPr>
      <w:r>
        <w:rPr>
          <w:b/>
          <w:bCs/>
        </w:rPr>
        <w:t xml:space="preserve">Our guarantee</w:t>
      </w:r>
    </w:p>
    <w:p>
      <w:pPr>
        <w:pStyle w:val="Compact"/>
        <w:numPr>
          <w:ilvl w:val="0"/>
          <w:numId w:val="1012"/>
        </w:numPr>
      </w:pPr>
      <w:r>
        <w:t xml:space="preserve">Two-year full replacement warranty on readers. A failed reader is replaced entirely at no repair fee.</w:t>
      </w:r>
    </w:p>
    <w:p>
      <w:pPr>
        <w:pStyle w:val="Compact"/>
        <w:numPr>
          <w:ilvl w:val="0"/>
          <w:numId w:val="1012"/>
        </w:numPr>
      </w:pPr>
      <w:r>
        <w:t xml:space="preserve">Ongoing maintenance and connectivity are managed by us.</w:t>
      </w:r>
    </w:p>
    <w:p>
      <w:pPr>
        <w:pStyle w:val="Compact"/>
        <w:numPr>
          <w:ilvl w:val="0"/>
          <w:numId w:val="1012"/>
        </w:numPr>
      </w:pPr>
      <w:r>
        <w:t xml:space="preserve">Zero teacher involvement; roll-call time disappears.</w:t>
      </w:r>
    </w:p>
    <w:p>
      <w:pPr>
        <w:pStyle w:val="Compact"/>
        <w:numPr>
          <w:ilvl w:val="0"/>
          <w:numId w:val="1012"/>
        </w:numPr>
      </w:pPr>
      <w:r>
        <w:t xml:space="preserve">Optional, not forced. Manual attendance remains fully available.</w:t>
      </w:r>
    </w:p>
    <w:bookmarkEnd w:id="25"/>
    <w:bookmarkStart w:id="29" w:name="Xb9f431059795bdaeb71114cf3874e0bc3fe7e07"/>
    <w:p>
      <w:pPr>
        <w:pStyle w:val="Heading2"/>
      </w:pPr>
      <w:r>
        <w:t xml:space="preserve">6. The School Plan</w:t>
      </w:r>
      <w:r>
        <w:t xml:space="preserve"> </w:t>
      </w:r>
      <w:r>
        <w:rPr>
          <w:i/>
          <w:iCs/>
        </w:rPr>
        <w:t xml:space="preserve">(optional)</w:t>
      </w:r>
    </w:p>
    <w:p>
      <w:pPr>
        <w:pStyle w:val="FirstParagraph"/>
      </w:pPr>
      <w:r>
        <w:t xml:space="preserve">Every school on Temari.et gets the full core platform (Section 4) as standard. Three premium capabilities sit in an optional</w:t>
      </w:r>
      <w:r>
        <w:t xml:space="preserve"> </w:t>
      </w:r>
      <w:r>
        <w:rPr>
          <w:b/>
          <w:bCs/>
        </w:rPr>
        <w:t xml:space="preserve">School Plan</w:t>
      </w:r>
      <w:r>
        <w:t xml:space="preserve"> </w:t>
      </w:r>
      <w:r>
        <w:t xml:space="preserve">at</w:t>
      </w:r>
      <w:r>
        <w:t xml:space="preserve"> </w:t>
      </w:r>
      <w:r>
        <w:rPr>
          <w:b/>
          <w:bCs/>
        </w:rPr>
        <w:t xml:space="preserve">10 ETB per student per month</w:t>
      </w:r>
      <w:r>
        <w:t xml:space="preserve">, paid by the school:</w:t>
      </w:r>
    </w:p>
    <w:bookmarkStart w:id="26" w:name="Xdf80b8209e08944bccab92bb1430250456247bc"/>
    <w:p>
      <w:pPr>
        <w:pStyle w:val="Heading3"/>
      </w:pPr>
      <w:r>
        <w:t xml:space="preserve">6.1 Automated Payment Verification</w:t>
      </w:r>
    </w:p>
    <w:p>
      <w:pPr>
        <w:pStyle w:val="FirstParagraph"/>
      </w:pPr>
      <w:r>
        <w:t xml:space="preserve">When a family pays a school fee into the school's account, the platform confirms the transaction and updates the student's record automatically, with no manual checking of bank SMS messages or statements by the finance office.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Banks and mobile money</w:t>
            </w:r>
          </w:p>
        </w:tc>
      </w:tr>
      <w:tr>
        <w:tc>
          <w:tcPr/>
          <w:p>
            <w:pPr>
              <w:pStyle w:val="Compact"/>
            </w:pPr>
            <w:r>
              <w:t xml:space="preserve">Fully integrated</w:t>
            </w:r>
          </w:p>
        </w:tc>
        <w:tc>
          <w:tcPr/>
          <w:p>
            <w:pPr>
              <w:pStyle w:val="Compact"/>
            </w:pPr>
            <w:r>
              <w:t xml:space="preserve">CBE, CBE Birr, Telebirr, Bank of Abyssinia, Amhara Bank, Dashen Bank, Siinqee Bank, M-Pesa</w:t>
            </w:r>
          </w:p>
        </w:tc>
      </w:tr>
      <w:tr>
        <w:tc>
          <w:tcPr/>
          <w:p>
            <w:pPr>
              <w:pStyle w:val="Compact"/>
            </w:pPr>
            <w:r>
              <w:t xml:space="preserve">Integration in progress</w:t>
            </w:r>
          </w:p>
        </w:tc>
        <w:tc>
          <w:tcPr/>
          <w:p>
            <w:pPr>
              <w:pStyle w:val="Compact"/>
            </w:pPr>
            <w:r>
              <w:t xml:space="preserve">Awash Bank, Zemen Bank</w:t>
            </w:r>
          </w:p>
        </w:tc>
      </w:tr>
    </w:tbl>
    <w:p>
      <w:pPr>
        <w:pStyle w:val="Compact"/>
        <w:numPr>
          <w:ilvl w:val="0"/>
          <w:numId w:val="1013"/>
        </w:numPr>
      </w:pPr>
      <w:r>
        <w:t xml:space="preserve">Works across many banks and wallets, so the school is never locked to a single bank.</w:t>
      </w:r>
    </w:p>
    <w:p>
      <w:pPr>
        <w:pStyle w:val="Compact"/>
        <w:numPr>
          <w:ilvl w:val="0"/>
          <w:numId w:val="1013"/>
        </w:numPr>
      </w:pPr>
      <w:r>
        <w:t xml:space="preserve">A pending registration confirms automatically the moment payment is verified.</w:t>
      </w:r>
    </w:p>
    <w:p>
      <w:pPr>
        <w:pStyle w:val="Compact"/>
        <w:numPr>
          <w:ilvl w:val="0"/>
          <w:numId w:val="1013"/>
        </w:numPr>
      </w:pPr>
      <w:r>
        <w:t xml:space="preserve">Eliminates daily reconciliation workload and the risk of a paid student being marked unpaid.</w:t>
      </w:r>
    </w:p>
    <w:bookmarkEnd w:id="26"/>
    <w:bookmarkStart w:id="27" w:name="Xff624a93af55b445bd84b089c2ce0b4362ea35a"/>
    <w:p>
      <w:pPr>
        <w:pStyle w:val="Heading3"/>
      </w:pPr>
      <w:r>
        <w:t xml:space="preserve">6.2 Electronic Revenue Receipts</w:t>
      </w:r>
      <w:r>
        <w:t xml:space="preserve"> </w:t>
      </w:r>
      <w:r>
        <w:rPr>
          <w:i/>
          <w:iCs/>
        </w:rPr>
        <w:t xml:space="preserve">(in development with the Ministry of Revenue)</w:t>
      </w:r>
    </w:p>
    <w:p>
      <w:pPr>
        <w:pStyle w:val="FirstParagraph"/>
      </w:pPr>
      <w:r>
        <w:t xml:space="preserve">Ethiopia's Ministry of Revenue regulations require electronic receipts for collected fees. We are building this capability in coordination with the Ministry, and it will be enabled for School Plan subscribers the moment it goes live: each verified payment will generate a compliant electronic receipt automatically, delivered to the parent by SMS with a link to view, download and verify.</w:t>
      </w:r>
    </w:p>
    <w:bookmarkEnd w:id="27"/>
    <w:bookmarkStart w:id="28" w:name="Xea9b87ba18a97ec7c5504a0165d1d1c3c7f5bd2"/>
    <w:p>
      <w:pPr>
        <w:pStyle w:val="Heading3"/>
      </w:pPr>
      <w:r>
        <w:t xml:space="preserve">6.3 School AI</w:t>
      </w:r>
    </w:p>
    <w:p>
      <w:pPr>
        <w:pStyle w:val="FirstParagraph"/>
      </w:pPr>
      <w:r>
        <w:t xml:space="preserve">A conversational AI assistant for school leadership and teachers, working in Amharic and English, with knowledge of the school's own live data:</w:t>
      </w:r>
    </w:p>
    <w:p>
      <w:pPr>
        <w:pStyle w:val="Compact"/>
        <w:numPr>
          <w:ilvl w:val="0"/>
          <w:numId w:val="1014"/>
        </w:numPr>
      </w:pPr>
      <w:r>
        <w:t xml:space="preserve">Ask anything: "Who was absent more than five times this month?" or "How much fee revenue is still outstanding for Grade 9?"</w:t>
      </w:r>
    </w:p>
    <w:p>
      <w:pPr>
        <w:pStyle w:val="Compact"/>
        <w:numPr>
          <w:ilvl w:val="0"/>
          <w:numId w:val="1014"/>
        </w:numPr>
      </w:pPr>
      <w:r>
        <w:t xml:space="preserve">Automated attendance, performance and finance reports, generated instead of compiled by hand.</w:t>
      </w:r>
    </w:p>
    <w:p>
      <w:pPr>
        <w:pStyle w:val="Compact"/>
        <w:numPr>
          <w:ilvl w:val="0"/>
          <w:numId w:val="1014"/>
        </w:numPr>
      </w:pPr>
      <w:r>
        <w:t xml:space="preserve">Subject strength and weakness analysis across grades and terms; early identification of at-risk students.</w:t>
      </w:r>
    </w:p>
    <w:p>
      <w:pPr>
        <w:pStyle w:val="Compact"/>
        <w:numPr>
          <w:ilvl w:val="0"/>
          <w:numId w:val="1014"/>
        </w:numPr>
      </w:pPr>
      <w:r>
        <w:t xml:space="preserve">For teachers: draft exam questions, quizzes and assignments, support marking, and pinpoint exactly which students are struggling and where.</w:t>
      </w:r>
    </w:p>
    <w:p>
      <w:pPr>
        <w:pStyle w:val="FirstParagraph"/>
      </w:pPr>
      <w:r>
        <w:t xml:space="preserve">AI is genuinely expensive to operate, which is why it sits in the optional plan rather than the base price. We have kept the price deliberately low so it stays within reach of Ethiopian schools.</w:t>
      </w:r>
    </w:p>
    <w:p>
      <w:pPr>
        <w:pStyle w:val="BodyText"/>
      </w:pPr>
      <w:r>
        <w:rPr>
          <w:b/>
          <w:bCs/>
        </w:rPr>
        <w:t xml:space="preserve">Our recommendation:</w:t>
      </w:r>
      <w:r>
        <w:t xml:space="preserve"> </w:t>
      </w:r>
      <w:r>
        <w:t xml:space="preserve">start the School Plan together with onboarding, so payment verification and AI insights capture data from the first day. The school can still opt in at any later point, and opting out never removes any core feature.</w:t>
      </w:r>
    </w:p>
    <w:bookmarkEnd w:id="28"/>
    <w:bookmarkEnd w:id="29"/>
    <w:bookmarkStart w:id="30" w:name="Xff2fbc6ab0c298d03fe4304f841132015b128f3"/>
    <w:p>
      <w:pPr>
        <w:pStyle w:val="Heading2"/>
      </w:pPr>
      <w:r>
        <w:t xml:space="preserve">7. AI Exam Preparation for Students</w:t>
      </w:r>
      <w:r>
        <w:t xml:space="preserve"> </w:t>
      </w:r>
      <w:r>
        <w:rPr>
          <w:i/>
          <w:iCs/>
        </w:rPr>
        <w:t xml:space="preserve">(optional, parent-paid)</w:t>
      </w:r>
    </w:p>
    <w:p>
      <w:pPr>
        <w:pStyle w:val="FirstParagraph"/>
      </w:pPr>
      <w:r>
        <w:t xml:space="preserve">Temari.et includes an AI-powered exam preparation service for the Ethiopian national exams (Grade 8, Grade 10 and Grade 12 EUEE): past-exam practice, mock exams, an AI tutor and guided learning paths. This is an optional upgrade families may purchase directly at</w:t>
      </w:r>
      <w:r>
        <w:t xml:space="preserve"> </w:t>
      </w:r>
      <w:r>
        <w:rPr>
          <w:b/>
          <w:bCs/>
        </w:rPr>
        <w:t xml:space="preserve">199 ETB per month</w:t>
      </w:r>
      <w:r>
        <w:t xml:space="preserve">, paid via Telebirr or Chapa. It is never charged to the school and is entirely separate from school fees.</w:t>
      </w:r>
    </w:p>
    <w:bookmarkEnd w:id="30"/>
    <w:bookmarkStart w:id="35" w:name="Xa95f9c0dd5ae10e26d29da938ed9a8d23ed93d8"/>
    <w:p>
      <w:pPr>
        <w:pStyle w:val="Heading2"/>
      </w:pPr>
      <w:r>
        <w:t xml:space="preserve">8. Pricing Summary</w:t>
      </w:r>
    </w:p>
    <w:bookmarkStart w:id="31" w:name="Xde37eaf4de97c1673ff2af23507cf1b68827d9c"/>
    <w:p>
      <w:pPr>
        <w:pStyle w:val="Heading3"/>
      </w:pPr>
      <w:r>
        <w:t xml:space="preserve">8.1 Core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Price</w:t>
            </w:r>
          </w:p>
        </w:tc>
        <w:tc>
          <w:tcPr/>
          <w:p>
            <w:pPr>
              <w:pStyle w:val="Compact"/>
            </w:pPr>
            <w:r>
              <w:t xml:space="preserve">Details</w:t>
            </w:r>
          </w:p>
        </w:tc>
      </w:tr>
      <w:tr>
        <w:tc>
          <w:tcPr/>
          <w:p>
            <w:pPr>
              <w:pStyle w:val="Compact"/>
            </w:pPr>
            <w:r>
              <w:t xml:space="preserve">Temari.et platform, per student</w:t>
            </w:r>
          </w:p>
        </w:tc>
        <w:tc>
          <w:tcPr/>
          <w:p>
            <w:pPr>
              <w:pStyle w:val="Compact"/>
            </w:pPr>
            <w:r>
              <w:t xml:space="preserve">200 ETB per student per year</w:t>
            </w:r>
          </w:p>
        </w:tc>
        <w:tc>
          <w:tcPr/>
          <w:p>
            <w:pPr>
              <w:pStyle w:val="Compact"/>
            </w:pPr>
            <w:r>
              <w:t xml:space="preserve">Paid once a year by the parent at registration. Every core feature in Section 4 included. No cost to the school.</w:t>
            </w:r>
          </w:p>
        </w:tc>
      </w:tr>
    </w:tbl>
    <w:bookmarkEnd w:id="31"/>
    <w:bookmarkStart w:id="32" w:name="Xca73141f019c706d87e4b302fbf799a80133b01"/>
    <w:p>
      <w:pPr>
        <w:pStyle w:val="Heading3"/>
      </w:pPr>
      <w:r>
        <w:t xml:space="preserve">8.2 NFC Attendance Hardware</w:t>
      </w:r>
      <w:r>
        <w:t xml:space="preserve"> </w:t>
      </w:r>
      <w:r>
        <w:rPr>
          <w:i/>
          <w:iCs/>
        </w:rPr>
        <w:t xml:space="preserve">(optional)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Price</w:t>
            </w:r>
          </w:p>
        </w:tc>
        <w:tc>
          <w:tcPr/>
          <w:p>
            <w:pPr>
              <w:pStyle w:val="Compact"/>
            </w:pPr>
            <w:r>
              <w:t xml:space="preserve">Notes</w:t>
            </w:r>
          </w:p>
        </w:tc>
      </w:tr>
      <w:tr>
        <w:tc>
          <w:tcPr/>
          <w:p>
            <w:pPr>
              <w:pStyle w:val="Compact"/>
            </w:pPr>
            <w:r>
              <w:t xml:space="preserve">NFC ID card (student)</w:t>
            </w:r>
          </w:p>
        </w:tc>
        <w:tc>
          <w:tcPr/>
          <w:p>
            <w:pPr>
              <w:pStyle w:val="Compact"/>
            </w:pPr>
            <w:r>
              <w:t xml:space="preserve">300 ETB, one-time</w:t>
            </w:r>
          </w:p>
        </w:tc>
        <w:tc>
          <w:tcPr/>
          <w:p>
            <w:pPr>
              <w:pStyle w:val="Compact"/>
            </w:pPr>
            <w:r>
              <w:t xml:space="preserve">Parent-paid, lifetime card, optional</w:t>
            </w:r>
          </w:p>
        </w:tc>
      </w:tr>
      <w:tr>
        <w:tc>
          <w:tcPr/>
          <w:p>
            <w:pPr>
              <w:pStyle w:val="Compact"/>
            </w:pPr>
            <w:r>
              <w:t xml:space="preserve">NFC ID card (staff)</w:t>
            </w:r>
          </w:p>
        </w:tc>
        <w:tc>
          <w:tcPr/>
          <w:p>
            <w:pPr>
              <w:pStyle w:val="Compact"/>
            </w:pPr>
            <w:r>
              <w:t xml:space="preserve">300 ETB, one-time</w:t>
            </w:r>
          </w:p>
        </w:tc>
        <w:tc>
          <w:tcPr/>
          <w:p>
            <w:pPr>
              <w:pStyle w:val="Compact"/>
            </w:pPr>
            <w:r>
              <w:t xml:space="preserve">School-paid, optional</w:t>
            </w:r>
          </w:p>
        </w:tc>
      </w:tr>
      <w:tr>
        <w:tc>
          <w:tcPr/>
          <w:p>
            <w:pPr>
              <w:pStyle w:val="Compact"/>
            </w:pPr>
            <w:r>
              <w:t xml:space="preserve">Card replacement</w:t>
            </w:r>
          </w:p>
        </w:tc>
        <w:tc>
          <w:tcPr/>
          <w:p>
            <w:pPr>
              <w:pStyle w:val="Compact"/>
            </w:pPr>
            <w:r>
              <w:t xml:space="preserve">500 ETB</w:t>
            </w:r>
          </w:p>
        </w:tc>
        <w:tc>
          <w:tcPr/>
          <w:p>
            <w:pPr>
              <w:pStyle w:val="Compact"/>
            </w:pPr>
            <w:r>
              <w:t xml:space="preserve">Only if lost, or photo or details change</w:t>
            </w:r>
          </w:p>
        </w:tc>
      </w:tr>
      <w:tr>
        <w:tc>
          <w:tcPr/>
          <w:p>
            <w:pPr>
              <w:pStyle w:val="Compact"/>
            </w:pPr>
            <w:r>
              <w:t xml:space="preserve">Attendance reader</w:t>
            </w:r>
          </w:p>
        </w:tc>
        <w:tc>
          <w:tcPr/>
          <w:p>
            <w:pPr>
              <w:pStyle w:val="Compact"/>
            </w:pPr>
            <w:r>
              <w:t xml:space="preserve">Free, one per branch</w:t>
            </w:r>
          </w:p>
        </w:tc>
        <w:tc>
          <w:tcPr/>
          <w:p>
            <w:pPr>
              <w:pStyle w:val="Compact"/>
            </w:pPr>
            <w:r>
              <w:t xml:space="preserve">Serves both student and staff cards</w:t>
            </w:r>
          </w:p>
        </w:tc>
      </w:tr>
      <w:tr>
        <w:tc>
          <w:tcPr/>
          <w:p>
            <w:pPr>
              <w:pStyle w:val="Compact"/>
            </w:pPr>
            <w:r>
              <w:t xml:space="preserve">Additional reader</w:t>
            </w:r>
          </w:p>
        </w:tc>
        <w:tc>
          <w:tcPr/>
          <w:p>
            <w:pPr>
              <w:pStyle w:val="Compact"/>
            </w:pPr>
            <w:r>
              <w:t xml:space="preserve">30,000 ETB</w:t>
            </w:r>
          </w:p>
        </w:tc>
        <w:tc>
          <w:tcPr/>
          <w:p>
            <w:pPr>
              <w:pStyle w:val="Compact"/>
            </w:pPr>
            <w:r>
              <w:t xml:space="preserve">Only for large or multi-entrance branches</w:t>
            </w:r>
          </w:p>
        </w:tc>
      </w:tr>
    </w:tbl>
    <w:bookmarkEnd w:id="32"/>
    <w:bookmarkStart w:id="33" w:name="X4d624c4dfd02ffe5bd84fcc15f0730efd1fcac2"/>
    <w:p>
      <w:pPr>
        <w:pStyle w:val="Heading3"/>
      </w:pPr>
      <w:r>
        <w:t xml:space="preserve">8.3 School Plan</w:t>
      </w:r>
      <w:r>
        <w:t xml:space="preserve"> </w:t>
      </w:r>
      <w:r>
        <w:rPr>
          <w:i/>
          <w:iCs/>
        </w:rPr>
        <w:t xml:space="preserve">(optional)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Price</w:t>
            </w:r>
          </w:p>
        </w:tc>
        <w:tc>
          <w:tcPr/>
          <w:p>
            <w:pPr>
              <w:pStyle w:val="Compact"/>
            </w:pPr>
            <w:r>
              <w:t xml:space="preserve">What it unlocks</w:t>
            </w:r>
          </w:p>
        </w:tc>
      </w:tr>
      <w:tr>
        <w:tc>
          <w:tcPr/>
          <w:p>
            <w:pPr>
              <w:pStyle w:val="Compact"/>
            </w:pPr>
            <w:r>
              <w:t xml:space="preserve">School Plan</w:t>
            </w:r>
          </w:p>
        </w:tc>
        <w:tc>
          <w:tcPr/>
          <w:p>
            <w:pPr>
              <w:pStyle w:val="Compact"/>
            </w:pPr>
            <w:r>
              <w:t xml:space="preserve">10 ETB per student per month, school-paid</w:t>
            </w:r>
          </w:p>
        </w:tc>
        <w:tc>
          <w:tcPr/>
          <w:p>
            <w:pPr>
              <w:pStyle w:val="Compact"/>
            </w:pPr>
            <w:r>
              <w:t xml:space="preserve">Automated payment verification, electronic revenue receipts (when live), School AI for leadership and teachers</w:t>
            </w:r>
          </w:p>
        </w:tc>
      </w:tr>
    </w:tbl>
    <w:bookmarkEnd w:id="33"/>
    <w:bookmarkStart w:id="34" w:name="Xf12aabf1aa2a02458915615b73903a3b7c43550"/>
    <w:p>
      <w:pPr>
        <w:pStyle w:val="Heading3"/>
      </w:pPr>
      <w:r>
        <w:t xml:space="preserve">8.4 What Every School Receives, Included</w:t>
      </w:r>
    </w:p>
    <w:p>
      <w:pPr>
        <w:pStyle w:val="Compact"/>
        <w:numPr>
          <w:ilvl w:val="0"/>
          <w:numId w:val="1015"/>
        </w:numPr>
      </w:pPr>
      <w:r>
        <w:t xml:space="preserve">Full setup, data migration and onboarding handled by Empire Technological Solutions PLC.</w:t>
      </w:r>
    </w:p>
    <w:p>
      <w:pPr>
        <w:pStyle w:val="Compact"/>
        <w:numPr>
          <w:ilvl w:val="0"/>
          <w:numId w:val="1015"/>
        </w:numPr>
      </w:pPr>
      <w:r>
        <w:t xml:space="preserve">Installation and configuration of software and any attendance devices.</w:t>
      </w:r>
    </w:p>
    <w:p>
      <w:pPr>
        <w:pStyle w:val="Compact"/>
        <w:numPr>
          <w:ilvl w:val="0"/>
          <w:numId w:val="1015"/>
        </w:numPr>
      </w:pPr>
      <w:r>
        <w:t xml:space="preserve">Staff training for administrators, teachers, registrars and finance users; onboarding guidance for parents and students.</w:t>
      </w:r>
    </w:p>
    <w:p>
      <w:pPr>
        <w:pStyle w:val="Compact"/>
        <w:numPr>
          <w:ilvl w:val="0"/>
          <w:numId w:val="1015"/>
        </w:numPr>
      </w:pPr>
      <w:r>
        <w:t xml:space="preserve">Technical support by phone, email and on-site visits.</w:t>
      </w:r>
    </w:p>
    <w:p>
      <w:pPr>
        <w:pStyle w:val="Compact"/>
        <w:numPr>
          <w:ilvl w:val="0"/>
          <w:numId w:val="1015"/>
        </w:numPr>
      </w:pPr>
      <w:r>
        <w:t xml:space="preserve">Continuous updates and new features at no additional cost.</w:t>
      </w:r>
    </w:p>
    <w:p>
      <w:pPr>
        <w:pStyle w:val="Compact"/>
        <w:numPr>
          <w:ilvl w:val="0"/>
          <w:numId w:val="1015"/>
        </w:numPr>
      </w:pPr>
      <w:r>
        <w:t xml:space="preserve">Two-year full replacement warranty on attendance devices.</w:t>
      </w:r>
    </w:p>
    <w:p>
      <w:pPr>
        <w:pStyle w:val="Compact"/>
        <w:numPr>
          <w:ilvl w:val="0"/>
          <w:numId w:val="1015"/>
        </w:numPr>
      </w:pPr>
      <w:r>
        <w:t xml:space="preserve">Web and mobile app access for every role, on any device.</w:t>
      </w:r>
    </w:p>
    <w:p>
      <w:pPr>
        <w:pStyle w:val="Compact"/>
        <w:numPr>
          <w:ilvl w:val="0"/>
          <w:numId w:val="1015"/>
        </w:numPr>
      </w:pPr>
      <w:r>
        <w:t xml:space="preserve">In-app help documentation for every role in English, Amharic and Afan Oromo.</w:t>
      </w:r>
    </w:p>
    <w:bookmarkEnd w:id="34"/>
    <w:bookmarkEnd w:id="35"/>
    <w:bookmarkStart w:id="36" w:name="X82a1fc99736e42761188c23b0d7fcb70bfdbee6"/>
    <w:p>
      <w:pPr>
        <w:pStyle w:val="Heading2"/>
      </w:pPr>
      <w:r>
        <w:t xml:space="preserve">9. Benefits to [School Name]</w:t>
      </w:r>
    </w:p>
    <w:p>
      <w:pPr>
        <w:pStyle w:val="FirstParagraph"/>
      </w:pPr>
      <w:r>
        <w:rPr>
          <w:b/>
          <w:bCs/>
        </w:rPr>
        <w:t xml:space="preserve">For administration and leadership</w:t>
      </w:r>
    </w:p>
    <w:p>
      <w:pPr>
        <w:pStyle w:val="Compact"/>
        <w:numPr>
          <w:ilvl w:val="0"/>
          <w:numId w:val="1016"/>
        </w:numPr>
      </w:pPr>
      <w:r>
        <w:t xml:space="preserve">The whole school in one system: enrollment, attendance, academics, finance, HR and communication, across every branch.</w:t>
      </w:r>
    </w:p>
    <w:p>
      <w:pPr>
        <w:pStyle w:val="Compact"/>
        <w:numPr>
          <w:ilvl w:val="0"/>
          <w:numId w:val="1016"/>
        </w:numPr>
      </w:pPr>
      <w:r>
        <w:t xml:space="preserve">Real-time dashboards and reports instead of end-of-month compilation.</w:t>
      </w:r>
    </w:p>
    <w:p>
      <w:pPr>
        <w:pStyle w:val="Compact"/>
        <w:numPr>
          <w:ilvl w:val="0"/>
          <w:numId w:val="1016"/>
        </w:numPr>
      </w:pPr>
      <w:r>
        <w:t xml:space="preserve">No cost for the core software; the only school-paid software cost is the optional School Plan.</w:t>
      </w:r>
    </w:p>
    <w:p>
      <w:pPr>
        <w:pStyle w:val="Compact"/>
        <w:numPr>
          <w:ilvl w:val="0"/>
          <w:numId w:val="1016"/>
        </w:numPr>
      </w:pPr>
      <w:r>
        <w:t xml:space="preserve">With the School Plan, automatic fee verification and an AI assistant answering from live school data.</w:t>
      </w:r>
    </w:p>
    <w:p>
      <w:pPr>
        <w:pStyle w:val="FirstParagraph"/>
      </w:pPr>
      <w:r>
        <w:rPr>
          <w:b/>
          <w:bCs/>
        </w:rPr>
        <w:t xml:space="preserve">For teachers</w:t>
      </w:r>
    </w:p>
    <w:p>
      <w:pPr>
        <w:pStyle w:val="Compact"/>
        <w:numPr>
          <w:ilvl w:val="0"/>
          <w:numId w:val="1017"/>
        </w:numPr>
      </w:pPr>
      <w:r>
        <w:t xml:space="preserve">Marks, attendance, lesson plans, assignments and exams in one place, built for a phone.</w:t>
      </w:r>
    </w:p>
    <w:p>
      <w:pPr>
        <w:pStyle w:val="Compact"/>
        <w:numPr>
          <w:ilvl w:val="0"/>
          <w:numId w:val="1017"/>
        </w:numPr>
      </w:pPr>
      <w:r>
        <w:t xml:space="preserve">Automatic attendance where NFC is adopted; class time preserved for teaching.</w:t>
      </w:r>
    </w:p>
    <w:p>
      <w:pPr>
        <w:pStyle w:val="Compact"/>
        <w:numPr>
          <w:ilvl w:val="0"/>
          <w:numId w:val="1017"/>
        </w:numPr>
      </w:pPr>
      <w:r>
        <w:t xml:space="preserve">With the School Plan, AI assistance for drafting questions, marking support and spotting struggling students.</w:t>
      </w:r>
    </w:p>
    <w:p>
      <w:pPr>
        <w:pStyle w:val="FirstParagraph"/>
      </w:pPr>
      <w:r>
        <w:rPr>
          <w:b/>
          <w:bCs/>
        </w:rPr>
        <w:t xml:space="preserve">For parents</w:t>
      </w:r>
    </w:p>
    <w:p>
      <w:pPr>
        <w:pStyle w:val="Compact"/>
        <w:numPr>
          <w:ilvl w:val="0"/>
          <w:numId w:val="1018"/>
        </w:numPr>
      </w:pPr>
      <w:r>
        <w:t xml:space="preserve">SMS on arrival, absence, fees due, payments received and results published, on any phone, in their own language.</w:t>
      </w:r>
    </w:p>
    <w:p>
      <w:pPr>
        <w:pStyle w:val="Compact"/>
        <w:numPr>
          <w:ilvl w:val="0"/>
          <w:numId w:val="1018"/>
        </w:numPr>
      </w:pPr>
      <w:r>
        <w:t xml:space="preserve">A family portal showing each child's attendance, results, timetable, upcoming lessons and payments.</w:t>
      </w:r>
    </w:p>
    <w:p>
      <w:pPr>
        <w:pStyle w:val="Compact"/>
        <w:numPr>
          <w:ilvl w:val="0"/>
          <w:numId w:val="1018"/>
        </w:numPr>
      </w:pPr>
      <w:r>
        <w:t xml:space="preserve">QR-verified digital receipts and documents.</w:t>
      </w:r>
    </w:p>
    <w:p>
      <w:pPr>
        <w:pStyle w:val="Compact"/>
        <w:numPr>
          <w:ilvl w:val="0"/>
          <w:numId w:val="1018"/>
        </w:numPr>
      </w:pPr>
      <w:r>
        <w:t xml:space="preserve">Direct, school-governed messaging with teachers.</w:t>
      </w:r>
    </w:p>
    <w:p>
      <w:pPr>
        <w:pStyle w:val="FirstParagraph"/>
      </w:pPr>
      <w:r>
        <w:rPr>
          <w:b/>
          <w:bCs/>
        </w:rPr>
        <w:t xml:space="preserve">For students</w:t>
      </w:r>
    </w:p>
    <w:p>
      <w:pPr>
        <w:pStyle w:val="Compact"/>
        <w:numPr>
          <w:ilvl w:val="0"/>
          <w:numId w:val="1019"/>
        </w:numPr>
      </w:pPr>
      <w:r>
        <w:t xml:space="preserve">Their own portal with timetable, results, assignments, exams, materials and courses, even without owning a phone.</w:t>
      </w:r>
    </w:p>
    <w:p>
      <w:pPr>
        <w:pStyle w:val="Compact"/>
        <w:numPr>
          <w:ilvl w:val="0"/>
          <w:numId w:val="1019"/>
        </w:numPr>
      </w:pPr>
      <w:r>
        <w:t xml:space="preserve">Online exams and practice, plus optional AI exam preparation for national exams.</w:t>
      </w:r>
    </w:p>
    <w:bookmarkEnd w:id="36"/>
    <w:bookmarkStart w:id="37" w:name="X7983f59b48457a9215bf7706f2763e0e3f91270"/>
    <w:p>
      <w:pPr>
        <w:pStyle w:val="Heading2"/>
      </w:pPr>
      <w:r>
        <w:t xml:space="preserve">10. Onboarding Plan</w:t>
      </w:r>
    </w:p>
    <w:p>
      <w:pPr>
        <w:pStyle w:val="FirstParagraph"/>
      </w:pPr>
      <w:r>
        <w:t xml:space="preserve">We do the work; the school's operations continue uninterrupted.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What happens</w:t>
            </w:r>
          </w:p>
        </w:tc>
      </w:tr>
      <w:tr>
        <w:tc>
          <w:tcPr/>
          <w:p>
            <w:pPr>
              <w:pStyle w:val="Compact"/>
            </w:pPr>
            <w:r>
              <w:t xml:space="preserve">1. Data setup</w:t>
            </w:r>
          </w:p>
        </w:tc>
        <w:tc>
          <w:tcPr/>
          <w:p>
            <w:pPr>
              <w:pStyle w:val="Compact"/>
            </w:pPr>
            <w:r>
              <w:t xml:space="preserve">We configure the school's data: branches, grades, sections, subjects, staff and the full student register (via bulk import from the school's existing lists). Everything is ready before go-live.</w:t>
            </w:r>
          </w:p>
        </w:tc>
      </w:tr>
      <w:tr>
        <w:tc>
          <w:tcPr/>
          <w:p>
            <w:pPr>
              <w:pStyle w:val="Compact"/>
            </w:pPr>
            <w:r>
              <w:t xml:space="preserve">2. Configuration</w:t>
            </w:r>
          </w:p>
        </w:tc>
        <w:tc>
          <w:tcPr/>
          <w:p>
            <w:pPr>
              <w:pStyle w:val="Compact"/>
            </w:pPr>
            <w:r>
              <w:t xml:space="preserve">Fee structures, grading policies, academic calendar, period schedules and school settings are configured to [School Name]'s own rules. Attendance devices are installed at each branch where adopted.</w:t>
            </w:r>
          </w:p>
        </w:tc>
      </w:tr>
      <w:tr>
        <w:tc>
          <w:tcPr/>
          <w:p>
            <w:pPr>
              <w:pStyle w:val="Compact"/>
            </w:pPr>
            <w:r>
              <w:t xml:space="preserve">3. Training</w:t>
            </w:r>
          </w:p>
        </w:tc>
        <w:tc>
          <w:tcPr/>
          <w:p>
            <w:pPr>
              <w:pStyle w:val="Compact"/>
            </w:pPr>
            <w:r>
              <w:t xml:space="preserve">Hands-on sessions for administrators, teachers, registrars and finance staff, plus onboarding guidance for parents and students.</w:t>
            </w:r>
          </w:p>
        </w:tc>
      </w:tr>
      <w:tr>
        <w:tc>
          <w:tcPr/>
          <w:p>
            <w:pPr>
              <w:pStyle w:val="Compact"/>
            </w:pPr>
            <w:r>
              <w:t xml:space="preserve">4. Go-live</w:t>
            </w:r>
          </w:p>
        </w:tc>
        <w:tc>
          <w:tcPr/>
          <w:p>
            <w:pPr>
              <w:pStyle w:val="Compact"/>
            </w:pPr>
            <w:r>
              <w:t xml:space="preserve">The school switches on, fully supported from day one.</w:t>
            </w:r>
          </w:p>
        </w:tc>
      </w:tr>
      <w:tr>
        <w:tc>
          <w:tcPr/>
          <w:p>
            <w:pPr>
              <w:pStyle w:val="Compact"/>
            </w:pPr>
            <w:r>
              <w:t xml:space="preserve">5. Ongoing support</w:t>
            </w:r>
          </w:p>
        </w:tc>
        <w:tc>
          <w:tcPr/>
          <w:p>
            <w:pPr>
              <w:pStyle w:val="Compact"/>
            </w:pPr>
            <w:r>
              <w:t xml:space="preserve">Continuous technical support, maintenance and updates, with in-app documentation for every role.</w:t>
            </w:r>
          </w:p>
        </w:tc>
      </w:tr>
    </w:tbl>
    <w:p>
      <w:pPr>
        <w:pStyle w:val="BodyText"/>
      </w:pPr>
      <w:r>
        <w:t xml:space="preserve">Proposed timeline: [Timeline, for example 2 to 4 weeks from signing to go-live, depending on data readiness].</w:t>
      </w:r>
    </w:p>
    <w:bookmarkEnd w:id="37"/>
    <w:bookmarkStart w:id="38" w:name="X3f95842c9c6dd4ccecab53b7668831c748c0374"/>
    <w:p>
      <w:pPr>
        <w:pStyle w:val="Heading2"/>
      </w:pPr>
      <w:r>
        <w:t xml:space="preserve">11. Why Empire Technological Solutions PLC</w:t>
      </w:r>
    </w:p>
    <w:p>
      <w:pPr>
        <w:pStyle w:val="Compact"/>
        <w:numPr>
          <w:ilvl w:val="0"/>
          <w:numId w:val="1020"/>
        </w:numPr>
      </w:pPr>
      <w:r>
        <w:rPr>
          <w:b/>
          <w:bCs/>
        </w:rPr>
        <w:t xml:space="preserve">Proven in Ethiopia.</w:t>
      </w:r>
      <w:r>
        <w:t xml:space="preserve"> </w:t>
      </w:r>
      <w:r>
        <w:t xml:space="preserve">Three years of live school software operation across 19 Ethiopian schools, and a platform rebuilt on everything learned.</w:t>
      </w:r>
    </w:p>
    <w:p>
      <w:pPr>
        <w:pStyle w:val="Compact"/>
        <w:numPr>
          <w:ilvl w:val="0"/>
          <w:numId w:val="1020"/>
        </w:numPr>
      </w:pPr>
      <w:r>
        <w:rPr>
          <w:b/>
          <w:bCs/>
        </w:rPr>
        <w:t xml:space="preserve">Built for Ethiopian conditions.</w:t>
      </w:r>
      <w:r>
        <w:t xml:space="preserve"> </w:t>
      </w:r>
      <w:r>
        <w:t xml:space="preserve">Ethiopian calendar, national curriculum structure, Amharic and Afan Oromo, Telebirr and local banks, SMS-first communication, and low-bandwidth performance.</w:t>
      </w:r>
    </w:p>
    <w:p>
      <w:pPr>
        <w:pStyle w:val="Compact"/>
        <w:numPr>
          <w:ilvl w:val="0"/>
          <w:numId w:val="1020"/>
        </w:numPr>
      </w:pPr>
      <w:r>
        <w:rPr>
          <w:b/>
          <w:bCs/>
        </w:rPr>
        <w:t xml:space="preserve">No-burden commercial model.</w:t>
      </w:r>
      <w:r>
        <w:t xml:space="preserve"> </w:t>
      </w:r>
      <w:r>
        <w:t xml:space="preserve">Parents fund the core platform; the school carries no software cost for it and no hardware capital cost for the first reader per branch.</w:t>
      </w:r>
    </w:p>
    <w:p>
      <w:pPr>
        <w:pStyle w:val="Compact"/>
        <w:numPr>
          <w:ilvl w:val="0"/>
          <w:numId w:val="1020"/>
        </w:numPr>
      </w:pPr>
      <w:r>
        <w:rPr>
          <w:b/>
          <w:bCs/>
        </w:rPr>
        <w:t xml:space="preserve">The school's money stays the school's money.</w:t>
      </w:r>
      <w:r>
        <w:t xml:space="preserve"> </w:t>
      </w:r>
      <w:r>
        <w:t xml:space="preserve">Temari.et never takes a share of school fees.</w:t>
      </w:r>
    </w:p>
    <w:p>
      <w:pPr>
        <w:pStyle w:val="Compact"/>
        <w:numPr>
          <w:ilvl w:val="0"/>
          <w:numId w:val="1020"/>
        </w:numPr>
      </w:pPr>
      <w:r>
        <w:rPr>
          <w:b/>
          <w:bCs/>
        </w:rPr>
        <w:t xml:space="preserve">End-to-end responsibility.</w:t>
      </w:r>
      <w:r>
        <w:t xml:space="preserve"> </w:t>
      </w:r>
      <w:r>
        <w:t xml:space="preserve">From setup and training to maintenance and support, we deliver and stand behind the complete solution.</w:t>
      </w:r>
    </w:p>
    <w:bookmarkEnd w:id="38"/>
    <w:bookmarkStart w:id="39" w:name="X1fb66e4e9aa35258fcef8d7baf30ba2a6d4b157"/>
    <w:p>
      <w:pPr>
        <w:pStyle w:val="Heading2"/>
      </w:pPr>
      <w:r>
        <w:t xml:space="preserve">12. Conclusion and Next Steps</w:t>
      </w:r>
    </w:p>
    <w:p>
      <w:pPr>
        <w:pStyle w:val="FirstParagraph"/>
      </w:pPr>
      <w:r>
        <w:t xml:space="preserve">We would welcome the opportunity to demonstrate Temari.et to [School Name]'s leadership, agree on the configuration that fits the school, and set a go-live date. This proposal is valid for 60 days from the date of issue. Acceptance is formalized through our standard Service Agreement, which accompanies this proposal.</w:t>
      </w:r>
    </w:p>
    <w:p>
      <w:pPr>
        <w:pStyle w:val="BodyText"/>
      </w:pPr>
      <w:r>
        <w:t xml:space="preserve">Thank you for your trust.</w:t>
      </w:r>
    </w:p>
    <w:p>
      <w:r>
        <w:pict>
          <v:rect style="width:0;height:1.5pt" o:hralign="center" o:hrstd="t" o:hr="t"/>
        </w:pict>
      </w:r>
    </w:p>
    <w:p>
      <w:pPr>
        <w:pStyle w:val="FirstParagraph"/>
      </w:pPr>
      <w:r>
        <w:rPr>
          <w:b/>
          <w:bCs/>
        </w:rPr>
        <w:t xml:space="preserve">Prepared by</w:t>
      </w:r>
      <w:r>
        <w:t xml:space="preserve"> </w:t>
      </w:r>
      <w:r>
        <w:t xml:space="preserve">Empire Technological Solutions PLC</w:t>
      </w:r>
      <w:r>
        <w:t xml:space="preserve"> </w:t>
      </w:r>
      <w:r>
        <w:t xml:space="preserve">Addis Ababa, Ethiopia</w:t>
      </w:r>
      <w:r>
        <w:t xml:space="preserve"> </w:t>
      </w:r>
      <w:r>
        <w:t xml:space="preserve">Phone: [Phone]</w:t>
      </w:r>
      <w:r>
        <w:t xml:space="preserve"> </w:t>
      </w:r>
      <w:r>
        <w:t xml:space="preserve">Email: [Email]</w:t>
      </w:r>
      <w:r>
        <w:t xml:space="preserve"> </w:t>
      </w:r>
      <w:r>
        <w:t xml:space="preserve">Website: temari.et</w:t>
      </w:r>
    </w:p>
    <w:p>
      <w:pPr>
        <w:pStyle w:val="BodyText"/>
      </w:pPr>
      <w:r>
        <w:rPr>
          <w:b/>
          <w:bCs/>
        </w:rPr>
        <w:t xml:space="preserve">Accepted by</w:t>
      </w:r>
      <w:r>
        <w:t xml:space="preserve"> </w:t>
      </w:r>
      <w:r>
        <w:t xml:space="preserve">[School Name] Administration</w:t>
      </w:r>
      <w:r>
        <w:t xml:space="preserve"> </w:t>
      </w:r>
      <w:r>
        <w:t xml:space="preserve">Name: ____________________</w:t>
      </w:r>
      <w:r>
        <w:t xml:space="preserve"> </w:t>
      </w:r>
      <w:r>
        <w:t xml:space="preserve">Title: ____________________</w:t>
      </w:r>
      <w:r>
        <w:t xml:space="preserve"> </w:t>
      </w:r>
      <w:r>
        <w:t xml:space="preserve">Signature: ________________</w:t>
      </w:r>
      <w:r>
        <w:t xml:space="preserve"> </w:t>
      </w:r>
      <w:r>
        <w:t xml:space="preserve">Date: ____________________</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2026-07-18T22:14:46Z</dcterms:created>
  <dcterms:modified xsi:type="dcterms:W3CDTF">2026-07-18T22:14:46Z</dcterms:modified>
</cp:coreProperties>
</file>

<file path=docProps/custom.xml><?xml version="1.0" encoding="utf-8"?>
<Properties xmlns="http://schemas.openxmlformats.org/officeDocument/2006/custom-properties" xmlns:vt="http://schemas.openxmlformats.org/officeDocument/2006/docPropsVTypes"/>
</file>