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2FD57336" w:rsidR="008C4606" w:rsidRPr="00346203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346203" w:rsidRPr="00346203">
        <w:t>6</w:t>
      </w:r>
      <w:r>
        <w:br/>
        <w:t>Вариант №</w:t>
      </w:r>
      <w:r w:rsidR="00FE06C8">
        <w:t>5910</w:t>
      </w:r>
      <w:r w:rsidR="00A92A26">
        <w:t>14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02A8A76" w:rsidR="008C4606" w:rsidRPr="00FE06C8" w:rsidRDefault="00FE06C8" w:rsidP="008C4606">
      <w:pPr>
        <w:spacing w:after="4200" w:line="259" w:lineRule="auto"/>
        <w:jc w:val="right"/>
      </w:pPr>
      <w:r>
        <w:t>Бойко Владислав Алексеевич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3A722C07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00A9612" w14:textId="70435F85" w:rsidR="0025073A" w:rsidRPr="00FE06C8" w:rsidRDefault="008918CE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hyperlink r:id="rId5" w:history="1">
        <w:r w:rsidR="00A92A26">
          <w:rPr>
            <w:rStyle w:val="a5"/>
            <w:b/>
            <w:bCs/>
            <w:sz w:val="32"/>
            <w:szCs w:val="32"/>
          </w:rPr>
          <w:t>Вариант 591014</w:t>
        </w:r>
      </w:hyperlink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346203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Диаграмма</w:t>
      </w:r>
    </w:p>
    <w:p w14:paraId="0A67AA9B" w14:textId="3B0EA623" w:rsidR="008D160D" w:rsidRPr="00FE06C8" w:rsidRDefault="00FE06C8" w:rsidP="00FE06C8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3789EA" wp14:editId="44B2A6DB">
            <wp:extent cx="663892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35C" w14:textId="591F03C1" w:rsidR="00E60396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E60396">
        <w:rPr>
          <w:b/>
          <w:bCs/>
        </w:rPr>
        <w:t>Самые</w:t>
      </w:r>
      <w:r>
        <w:rPr>
          <w:b/>
          <w:bCs/>
          <w:sz w:val="32"/>
          <w:szCs w:val="32"/>
        </w:rPr>
        <w:t xml:space="preserve"> </w:t>
      </w:r>
      <w:r w:rsidRPr="00E60396">
        <w:rPr>
          <w:b/>
          <w:bCs/>
        </w:rPr>
        <w:t>важные компоненты:</w:t>
      </w:r>
    </w:p>
    <w:p w14:paraId="3CDECD10" w14:textId="77777777" w:rsidR="00A92A26" w:rsidRPr="00A92A26" w:rsidRDefault="00E60396" w:rsidP="00A92A26">
      <w:pPr>
        <w:pStyle w:val="HTML0"/>
        <w:shd w:val="clear" w:color="auto" w:fill="FFFFFF"/>
        <w:spacing w:after="240"/>
        <w:ind w:left="360"/>
        <w:rPr>
          <w:color w:val="080808"/>
          <w:lang w:val="en-US"/>
        </w:rPr>
      </w:pPr>
      <w:r w:rsidRPr="00E60396">
        <w:rPr>
          <w:b/>
          <w:bCs/>
          <w:lang w:val="en-US"/>
        </w:rPr>
        <w:t>Server</w:t>
      </w:r>
      <w:r w:rsidRPr="00E60396">
        <w:rPr>
          <w:b/>
          <w:bCs/>
          <w:sz w:val="24"/>
          <w:szCs w:val="24"/>
          <w:lang w:val="en-US"/>
        </w:rPr>
        <w:t>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com.serezka.lab.core.command.Bridge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com.serezka.lab.core.database.model.User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lastRenderedPageBreak/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com.serezka.lab.core.database.service.UserService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Value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java.util.function.BiFunction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java.util.stream.Collectors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java.util.stream.IntStream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"lab7handler"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"Server"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"classpath:chat.properties"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Server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@Getter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Server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9E880D"/>
          <w:lang w:val="en-US"/>
        </w:rPr>
        <w:t>@Value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"${chat.help.pattern}"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chx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payload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||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>||</w:t>
      </w:r>
      <w:r w:rsidR="00A92A26" w:rsidRPr="00A92A26">
        <w:rPr>
          <w:color w:val="080808"/>
          <w:lang w:val="en-US"/>
        </w:rPr>
        <w:br/>
        <w:t xml:space="preserve">    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isBlank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"can't parse user with empty params"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"username / password required!"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"payload's field 'state'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"payload's state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proofErr w:type="spellStart"/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CONNECTED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lastRenderedPageBreak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connected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"new payload from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>= 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handledResponse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 sent"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equalsIgnoreCase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"help"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80808"/>
          <w:lang w:val="en-US"/>
        </w:rPr>
        <w:t>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authorization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>!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.existsByUsernameAndPassword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ошибка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входа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67D17"/>
        </w:rPr>
        <w:t>неправильный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логин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или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пароль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User </w:t>
      </w:r>
      <w:proofErr w:type="spellStart"/>
      <w:r w:rsidR="00A92A26" w:rsidRPr="00A92A26">
        <w:rPr>
          <w:color w:val="000000"/>
          <w:lang w:val="en-US"/>
        </w:rPr>
        <w:t>user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.findByUsernameAndPassword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!=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0000"/>
          <w:lang w:val="en-US"/>
        </w:rPr>
        <w:t xml:space="preserve">flat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flat</w:t>
      </w:r>
      <w:r w:rsidR="00A92A26" w:rsidRPr="00A92A26">
        <w:rPr>
          <w:color w:val="080808"/>
          <w:lang w:val="en-US"/>
        </w:rPr>
        <w:t>.setUserId</w:t>
      </w:r>
      <w:proofErr w:type="spellEnd"/>
      <w:r w:rsidR="00A92A26" w:rsidRPr="00A92A26">
        <w:rPr>
          <w:color w:val="B4960A"/>
          <w:lang w:val="en-US"/>
        </w:rPr>
        <w:t>(</w:t>
      </w:r>
      <w:proofErr w:type="spellStart"/>
      <w:r w:rsidR="00A92A26" w:rsidRPr="00A92A26">
        <w:rPr>
          <w:color w:val="851691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BC0BA2"/>
          <w:lang w:val="en-US"/>
        </w:rPr>
        <w:t>()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filter commands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proofErr w:type="spellStart"/>
      <w:r w:rsidR="00A92A26" w:rsidRPr="00A92A26">
        <w:rPr>
          <w:color w:val="000000"/>
          <w:lang w:val="en-US"/>
        </w:rPr>
        <w:t>suitableCommands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.filter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851691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.matches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toList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введена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некорректная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команда</w:t>
      </w:r>
      <w:r w:rsidR="00A92A26" w:rsidRPr="00A92A26">
        <w:rPr>
          <w:color w:val="067D17"/>
          <w:lang w:val="en-US"/>
        </w:rPr>
        <w:t xml:space="preserve">, help - 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.size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&gt; </w:t>
      </w:r>
      <w:r w:rsidR="00A92A26" w:rsidRPr="00A92A26">
        <w:rPr>
          <w:color w:val="1750EB"/>
          <w:lang w:val="en-US"/>
        </w:rPr>
        <w:t>1</w:t>
      </w:r>
      <w:r w:rsidR="00A92A26" w:rsidRPr="00A92A26">
        <w:rPr>
          <w:color w:val="3F9101"/>
          <w:lang w:val="en-US"/>
        </w:rPr>
        <w:t xml:space="preserve">)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"suitable commands size &gt; 1 !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create bridge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Bridge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.getFirst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.execute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internal stack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.getInternalQueries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::handle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.getText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.getNestedProducts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private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627A"/>
          <w:lang w:val="en-US"/>
        </w:rPr>
        <w:t>getHelp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доступные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037A6"/>
          <w:lang w:val="en-US"/>
        </w:rPr>
        <w:t>\n</w:t>
      </w:r>
      <w:r w:rsidR="00A92A26" w:rsidRPr="00A92A26">
        <w:rPr>
          <w:color w:val="067D17"/>
          <w:lang w:val="en-US"/>
        </w:rPr>
        <w:t xml:space="preserve">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.map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String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format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 xml:space="preserve">"%n"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.getSimpleUsage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.collect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Collectors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joining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1B73A90" w14:textId="4A6DADB6" w:rsidR="00E60396" w:rsidRPr="00E60396" w:rsidRDefault="00E60396" w:rsidP="00E60396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</w:p>
    <w:p w14:paraId="1DEACE2B" w14:textId="77777777" w:rsidR="00A92A26" w:rsidRPr="00A92A26" w:rsidRDefault="00E60396" w:rsidP="00A92A26">
      <w:pPr>
        <w:pStyle w:val="HTML0"/>
        <w:shd w:val="clear" w:color="auto" w:fill="FFFFFF"/>
        <w:rPr>
          <w:color w:val="080808"/>
          <w:lang w:val="en-US"/>
        </w:rPr>
      </w:pPr>
      <w:r w:rsidRPr="00E60396">
        <w:rPr>
          <w:b/>
          <w:bCs/>
          <w:sz w:val="24"/>
          <w:szCs w:val="24"/>
          <w:lang w:val="en-US"/>
        </w:rPr>
        <w:lastRenderedPageBreak/>
        <w:t>Lab</w:t>
      </w:r>
      <w:r w:rsidR="00A92A26">
        <w:rPr>
          <w:b/>
          <w:bCs/>
          <w:sz w:val="24"/>
          <w:szCs w:val="24"/>
          <w:lang w:val="en-US"/>
        </w:rPr>
        <w:t>7</w:t>
      </w:r>
      <w:r w:rsidRPr="00E60396">
        <w:rPr>
          <w:b/>
          <w:bCs/>
          <w:sz w:val="24"/>
          <w:szCs w:val="24"/>
          <w:lang w:val="en-US"/>
        </w:rPr>
        <w:t>ClientHandler.java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com.serezka.lab.lab7.client.handler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NonNull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NonFinal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java.util.ArrayDeque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"lab7client"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"classpath:client.properties"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"Client 7"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Lab7ClientHandler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r w:rsidR="00A92A26" w:rsidRPr="00A92A26">
        <w:rPr>
          <w:color w:val="000000"/>
          <w:lang w:val="en-US"/>
        </w:rPr>
        <w:t>Deque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 xml:space="preserve">responses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proofErr w:type="spellStart"/>
      <w:r w:rsidR="00A92A26" w:rsidRPr="00A92A26">
        <w:rPr>
          <w:color w:val="080808"/>
          <w:lang w:val="en-US"/>
        </w:rPr>
        <w:t>ArrayDeque</w:t>
      </w:r>
      <w:proofErr w:type="spellEnd"/>
      <w:r w:rsidR="00A92A26" w:rsidRPr="00A92A26">
        <w:rPr>
          <w:color w:val="3F9101"/>
          <w:lang w:val="en-US"/>
        </w:rPr>
        <w:t>&lt;&gt;()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627A"/>
          <w:lang w:val="en-US"/>
        </w:rPr>
        <w:t>getResponse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033B3"/>
          <w:lang w:val="en-US"/>
        </w:rPr>
        <w:t xml:space="preserve">return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?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: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.pop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@Getter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871094"/>
          <w:lang w:val="en-US"/>
        </w:rPr>
        <w:t xml:space="preserve">context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Lab7ClientHandler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void </w:t>
      </w:r>
      <w:proofErr w:type="spellStart"/>
      <w:r w:rsidR="00A92A26" w:rsidRPr="00A92A26">
        <w:rPr>
          <w:color w:val="00627A"/>
          <w:lang w:val="en-US"/>
        </w:rPr>
        <w:t>channelActive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 xml:space="preserve">@NonNull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context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context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context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Response response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033B3"/>
          <w:lang w:val="en-US"/>
        </w:rPr>
        <w:t xml:space="preserve">throws </w:t>
      </w:r>
      <w:r w:rsidR="00A92A26" w:rsidRPr="00A92A26">
        <w:rPr>
          <w:color w:val="000000"/>
          <w:lang w:val="en-US"/>
        </w:rPr>
        <w:t xml:space="preserve">Exception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.add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input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context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input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builder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.state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OK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.message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"waiting..."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.build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8721124" w14:textId="5B087415" w:rsidR="00A92A26" w:rsidRPr="00E60396" w:rsidRDefault="00E60396" w:rsidP="00A92A26">
      <w:pPr>
        <w:pStyle w:val="HTML0"/>
        <w:shd w:val="clear" w:color="auto" w:fill="FFFFFF"/>
        <w:rPr>
          <w:b/>
          <w:bCs/>
          <w:sz w:val="32"/>
          <w:szCs w:val="32"/>
          <w:lang w:val="en-US"/>
        </w:rPr>
      </w:pPr>
      <w:r w:rsidRPr="00E60396">
        <w:rPr>
          <w:b/>
          <w:bCs/>
          <w:sz w:val="32"/>
          <w:szCs w:val="32"/>
          <w:lang w:val="en-US"/>
        </w:rPr>
        <w:br/>
      </w:r>
    </w:p>
    <w:p w14:paraId="52C44F5C" w14:textId="285A83E2" w:rsidR="00997DE4" w:rsidRPr="007F2037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Весь остальной к</w:t>
      </w:r>
      <w:r w:rsidR="00FE06C8">
        <w:rPr>
          <w:b/>
          <w:bCs/>
        </w:rPr>
        <w:t xml:space="preserve">од: </w:t>
      </w:r>
      <w:hyperlink r:id="rId7" w:history="1">
        <w:r w:rsidR="00A92A26">
          <w:rPr>
            <w:rStyle w:val="a5"/>
            <w:b/>
            <w:bCs/>
          </w:rPr>
          <w:t>лабораторная работа №7</w:t>
        </w:r>
      </w:hyperlink>
    </w:p>
    <w:p w14:paraId="386C7E39" w14:textId="7B145311" w:rsidR="00A92A26" w:rsidRDefault="00EF54F0" w:rsidP="008918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</w:p>
    <w:p w14:paraId="056A4041" w14:textId="7D58BA0D" w:rsidR="00A92A26" w:rsidRDefault="008918CE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4FE66E72" wp14:editId="25F21CB1">
            <wp:extent cx="6645910" cy="3335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848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69675A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07E054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1C0CDE7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424D91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2BFF9EB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789C3D6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F10A6FC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B838313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69D8EC0" w14:textId="3F483489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Вывод</w:t>
      </w:r>
    </w:p>
    <w:p w14:paraId="3D6E372C" w14:textId="58664FDC" w:rsidR="00FD7D73" w:rsidRPr="008918CE" w:rsidRDefault="00A92A26" w:rsidP="007F2037">
      <w:pPr>
        <w:ind w:left="708"/>
        <w:rPr>
          <w:lang w:val="en-US"/>
        </w:rPr>
      </w:pPr>
      <w:r>
        <w:t xml:space="preserve">Я научился работать с шифрованием в языке </w:t>
      </w:r>
      <w:r>
        <w:rPr>
          <w:lang w:val="en-US"/>
        </w:rPr>
        <w:t>Java</w:t>
      </w:r>
      <w:r w:rsidRPr="00A92A26">
        <w:t xml:space="preserve">, </w:t>
      </w:r>
      <w:r>
        <w:t>познакомился с методами шифрования. Так же, был интересный опыт</w:t>
      </w:r>
      <w:r w:rsidRPr="00BD0ABB">
        <w:t xml:space="preserve"> </w:t>
      </w:r>
      <w:r>
        <w:t xml:space="preserve">работать с базой данных, </w:t>
      </w:r>
      <w:r w:rsidR="00BD0ABB">
        <w:t xml:space="preserve">узнал про </w:t>
      </w:r>
      <w:r w:rsidR="00BD0ABB">
        <w:rPr>
          <w:lang w:val="en-US"/>
        </w:rPr>
        <w:t>synchronized</w:t>
      </w:r>
      <w:r w:rsidR="00BD0ABB">
        <w:t xml:space="preserve">. Меня очень порадовало то, что в </w:t>
      </w:r>
      <w:r w:rsidR="00BD0ABB">
        <w:rPr>
          <w:lang w:val="en-US"/>
        </w:rPr>
        <w:t>Java</w:t>
      </w:r>
      <w:r w:rsidR="00BD0ABB" w:rsidRPr="00BD0ABB">
        <w:t xml:space="preserve"> </w:t>
      </w:r>
      <w:r w:rsidR="00BD0ABB">
        <w:t xml:space="preserve">существуют удобные методы управления потоками, например, я работал с </w:t>
      </w:r>
      <w:proofErr w:type="spellStart"/>
      <w:r w:rsidR="00BD0ABB">
        <w:rPr>
          <w:lang w:val="en-US"/>
        </w:rPr>
        <w:t>FixedThreadPool</w:t>
      </w:r>
      <w:proofErr w:type="spellEnd"/>
      <w:r w:rsidR="00BD0ABB">
        <w:t xml:space="preserve"> для обработки запросов.</w:t>
      </w:r>
    </w:p>
    <w:sectPr w:rsidR="00FD7D73" w:rsidRPr="008918C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0E6231"/>
    <w:rsid w:val="0025073A"/>
    <w:rsid w:val="00346203"/>
    <w:rsid w:val="00380351"/>
    <w:rsid w:val="003B66CF"/>
    <w:rsid w:val="004816B5"/>
    <w:rsid w:val="006F092A"/>
    <w:rsid w:val="007F2037"/>
    <w:rsid w:val="008205D3"/>
    <w:rsid w:val="008918CE"/>
    <w:rsid w:val="008C4606"/>
    <w:rsid w:val="008D160D"/>
    <w:rsid w:val="00997DE4"/>
    <w:rsid w:val="00A92A26"/>
    <w:rsid w:val="00BD0ABB"/>
    <w:rsid w:val="00C074D9"/>
    <w:rsid w:val="00C80F41"/>
    <w:rsid w:val="00E60396"/>
    <w:rsid w:val="00E93AC8"/>
    <w:rsid w:val="00EF0A2E"/>
    <w:rsid w:val="00EF54F0"/>
    <w:rsid w:val="00FD7D73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ezk4/ITMO.labs/tree/master/programming/lab_5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ezk4/ITMO.labs/blob/master/programming/lab_5_6/LAB7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Microsoft Office User</cp:lastModifiedBy>
  <cp:revision>3</cp:revision>
  <dcterms:created xsi:type="dcterms:W3CDTF">2024-02-21T12:32:00Z</dcterms:created>
  <dcterms:modified xsi:type="dcterms:W3CDTF">2024-02-21T13:19:00Z</dcterms:modified>
</cp:coreProperties>
</file>