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VİOP TİCARET SİSTEMLERİ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BACKTEST RAPORU</w:t>
      </w:r>
    </w:p>
    <w:p/>
    <w:p>
      <w:pPr>
        <w:jc w:val="center"/>
      </w:pPr>
      <w:r>
        <w:rPr>
          <w:color w:val="44546A"/>
          <w:sz w:val="32"/>
          <w:szCs w:val="32"/>
        </w:rPr>
        <w:t xml:space="preserve">S4   |   CERN-1   |   CERN-2</w:t>
      </w:r>
    </w:p>
    <w:p>
      <w:pPr>
        <w:jc w:val="center"/>
      </w:pPr>
      <w:r>
        <w:rPr>
          <w:color w:val="666666"/>
          <w:sz w:val="28"/>
          <w:szCs w:val="28"/>
        </w:rPr>
        <w:t xml:space="preserve">ASELS  |  KRDMD  |  AKBNK</w:t>
      </w:r>
    </w:p>
    <w:p/>
    <w:p/>
    <w:p>
      <w:pPr>
        <w:jc w:val="center"/>
      </w:pPr>
      <w:r>
        <w:rPr>
          <w:color w:val="888888"/>
          <w:sz w:val="22"/>
          <w:szCs w:val="22"/>
        </w:rPr>
        <w:t xml:space="preserve">Tarih: 28 Haziran 2026</w:t>
      </w:r>
    </w:p>
    <w:p>
      <w:pPr>
        <w:jc w:val="center"/>
      </w:pPr>
      <w:r>
        <w:rPr>
          <w:color w:val="AAAAAA"/>
          <w:sz w:val="18"/>
          <w:szCs w:val="18"/>
        </w:rPr>
        <w:t xml:space="preserve">Metodoloji: Yön Degisimi (BOS/ST Flip) — Giris kapanisda, cikis karsi sinyal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METODOLOJI</w:t>
      </w:r>
    </w:p>
    <w:p>
      <w:pPr>
        <w:spacing w:after="60"/>
        <w:jc w:val="left"/>
      </w:pPr>
      <w:r>
        <w:t xml:space="preserve">Bu rapor uc VİOP ticaret sisteminin performansini dogru metodoloji ile sunmaktadir. Her islem gircildiginde kar veya zarar hesaplanmistir. Onceki 100% kazanc orani raporunun gercek olmadigi dogrulanmistir.</w:t>
      </w:r>
    </w:p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Giris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İlk yon degisimi sinyali kapanisinda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Cikis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Karsi yon ilk sinyalinde (ters sinyal geldiginde)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Ardisik sinyaller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Ayni yonde ardisik sinyaller YOK SAYILIR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Fiyat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 (VİOP'ta kaldirac ile carpilir)</w:t>
            </w:r>
          </w:p>
        </w:tc>
      </w:tr>
    </w:tbl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Ana Sinyal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Filtre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SuperTrend (ATR10, Faktor 3.0) 15dk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30dk bias filtresi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label.new() — okunabilir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SMC BOS 15dk (Renk 6=LONG / Renk 7=SHORT)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SMC yapisi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label.new() — okunabilir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 capraz + HAZ bolgesi 15dk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VIOP Sinyal Pro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plotshape — okunamaz*</w:t>
            </w:r>
          </w:p>
        </w:tc>
      </w:tr>
    </w:tbl>
    <w:p/>
    <w:p>
      <w:pPr>
        <w:spacing w:after="60"/>
        <w:jc w:val="left"/>
      </w:pPr>
      <w:r>
        <w:t xml:space="preserve">* CERN-2 plotshape kullandigindan label API ile okunamiyor. TradingView Replay ile manuel test gerekir.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CERN-1 — SuperTrend+Bias [15dk+30dk]</w:t>
      </w:r>
    </w:p>
    <w:p>
      <w:pPr>
        <w:spacing w:after="60"/>
        <w:jc w:val="left"/>
      </w:pPr>
      <w:r>
        <w:t xml:space="preserve">Durum: KURULDU ve aktif TradingView'da (HWjLVJ)</w:t>
      </w:r>
    </w:p>
    <w:p/>
    <w:p>
      <w:pPr>
        <w:pStyle w:val="Heading2"/>
      </w:pPr>
      <w:r>
        <w:rPr>
          <w:b/>
          <w:bCs/>
        </w:rPr>
        <w:t xml:space="preserve">2.1 Ozet Performans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200"/>
        <w:gridCol w:w="700"/>
        <w:gridCol w:w="1200"/>
        <w:gridCol w:w="1200"/>
        <w:gridCol w:w="12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W/L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Brut Kar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Brut Zarar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R:R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ASELS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W / 19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+404.90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-148.85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+256.05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KRDMD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W / 33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+12.02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-37.14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-25.12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AKBNK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W / 16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+100.55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-53.50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+47.05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1.77</w:t>
            </w:r>
          </w:p>
        </w:tc>
      </w:tr>
    </w:tbl>
    <w:p/>
    <w:p>
      <w:pPr>
        <w:spacing w:after="60"/>
        <w:jc w:val="left"/>
      </w:pPr>
      <w:r>
        <w:t xml:space="preserve">Yorum: ASELS'de cok buyuk trend kazanclari (+37.5, +79.3, +88.5 TL). KRDMD dar bantta cok kirildigi icin zarar. AKBNK dengeli.</w:t>
      </w:r>
    </w:p>
    <w:p/>
    <w:p>
      <w:pPr>
        <w:pStyle w:val="Heading2"/>
      </w:pPr>
      <w:r>
        <w:rPr>
          <w:b/>
          <w:bCs/>
        </w:rPr>
        <w:t xml:space="preserve">2.2 CERN-1 — ASELS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100"/>
        <w:gridCol w:w="1100"/>
        <w:gridCol w:w="13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P&amp;L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119.7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118.8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118.8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127.2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127.2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134.9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-7.70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134.9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132.3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132.3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146.5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-14.20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146.5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-9.50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134.1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134.1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140.5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-10.40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179.2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+28.30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179.2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179.4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179.4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179.1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179.1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176.3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176.3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213.8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+37.50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213.8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175.4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+38.40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175.4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+7.10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184.9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184.9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209.3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+24.40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209.3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215.7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215.7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+79.30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-17.50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307.5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304.25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304.25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294.25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294.25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312.25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-18.00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312.25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335.5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+23.25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335.5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413.5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+88.50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413.5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423.75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423.75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-12.25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385.75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+25.75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385.75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382.25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382.25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387.75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</w:tbl>
    <w:p/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1100"/>
        <w:gridCol w:w="1600"/>
        <w:gridCol w:w="1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Kaybeden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Kazanma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Kazanç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+22.49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Kayıp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-7.83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+256.05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Kâr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+404.90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Zarar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-148.85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R:R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2.3 CERN-1 — KRDMD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100"/>
        <w:gridCol w:w="1100"/>
        <w:gridCol w:w="13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P&amp;L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</w:tbl>
    <w:p/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1100"/>
        <w:gridCol w:w="1600"/>
        <w:gridCol w:w="1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Kaybeden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Kazanma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Kazanç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+1.50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Kayıp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-1.13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-25.12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Kâr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+12.02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Zarar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-37.14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R:R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2.4 CERN-1 — AKBNK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100"/>
        <w:gridCol w:w="1100"/>
        <w:gridCol w:w="13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P&amp;L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+9.50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+14.80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+9.25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90.85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+18.20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-4.05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+10.95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+7.80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</w:tbl>
    <w:p/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1100"/>
        <w:gridCol w:w="1600"/>
        <w:gridCol w:w="1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Kaybeden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Kazanma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Kazanç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+5.91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Kayıp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-3.34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+47.05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Kâr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+100.55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Zarar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-53.50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R:R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S4 — VIOP SMC Scalp [30dk+5dk]</w:t>
      </w:r>
    </w:p>
    <w:p>
      <w:pPr>
        <w:spacing w:after="60"/>
        <w:jc w:val="left"/>
      </w:pPr>
      <w:r>
        <w:t xml:space="preserve">Sistem: SMC Break of Structure (BOS). Renk 6 (cyan) = Bullish BOS = LONG. Renk 7 (kirmizi) = Bearish BOS = SHORT. Not: Analiz en guncel 200 label uzerinden; KRDMD icin ayrica veri toplanmasi gerekir.</w:t>
      </w:r>
    </w:p>
    <w:p/>
    <w:p>
      <w:pPr>
        <w:pStyle w:val="Heading2"/>
      </w:pPr>
      <w:r>
        <w:rPr>
          <w:b/>
          <w:bCs/>
        </w:rPr>
        <w:t xml:space="preserve">3.1 Ozet Performans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200"/>
        <w:gridCol w:w="700"/>
        <w:gridCol w:w="1200"/>
        <w:gridCol w:w="1200"/>
        <w:gridCol w:w="12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W/L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Brut Kar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Brut Zarar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R:R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ASELS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W / 13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+158.50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-73.50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+85.00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5.61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AKBNK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W / 8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+30.35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-8.25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+22.10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KRDMD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Toplanmadi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/>
    <w:p>
      <w:pPr>
        <w:spacing w:after="60"/>
        <w:jc w:val="left"/>
      </w:pPr>
      <w:r>
        <w:t xml:space="preserve">Yorum: S4 dusuk WR yuksek R:R (trendle git sistemi). ASELS'de tek islemde +85.5 TL. AKBNK son donemde dengeli.</w:t>
      </w:r>
    </w:p>
    <w:p/>
    <w:p>
      <w:pPr>
        <w:pStyle w:val="Heading2"/>
      </w:pPr>
      <w:r>
        <w:rPr>
          <w:b/>
          <w:bCs/>
        </w:rPr>
        <w:t xml:space="preserve">3.2 S4 — ASELS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100"/>
        <w:gridCol w:w="1100"/>
        <w:gridCol w:w="13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P&amp;L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320.75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415.75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415.75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414.75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414.75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429.5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-16.50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429.5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431.75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431.75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-19.25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387.25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+9.75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387.25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384.5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364.75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+19.75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364.75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363.25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363.25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+38.00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</w:tbl>
    <w:p/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1100"/>
        <w:gridCol w:w="1600"/>
        <w:gridCol w:w="1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Kaybeden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Kazanma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Kazanç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+31.70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Kayıp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-5.65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+85.00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Kâr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+158.50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Zarar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-73.50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R:R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3.3 S4 — AKBNK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100"/>
        <w:gridCol w:w="1100"/>
        <w:gridCol w:w="13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P&amp;L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76.55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+7.55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76.55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ZARAR</w:t>
            </w:r>
          </w:p>
        </w:tc>
      </w:tr>
    </w:tbl>
    <w:p/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1100"/>
        <w:gridCol w:w="1600"/>
        <w:gridCol w:w="1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Kaybeden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Kazanma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Kazanç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+3.04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Ort. Kayıp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-1.03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+22.10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Kâr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+30.35 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Brüt Zarar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-8.25 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R:R Oranı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CERN-2 — VIOP Sinyal Pro (EMA+HAZ)</w:t>
      </w:r>
    </w:p>
    <w:p>
      <w:pPr>
        <w:spacing w:after="60"/>
        <w:jc w:val="left"/>
      </w:pPr>
      <w:r>
        <w:t xml:space="preserve">Durum: TradingView'da MEVCUT — By Hook VIOP Sinyal Pro (fpcJ2Z)</w:t>
      </w:r>
    </w:p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 Bilesen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EMA1 (hizli) + EMA2 (yavas) caprazlama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HAZ+ (boga bolgesi) / HAZ- (ayi bolgesi)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Timeframe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dakika ana sinyal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Sinyal Formati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plotshape() — TradingView'da ok/sekil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Durumu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Okunamiyor — gorsel test gerekli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Yontemi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TradingView Replay modu ile manuel gozlem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alertcondition() ile kurulabilir</w:t>
            </w:r>
          </w:p>
        </w:tc>
      </w:tr>
    </w:tbl>
    <w:p/>
    <w:p>
      <w:pPr>
        <w:spacing w:after="60"/>
        <w:jc w:val="left"/>
      </w:pPr>
      <w:r>
        <w:t xml:space="preserve">Test icin: TradingView Replay modunda ASELS 15dk geri alin. Her okta fiyati not edin, karsi oka kadar P&amp;L hesaplayin.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KARSILASTIRMALI OZET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700"/>
        <w:gridCol w:w="700"/>
        <w:gridCol w:w="1200"/>
        <w:gridCol w:w="700"/>
        <w:gridCol w:w="3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Islem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R:R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ASELS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+256.05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Trendli piyasada guclu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KRDMD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-25.12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 bantta zayif — normal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AKBNK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+47.05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Dengeli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ASELS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+85.00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5.61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Dusuk WR yuksek R:R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AKBNK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+22.10 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Son donem iyi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Sembol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edilmedi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Replay test gerekli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Ana Bulgular</w:t>
      </w:r>
    </w:p>
    <w:p>
      <w:pPr>
        <w:spacing w:after="60"/>
        <w:jc w:val="left"/>
      </w:pPr>
      <w:r>
        <w:t xml:space="preserve">1. Her iki sistem de 'dusuk WR, yuksek R:R' karakteri gostermektedir. Buyuk kazanclar trend donemlerinde geliyor.</w:t>
      </w:r>
    </w:p>
    <w:p>
      <w:pPr>
        <w:spacing w:after="60"/>
        <w:jc w:val="left"/>
      </w:pPr>
      <w:r>
        <w:t xml:space="preserve">2. CERN-1 daha cok islem uretiyor (ASELS: 37 vs S4: 18). Daha aktif, daha fazla maruz kalma.</w:t>
      </w:r>
    </w:p>
    <w:p>
      <w:pPr>
        <w:spacing w:after="60"/>
        <w:jc w:val="left"/>
      </w:pPr>
      <w:r>
        <w:t xml:space="preserve">3. KRDMD dar bantta (28-45 TL) cok dalgali; her iki sistem de bu sembole zor donem yasadi.</w:t>
      </w:r>
    </w:p>
    <w:p>
      <w:pPr>
        <w:spacing w:after="60"/>
        <w:jc w:val="left"/>
      </w:pPr>
      <w:r>
        <w:t xml:space="preserve">4. ASELS CERN-1 en buyuk tek kazanc: +88.5 TL (LONG 325→413.5). S4: +85.5 TL (LONG 327→412.5).</w:t>
      </w:r>
    </w:p>
    <w:p>
      <w:pPr>
        <w:spacing w:after="60"/>
        <w:jc w:val="left"/>
      </w:pPr>
      <w:r>
        <w:t xml:space="preserve">5. VİOP'ta kaldirac faktoru uygulanirsa bu TL degerleri sozlesme buyukluguyle carpilir.</w:t>
      </w:r>
    </w:p>
    <w:p/>
    <w:p>
      <w:pPr>
        <w:pStyle w:val="Heading2"/>
      </w:pPr>
      <w:r>
        <w:rPr>
          <w:b/>
          <w:bCs/>
        </w:rPr>
        <w:t xml:space="preserve">Pazartesi Aksiyon Listesi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500"/>
        <w:gridCol w:w="4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Aktif TradingView'da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ASELS/KRDMD/AKBNK 15dk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Aktif TradingView'da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BOS yonu hazir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CERN-2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Aktif TradingView'da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VIOP Sinyal Pro acik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KRDMD S4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Toplanacak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 BOS verisi ayrica cekile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Kurulacak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 sistem icin alert ayarla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UYARILAR</w:t>
      </w:r>
    </w:p>
    <w:p>
      <w:pPr>
        <w:spacing w:after="60"/>
        <w:jc w:val="left"/>
      </w:pPr>
      <w:r>
        <w:t xml:space="preserve">Gecmis performans gelecegi garanti etmez. VİOP islemleri kaldirac icerir. SPOT fiyatlar kullanilmistir. Bu analiz yatirim tavsiyesi degildir.</w:t>
      </w:r>
    </w:p>
    <w:p/>
    <w:p>
      <w:pPr>
        <w:spacing w:after="60"/>
        <w:jc w:val="left"/>
      </w:pPr>
      <w:r>
        <w:rPr>
          <w:b/>
          <w:bCs/>
          <w:color w:val="CC0000"/>
        </w:rPr>
        <w:t xml:space="preserve">KESIN YASAK: BTC, kripto, XAGUSD, altin, doviz sinyali GONDERILMEZ.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2026-06-28T16:07:58.481Z</dcterms:created>
  <dcterms:modified xsi:type="dcterms:W3CDTF">2026-06-28T16:07:58.482Z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