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 w:eastAsia="Times New Roman"/>
          <w:b/>
          <w:sz w:val="28"/>
        </w:rPr>
        <w:t>Акт выполненных работ № б/н</w:t>
      </w:r>
    </w:p>
    <w:p>
      <w:pPr>
        <w:spacing w:after="440"/>
      </w:pPr>
      <w:r>
        <w:rPr>
          <w:rFonts w:ascii="Times New Roman" w:hAnsi="Times New Roman" w:eastAsia="Times New Roman"/>
          <w:b w:val="0"/>
          <w:sz w:val="22"/>
        </w:rPr>
        <w:t>г. Комсомольск-на-Амуре</w:t>
      </w:r>
      <w:r>
        <w:rPr>
          <w:rFonts w:ascii="Times New Roman" w:hAnsi="Times New Roman" w:eastAsia="Times New Roman"/>
          <w:b w:val="0"/>
          <w:sz w:val="22"/>
        </w:rPr>
        <w:tab/>
        <w:tab/>
        <w:tab/>
        <w:tab/>
        <w:tab/>
        <w:t>«28» августа 2026 г.</w:t>
      </w:r>
    </w:p>
    <w:p>
      <w:pPr>
        <w:spacing w:before="0" w:after="160"/>
      </w:pPr>
      <w:r>
        <w:rPr>
          <w:rFonts w:ascii="Times New Roman" w:hAnsi="Times New Roman" w:eastAsia="Times New Roman"/>
          <w:sz w:val="22"/>
        </w:rPr>
        <w:t>Исполнитель: гр. Васильев Сергей Юрьевич, ИНН 780442580848, адрес: Санкт-Петербург, ул. Политехническая, 29/1, кв. 50.</w:t>
      </w:r>
    </w:p>
    <w:p>
      <w:pPr>
        <w:spacing w:before="0" w:after="480"/>
      </w:pPr>
      <w:r>
        <w:rPr>
          <w:rFonts w:ascii="Times New Roman" w:hAnsi="Times New Roman" w:eastAsia="Times New Roman"/>
          <w:b w:val="0"/>
          <w:sz w:val="22"/>
        </w:rPr>
        <w:t>Заказчик: ООО «Экология-Сервис», ИНН 2724251010, 681000, Россия, Хабаровский край, г. Комсомольск-на-Амуре, ул. Краснофлотская 25 к. 2.</w:t>
      </w:r>
    </w:p>
    <w:tbl>
      <w:tblGrid>
        <w:gridCol w:w="510"/>
        <w:gridCol w:w="4649"/>
        <w:gridCol w:w="1134"/>
        <w:gridCol w:w="1020"/>
        <w:gridCol w:w="1247"/>
        <w:gridCol w:w="1247"/>
      </w:tblGrid>
      <w:tblPr>
        <w:tblStyle w:val="TableGrid"/>
        <w:tblW w:type="dxa" w:w="9807"/>
        <w:jc w:val="center"/>
        <w:tblLayout w:type="fixed"/>
        <w:tblLook w:firstColumn="1" w:firstRow="1" w:lastColumn="0" w:lastRow="0" w:noHBand="0" w:noVBand="1" w:val="04A0"/>
      </w:tblPr>
      <w:tr>
        <w:trPr>
          <w:cantSplit/>
        </w:trPr>
        <w:tc>
          <w:tcPr>
            <w:tcW w:type="dxa" w:w="5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Наименование услуг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Кол-во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Ед. изм.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Цена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Сумма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Разработка, перенос и настройка сайта ООО «Экология-Сервис»: перенос с WordPress на Laravel; верстка главной страницы по макету Figma и фирменным материалам; настройка административной панели; перенос страниц, новостей, документов и FAQ; настройка форм заявок и вопросов, домена eco-service27.ru, меню, галерей, вакансий, QR-кодов, favicon и юридических ссылок.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услуга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35 000,00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35 000,00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ИТОГО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35 000,00</w:t>
            </w:r>
          </w:p>
        </w:tc>
      </w:tr>
    </w:tbl>
    <w:p>
      <w:pPr>
        <w:spacing w:before="360" w:after="240"/>
      </w:pPr>
      <w:r>
        <w:rPr>
          <w:rFonts w:ascii="Times New Roman" w:hAnsi="Times New Roman" w:eastAsia="Times New Roman"/>
          <w:b w:val="0"/>
          <w:sz w:val="22"/>
        </w:rPr>
        <w:t>Всего выполнено услуг на сумму 35 000,00 (тридцать пять тысяч) руб. Без НДС.</w:t>
      </w:r>
    </w:p>
    <w:p>
      <w:pPr>
        <w:spacing w:before="0" w:after="760"/>
      </w:pPr>
      <w:r>
        <w:rPr>
          <w:rFonts w:ascii="Times New Roman" w:hAnsi="Times New Roman" w:eastAsia="Times New Roman"/>
          <w:b w:val="0"/>
          <w:sz w:val="22"/>
        </w:rPr>
        <w:t>Вышеперечисленные услуги выполнены в полном объеме. Заказчик по объему, качеству и срокам выполнения работ претензий не имеет.</w:t>
      </w:r>
    </w:p>
    <w:tbl>
      <w:tblGrid>
        <w:gridCol w:w="4819"/>
        <w:gridCol w:w="4819"/>
      </w:tblGrid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4819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Исполнитель</w:t>
            </w:r>
          </w:p>
        </w:tc>
        <w:tc>
          <w:tcPr>
            <w:tcW w:type="dxa" w:w="4819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Заказчик</w:t>
            </w:r>
          </w:p>
        </w:tc>
      </w:tr>
      <w:tr>
        <w:tc>
          <w:tcPr>
            <w:tcW w:type="dxa" w:w="4819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____________/_____________</w:t>
            </w:r>
          </w:p>
        </w:tc>
        <w:tc>
          <w:tcPr>
            <w:tcW w:type="dxa" w:w="4819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____________/_____________</w:t>
            </w:r>
          </w:p>
        </w:tc>
      </w:tr>
    </w:tbl>
    <w:sectPr w:rsidR="00FC693F" w:rsidRPr="0006063C" w:rsidSect="00034616"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 работ ООО Экология-Сервис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