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subrayado"/>
    <w:p>
      <w:pPr>
        <w:pStyle w:val="Heading1"/>
      </w:pPr>
      <w:r>
        <w:t xml:space="preserve">Subrayado</w:t>
      </w:r>
    </w:p>
    <w:p>
      <w:pPr>
        <w:pStyle w:val="FirstParagraph"/>
      </w:pPr>
      <w:r>
        <w:t xml:space="preserve">Subrayar la idea, no pintar la página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💻 Contenidos →</w:t>
      </w:r>
      <w:r>
        <w:t xml:space="preserve"> </w:t>
      </w:r>
      <w:hyperlink r:id="rId9">
        <w:r>
          <w:rPr>
            <w:rStyle w:val="Hyperlink"/>
          </w:rPr>
          <w:t xml:space="preserve">Leer y entender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Subrayado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subrayado bien hecho es una copia reducida del tema: al abrir el libro, solo lo subrayado te permite repasar el tema entero en dos minutos. Un subrayado mal hecho es un cómic: todo pintado, y por tanto nada destacado. En esta unidad aprendes qué subrayar, con qué y a qué hora (spoiler: después de entender).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por qué el subrayado va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la primera lectura (no durante el ojear).</w:t>
      </w:r>
    </w:p>
    <w:p>
      <w:pPr>
        <w:pStyle w:val="Compact"/>
        <w:numPr>
          <w:ilvl w:val="0"/>
          <w:numId w:val="1001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palabras clave</w:t>
      </w:r>
      <w:r>
        <w:t xml:space="preserve">, no frases enteras: el test del repaso en 2 minutos.</w:t>
      </w:r>
    </w:p>
    <w:p>
      <w:pPr>
        <w:pStyle w:val="Compact"/>
        <w:numPr>
          <w:ilvl w:val="0"/>
          <w:numId w:val="1001"/>
        </w:numPr>
      </w:pPr>
      <w:r>
        <w:t xml:space="preserve">Usar los colores con sistema: máximos 3, cada uno con un significado.</w:t>
      </w:r>
    </w:p>
    <w:p>
      <w:pPr>
        <w:pStyle w:val="Compact"/>
        <w:numPr>
          <w:ilvl w:val="0"/>
          <w:numId w:val="1001"/>
        </w:numPr>
      </w:pPr>
      <w:r>
        <w:t xml:space="preserve">Distinguir un subrayado que sirve de uno que es decoración.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Qué subrayar y qué 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regla del 20% y los señuelos típicos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Cómo subrayar de verdad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Segunda pasada: palabras clave, colores y notas de margen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subrayado real del temario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🔍 Subrayado real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¿Pintas media página siempre?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ahí está la regla del 20%.</w:t>
      </w:r>
    </w:p>
    <w:p>
      <w:pPr>
        <w:pStyle w:val="Compact"/>
        <w:numPr>
          <w:ilvl w:val="0"/>
          <w:numId w:val="1002"/>
        </w:numPr>
      </w:pPr>
      <w:r>
        <w:t xml:space="preserve">¿Ya seleccionas bien? Ve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para el sistema de colores y notas de margen.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Qué subrayar y qué no</w:t>
        </w:r>
      </w:hyperlink>
    </w:p>
    <w:p>
      <w:pPr>
        <w:pStyle w:val="BodyText"/>
      </w:pPr>
      <w:r>
        <w:rPr>
          <w:b/>
          <w:bCs/>
        </w:rPr>
        <w:t xml:space="preserve">⏭️ Al acabar la unidad</w:t>
      </w:r>
      <w:r>
        <w:t xml:space="preserve">, lo natural es convertir ese subrayado en esquema:</w:t>
      </w:r>
      <w:r>
        <w:t xml:space="preserve"> </w:t>
      </w:r>
      <w:r>
        <w:rPr>
          <w:b/>
          <w:bCs/>
        </w:rPr>
        <w:t xml:space="preserve">Esquemas y resúmenes</w:t>
      </w:r>
      <w:r>
        <w:t xml:space="preserve"> </w:t>
      </w:r>
      <w:r>
        <w:t xml:space="preserve">está en camino.</w:t>
      </w:r>
    </w:p>
    <w:bookmarkEnd w:id="16"/>
    <w:bookmarkEnd w:id="17"/>
    <w:bookmarkStart w:id="25" w:name="qué-subrayar-y-qué-no"/>
    <w:p>
      <w:pPr>
        <w:pStyle w:val="Heading1"/>
      </w:pPr>
      <w:r>
        <w:t xml:space="preserve">1 — Qué subrayar y qué no</w:t>
      </w:r>
    </w:p>
    <w:p>
      <w:pPr>
        <w:pStyle w:val="FirstParagraph"/>
      </w:pPr>
      <w:r>
        <w:t xml:space="preserve">La regla del 20% y los señuelos típicos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Subrayado</w:t>
      </w:r>
      <w:r>
        <w:t xml:space="preserve"> </w:t>
      </w:r>
      <w:r>
        <w:t xml:space="preserve">→ 1 · Qué subrayar y qué no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buen subrayado deja menos del</w:t>
      </w:r>
      <w:r>
        <w:t xml:space="preserve"> </w:t>
      </w:r>
      <w:r>
        <w:rPr>
          <w:b/>
          <w:bCs/>
        </w:rPr>
        <w:t xml:space="preserve">20% de la página</w:t>
      </w:r>
      <w:r>
        <w:t xml:space="preserve"> </w:t>
      </w:r>
      <w:r>
        <w:t xml:space="preserve">pintada: es la versión miniatura del tema que te permite repasarlo entero en 2 minutos.</w:t>
      </w:r>
    </w:p>
    <w:p>
      <w:r>
        <w:pict>
          <v:rect style="width:0;height:1.5pt" o:hralign="center" o:hrstd="t" o:hr="t"/>
        </w:pict>
      </w:r>
    </w:p>
    <w:bookmarkEnd w:id="18"/>
    <w:bookmarkStart w:id="20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El subrayado no sirve para</w:t>
      </w:r>
      <w:r>
        <w:t xml:space="preserve"> </w:t>
      </w:r>
      <w:r>
        <w:t xml:space="preserve">“marcar que has leído”</w:t>
      </w:r>
      <w:r>
        <w:t xml:space="preserve">: sirve para</w:t>
      </w:r>
      <w:r>
        <w:t xml:space="preserve"> </w:t>
      </w:r>
      <w:r>
        <w:rPr>
          <w:b/>
          <w:bCs/>
        </w:rPr>
        <w:t xml:space="preserve">construir el mapa de repaso</w:t>
      </w:r>
      <w:r>
        <w:t xml:space="preserve">. La regla es simple y dura: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20%:</w:t>
      </w:r>
      <w:r>
        <w:t xml:space="preserve"> </w:t>
      </w:r>
      <w:r>
        <w:t xml:space="preserve">si al cerrar el libro y mirar solo lo subrayado no puedes reconstruir el tema, hay demasiado subrayado.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Subraya esto</w:t>
            </w:r>
          </w:p>
        </w:tc>
        <w:tc>
          <w:tcPr/>
          <w:p>
            <w:pPr>
              <w:pStyle w:val="Compact"/>
            </w:pPr>
            <w:r>
              <w:t xml:space="preserve">❌ No subrayes 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palabra clave</w:t>
            </w:r>
            <w:r>
              <w:t xml:space="preserve"> </w:t>
            </w:r>
            <w:r>
              <w:t xml:space="preserve">que sostiene la idea (el sustantivo + el verbo)</w:t>
            </w:r>
          </w:p>
        </w:tc>
        <w:tc>
          <w:tcPr/>
          <w:p>
            <w:pPr>
              <w:pStyle w:val="Compact"/>
            </w:pPr>
            <w:r>
              <w:t xml:space="preserve">Frases enteras: si lo es todo, lo es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Definiciones (el término y su esencia, no toda la frase)</w:t>
            </w:r>
          </w:p>
        </w:tc>
        <w:tc>
          <w:tcPr/>
          <w:p>
            <w:pPr>
              <w:pStyle w:val="Compact"/>
            </w:pPr>
            <w:r>
              <w:t xml:space="preserve">ejemplos largos: se sacan en la unidad de esquemas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y fechas con significado (porcentajes, plazos)</w:t>
            </w:r>
          </w:p>
        </w:tc>
        <w:tc>
          <w:tcPr/>
          <w:p>
            <w:pPr>
              <w:pStyle w:val="Compact"/>
            </w:pPr>
            <w:r>
              <w:t xml:space="preserve">Decorado:</w:t>
            </w:r>
            <w:r>
              <w:t xml:space="preserve"> </w:t>
            </w:r>
            <w:r>
              <w:t xml:space="preserve">“como es sabido”</w:t>
            </w:r>
            <w:r>
              <w:t xml:space="preserve">,</w:t>
            </w:r>
            <w:r>
              <w:t xml:space="preserve"> </w:t>
            </w:r>
            <w:r>
              <w:t xml:space="preserve">“de acuerdo con…”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frase que responde a</w:t>
            </w:r>
            <w:r>
              <w:t xml:space="preserve"> </w:t>
            </w:r>
            <w:r>
              <w:t xml:space="preserve">“¿qué quiere decirme este bloque?”</w:t>
            </w:r>
          </w:p>
        </w:tc>
        <w:tc>
          <w:tcPr/>
          <w:p>
            <w:pPr>
              <w:pStyle w:val="Compact"/>
            </w:pPr>
            <w:r>
              <w:t xml:space="preserve">Todo lo que ya entiendes a la primera</w:t>
            </w:r>
          </w:p>
        </w:tc>
      </w:tr>
    </w:tbl>
    <w:p>
      <w:pPr>
        <w:pStyle w:val="BodyText"/>
      </w:pPr>
      <w:r>
        <w:t xml:space="preserve">Y los señuelos: lo que</w:t>
      </w:r>
      <w:r>
        <w:t xml:space="preserve"> </w:t>
      </w:r>
      <w:r>
        <w:rPr>
          <w:b/>
          <w:bCs/>
        </w:rPr>
        <w:t xml:space="preserve">ya viene en negrita</w:t>
      </w:r>
      <w:r>
        <w:t xml:space="preserve"> </w:t>
      </w:r>
      <w:r>
        <w:t xml:space="preserve">está señalado por el libro — tú preguntas lo demás. Si subrayas lo mismo que ya destaca el autor, no has hecho trabajar a tu cabeza.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subrayar durante la primera lectura. Eso es ojear con rotulador verde (la fícame la recuerdas:</w:t>
      </w:r>
      <w:r>
        <w:t xml:space="preserve"> </w:t>
      </w:r>
      <w:hyperlink r:id="rId19">
        <w:r>
          <w:rPr>
            <w:rStyle w:val="Hyperlink"/>
          </w:rPr>
          <w:t xml:space="preserve">leer antes de subrayar</w:t>
        </w:r>
      </w:hyperlink>
      <w:r>
        <w:t xml:space="preserve">). Primera pasada = entender. Segunda pasada = subrayar.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Regla del 20%</w:t>
      </w:r>
    </w:p>
    <w:bookmarkEnd w:id="20"/>
    <w:bookmarkStart w:id="21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El test del buen subrayado es: con el libro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y mirando solo lo subrayado, debes poder ________ el ________ en ________ minutos.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Cuál de estos subrayados es bueno y por qué: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Párrafos completos en verde</w:t>
      </w:r>
      <w:r>
        <w:t xml:space="preserve"> </w:t>
      </w:r>
      <w:r>
        <w:t xml:space="preserve">“por si acaso”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Solo los términos</w:t>
      </w:r>
      <w:r>
        <w:t xml:space="preserve"> </w:t>
      </w:r>
      <w:r>
        <w:t xml:space="preserve">“salario bruto”</w:t>
      </w:r>
      <w:r>
        <w:t xml:space="preserve"> </w:t>
      </w:r>
      <w:r>
        <w:t xml:space="preserve">y</w:t>
      </w:r>
      <w:r>
        <w:t xml:space="preserve"> </w:t>
      </w:r>
      <w:r>
        <w:t xml:space="preserve">“neto”</w:t>
      </w:r>
      <w:r>
        <w:t xml:space="preserve">, marcados con su idea al lado.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El tema entero en rosa porque</w:t>
      </w:r>
      <w:r>
        <w:t xml:space="preserve"> </w:t>
      </w:r>
      <w:r>
        <w:t xml:space="preserve">“así lo veo bonito”</w:t>
      </w:r>
      <w:r>
        <w:t xml:space="preserve">.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3. 🔍 Cuenta:</w:t>
      </w:r>
      <w:r>
        <w:t xml:space="preserve"> </w:t>
      </w:r>
      <w:r>
        <w:t xml:space="preserve">Abre el tema que estés dando y calcula: ¿qué % de la página está pintado? Sin angustias, solo contando. ¿Pasa la regla del 20%?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reconstruir / tema / 2</w:t>
      </w:r>
      <w:r>
        <w:t xml:space="preserve"> </w:t>
      </w:r>
      <w:r>
        <w:t xml:space="preserve">(2-3 minutos vale).</w:t>
      </w:r>
    </w:p>
    <w:p>
      <w:pPr>
        <w:pStyle w:val="Compact"/>
        <w:numPr>
          <w:ilvl w:val="0"/>
          <w:numId w:val="100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: son términos clave, no párrafos. La a es decoración (un párrafo entero no destaca nada) y la c es pintar por pintar: bonito, pero al repasar no te dice qué mirar primero.</w:t>
      </w:r>
    </w:p>
    <w:p>
      <w:pPr>
        <w:pStyle w:val="Compact"/>
        <w:numPr>
          <w:ilvl w:val="0"/>
          <w:numId w:val="1007"/>
        </w:numPr>
      </w:pPr>
      <w:r>
        <w:t xml:space="preserve">Respuesta personal. Si pasas del 35-40%, es cómic: segunda pasada con la regla del 20% (paso a paso en la</w:t>
      </w:r>
      <w:r>
        <w:t xml:space="preserve"> </w:t>
      </w:r>
      <w:hyperlink r:id="rId12">
        <w:r>
          <w:rPr>
            <w:rStyle w:val="Hyperlink"/>
          </w:rPr>
          <w:t xml:space="preserve">ficha siguiente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X5e7eb8a24d5abf75220e847b2d7af2f9918b74e"/>
    <w:p>
      <w:pPr>
        <w:pStyle w:val="Heading2"/>
      </w:pPr>
      <w:r>
        <w:t xml:space="preserve">🎭 Mini dinámica: el comparador de subrayados (5-10 min)</w:t>
      </w:r>
    </w:p>
    <w:p>
      <w:pPr>
        <w:pStyle w:val="FirstParagraph"/>
      </w:pPr>
      <w:r>
        <w:t xml:space="preserve">Dos alumnos intercambian sus apuntes subrayados de un mismo tema y con el libro</w:t>
      </w:r>
      <w:r>
        <w:t xml:space="preserve"> </w:t>
      </w:r>
      <w:r>
        <w:rPr>
          <w:b/>
          <w:bCs/>
        </w:rPr>
        <w:t xml:space="preserve">cerrado</w:t>
      </w:r>
      <w:r>
        <w:t xml:space="preserve">: cada uno intenta recontar el tema leyendo SOLO el subrayado del otro. Si sale el tema, los dos subrayados son válidos. Si no, se negocian los pasajes que faltaban.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no se premia la belleza de la caligrafía: gana quien reconstruye mejor el tema. Los subrayados con poco pintado suelen ganar el reto, y nadie necesita colores caros para entrar.</w:t>
      </w:r>
    </w:p>
    <w:p>
      <w:r>
        <w:pict>
          <v:rect style="width:0;height:1.5pt" o:hralign="center" o:hrstd="t" o:hr="t"/>
        </w:pict>
      </w:r>
    </w:p>
    <w:bookmarkEnd w:id="22"/>
    <w:bookmarkStart w:id="24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La dinámica detecta rápido los subrayados cómic (a y c). Si alguien se ríe del compañero, se redirige:</w:t>
      </w:r>
      <w:r>
        <w:t xml:space="preserve"> </w:t>
      </w:r>
      <w:r>
        <w:rPr>
          <w:b/>
          <w:bCs/>
        </w:rPr>
        <w:t xml:space="preserve">se discute el subrayado, jamás a la persona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Para el ejercicio 3, pide que fotografíen dos páginas para comparar la primera y la última clase del bloque</w:t>
      </w:r>
      <w:r>
        <w:t xml:space="preserve"> </w:t>
      </w:r>
      <w:r>
        <w:t xml:space="preserve">“estudiar”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Subrayado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Cómo subrayar de verdad</w:t>
        </w:r>
      </w:hyperlink>
    </w:p>
    <w:bookmarkEnd w:id="24"/>
    <w:bookmarkEnd w:id="25"/>
    <w:bookmarkStart w:id="31" w:name="cómo-subrayar-de-verdad"/>
    <w:p>
      <w:pPr>
        <w:pStyle w:val="Heading1"/>
      </w:pPr>
      <w:r>
        <w:t xml:space="preserve">2 — Cómo subrayar de verdad</w:t>
      </w:r>
    </w:p>
    <w:p>
      <w:pPr>
        <w:pStyle w:val="FirstParagraph"/>
      </w:pPr>
      <w:r>
        <w:t xml:space="preserve">Segunda pasada, colores con sistema y notas de margen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Subrayado</w:t>
      </w:r>
      <w:r>
        <w:t xml:space="preserve"> </w:t>
      </w:r>
      <w:r>
        <w:t xml:space="preserve">→ 2 · Cómo subrayar de verdad</w:t>
      </w:r>
    </w:p>
    <w:p>
      <w:r>
        <w:pict>
          <v:rect style="width:0;height:1.5pt" o:hralign="center" o:hrstd="t" o:hr="t"/>
        </w:pict>
      </w:r>
    </w:p>
    <w:bookmarkStart w:id="2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Subrayar bien es una</w:t>
      </w:r>
      <w:r>
        <w:t xml:space="preserve"> </w:t>
      </w:r>
      <w:r>
        <w:rPr>
          <w:b/>
          <w:bCs/>
        </w:rPr>
        <w:t xml:space="preserve">segunda pasada</w:t>
      </w:r>
      <w:r>
        <w:t xml:space="preserve">: palabras clave, máximo 3 colores con significado y notas en el margen que te devuelvan la pregunta.</w:t>
      </w:r>
    </w:p>
    <w:p>
      <w:r>
        <w:pict>
          <v:rect style="width:0;height:1.5pt" o:hralign="center" o:hrstd="t" o:hr="t"/>
        </w:pict>
      </w:r>
    </w:p>
    <w:bookmarkEnd w:id="26"/>
    <w:bookmarkStart w:id="27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t xml:space="preserve">Con el tema ya</w:t>
      </w:r>
      <w:r>
        <w:t xml:space="preserve"> </w:t>
      </w:r>
      <w:r>
        <w:rPr>
          <w:b/>
          <w:bCs/>
        </w:rPr>
        <w:t xml:space="preserve">entendido</w:t>
      </w:r>
      <w:r>
        <w:t xml:space="preserve"> </w:t>
      </w:r>
      <w:r>
        <w:t xml:space="preserve">(primera pasada hecha: la</w:t>
      </w:r>
      <w:r>
        <w:t xml:space="preserve"> </w:t>
      </w:r>
      <w:hyperlink r:id="rId19">
        <w:r>
          <w:rPr>
            <w:rStyle w:val="Hyperlink"/>
          </w:rPr>
          <w:t xml:space="preserve">ficha del método</w:t>
        </w:r>
      </w:hyperlink>
      <w:r>
        <w:t xml:space="preserve">), llega la segunda pasada:</w:t>
      </w:r>
    </w:p>
    <w:p>
      <w:pPr>
        <w:pStyle w:val="BodyText"/>
      </w:pPr>
      <w:r>
        <w:rPr>
          <w:b/>
          <w:bCs/>
        </w:rPr>
        <w:t xml:space="preserve">1. Palabras clave, no frases.</w:t>
      </w:r>
      <w:r>
        <w:t xml:space="preserve"> </w:t>
      </w:r>
      <w:r>
        <w:t xml:space="preserve">Subraya el sustantivo importante + el verbo que lo conecta.</w:t>
      </w:r>
      <w:r>
        <w:t xml:space="preserve"> </w:t>
      </w:r>
      <w:r>
        <w:t xml:space="preserve">“El bruto es el salario total antes de descuentos”</w:t>
      </w:r>
      <w:r>
        <w:t xml:space="preserve"> </w:t>
      </w:r>
      <w:r>
        <w:t xml:space="preserve">→ lo tuyo queda:</w:t>
      </w:r>
      <w:r>
        <w:t xml:space="preserve"> </w:t>
      </w:r>
      <w:r>
        <w:rPr>
          <w:rStyle w:val="VerbatimChar"/>
        </w:rPr>
        <w:t xml:space="preserve">bruto — antes de descuentos</w:t>
      </w:r>
      <w:r>
        <w:t xml:space="preserve">. Con dos ojos, ese es el subrayado.</w:t>
      </w:r>
    </w:p>
    <w:p>
      <w:pPr>
        <w:pStyle w:val="BodyText"/>
      </w:pPr>
      <w:r>
        <w:rPr>
          <w:b/>
          <w:bCs/>
        </w:rPr>
        <w:t xml:space="preserve">2. Los colores que valen (máximo 3, y cada uno con significado fijo):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Amarillo</w:t>
            </w:r>
          </w:p>
        </w:tc>
        <w:tc>
          <w:tcPr/>
          <w:p>
            <w:pPr>
              <w:pStyle w:val="Compact"/>
            </w:pPr>
            <w:r>
              <w:t xml:space="preserve">Ideas principales (los títulos de la idea)</w:t>
            </w:r>
          </w:p>
        </w:tc>
        <w:tc>
          <w:tcPr/>
          <w:p>
            <w:pPr>
              <w:pStyle w:val="Compact"/>
            </w:pPr>
            <w:r>
              <w:t xml:space="preserve">1 por bloque, máximo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Verde</w:t>
            </w:r>
          </w:p>
        </w:tc>
        <w:tc>
          <w:tcPr/>
          <w:p>
            <w:pPr>
              <w:pStyle w:val="Compact"/>
            </w:pPr>
            <w:r>
              <w:t xml:space="preserve">Palabras clave / definiciones</w:t>
            </w:r>
          </w:p>
        </w:tc>
        <w:tc>
          <w:tcPr/>
          <w:p>
            <w:pPr>
              <w:pStyle w:val="Compact"/>
            </w:pPr>
            <w:r>
              <w:t xml:space="preserve">El sostén de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Rojo o ✏️ en el margen</w:t>
            </w:r>
          </w:p>
        </w:tc>
        <w:tc>
          <w:tcPr/>
          <w:p>
            <w:pPr>
              <w:pStyle w:val="Compact"/>
            </w:pPr>
            <w:r>
              <w:t xml:space="preserve">Dudas, vocab nuevo</w:t>
            </w:r>
          </w:p>
        </w:tc>
        <w:tc>
          <w:tcPr/>
          <w:p>
            <w:pPr>
              <w:pStyle w:val="Compact"/>
            </w:pPr>
            <w:r>
              <w:t xml:space="preserve">Lo que se va a preguntar en clase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Regla de los colores:</w:t>
      </w:r>
      <w:r>
        <w:t xml:space="preserve"> </w:t>
      </w:r>
      <w:r>
        <w:t xml:space="preserve">si el rojo solo significa</w:t>
      </w:r>
      <w:r>
        <w:t xml:space="preserve"> </w:t>
      </w:r>
      <w:r>
        <w:t xml:space="preserve">“importante”</w:t>
      </w:r>
      <w:r>
        <w:t xml:space="preserve">, ha perdido su trabajo. Rojo =</w:t>
      </w:r>
      <w:r>
        <w:t xml:space="preserve"> </w:t>
      </w:r>
      <w:r>
        <w:rPr>
          <w:i/>
          <w:iCs/>
        </w:rPr>
        <w:t xml:space="preserve">pregunta</w:t>
      </w:r>
      <w:r>
        <w:t xml:space="preserve">:</w:t>
      </w:r>
      <w:r>
        <w:t xml:space="preserve"> </w:t>
      </w:r>
      <w:r>
        <w:t xml:space="preserve">“esto todavía no lo sé explicar”</w:t>
      </w:r>
      <w:r>
        <w:t xml:space="preserve">. Así, al repasar, el rojo funciona como el cartel de OFERTA en la tienda: se sabe exactamente dónde mirar.</w:t>
      </w:r>
    </w:p>
    <w:p>
      <w:pPr>
        <w:pStyle w:val="BodyText"/>
      </w:pPr>
      <w:r>
        <w:rPr>
          <w:b/>
          <w:bCs/>
        </w:rPr>
        <w:t xml:space="preserve">3. Notas de margen:</w:t>
      </w:r>
      <w:r>
        <w:t xml:space="preserve"> </w:t>
      </w:r>
      <w:r>
        <w:t xml:space="preserve">en la misma caja/espacio blanco, escribe la pregunta a la que responde la idea (</w:t>
      </w:r>
      <w:r>
        <w:t xml:space="preserve">“¿Qué es el bruto?”</w:t>
      </w:r>
      <w:r>
        <w:t xml:space="preserve">,</w:t>
      </w:r>
      <w:r>
        <w:t xml:space="preserve"> </w:t>
      </w:r>
      <w:r>
        <w:t xml:space="preserve">“¿Cuándo se paga la nómina?”</w:t>
      </w:r>
      <w:r>
        <w:t xml:space="preserve">). Al repasar, tapas las respuestas con la mano y te examinas a ti mismo: esto ya es la base de estudiarte el examen en blanco (en camino).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Sistema de colores y notas de margen</w:t>
      </w:r>
    </w:p>
    <w:bookmarkEnd w:id="27"/>
    <w:bookmarkStart w:id="2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t xml:space="preserve">Dibuja en tu cuaderno tu propio código si estos tres colores no te encajan — tu plan, tus símbolos — pero dejándolos por escrito:</w:t>
      </w:r>
    </w:p>
    <w:p>
      <w:pPr>
        <w:pStyle w:val="BodyText"/>
      </w:pPr>
      <w:r>
        <w:rPr>
          <w:b/>
          <w:bCs/>
        </w:rPr>
        <w:t xml:space="preserve">1. ✏️ Completa el sistema:</w:t>
      </w:r>
      <w:r>
        <w:t xml:space="preserve"> </w:t>
      </w:r>
      <w:r>
        <w:t xml:space="preserve">En mi puzzle, 🟡 = ________, 🟢 = ________, ✏️ en el margen = ________.</w:t>
      </w:r>
    </w:p>
    <w:p>
      <w:pPr>
        <w:pStyle w:val="BodyText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Tienes la frase:</w:t>
      </w:r>
      <w:r>
        <w:t xml:space="preserve"> </w:t>
      </w:r>
      <w:r>
        <w:rPr>
          <w:i/>
          <w:iCs/>
        </w:rPr>
        <w:t xml:space="preserve">“Finaliza la relación laboral el fin del plazo acordado en el contrato temporal”</w:t>
      </w:r>
      <w:r>
        <w:t xml:space="preserve">. Subraya solo lo que retoma la idea y anota la pregunta de margen.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Repaso exprés:</w:t>
      </w:r>
      <w:r>
        <w:t xml:space="preserve"> </w:t>
      </w:r>
      <w:r>
        <w:t xml:space="preserve">Con la ficha del</w:t>
      </w:r>
      <w:r>
        <w:t xml:space="preserve"> </w:t>
      </w:r>
      <w:hyperlink r:id="rId11">
        <w:r>
          <w:rPr>
            <w:rStyle w:val="Hyperlink"/>
          </w:rPr>
          <w:t xml:space="preserve">subrayar la idea</w:t>
        </w:r>
      </w:hyperlink>
      <w:r>
        <w:t xml:space="preserve"> </w:t>
      </w:r>
      <w:r>
        <w:t xml:space="preserve">delante y cesar en 30 segundos, contesta solo con lo subrayado: ¿cuántos colores son los máximos recomendados y por qué es importante que cada uno tenga significado?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9"/>
        </w:numPr>
      </w:pPr>
      <w:r>
        <w:t xml:space="preserve">Ejemplo válido: 🟡 idea principal del bloque · 🟢 palabras clave/definiciones · ✏️ duda o vocabulario nuevo. Si has puesto otras, vale: lo importante es que sean</w:t>
      </w:r>
      <w:r>
        <w:t xml:space="preserve"> </w:t>
      </w:r>
      <w:r>
        <w:rPr>
          <w:b/>
          <w:bCs/>
        </w:rPr>
        <w:t xml:space="preserve">fijas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 subraya:</w:t>
      </w:r>
      <w:r>
        <w:t xml:space="preserve"> </w:t>
      </w:r>
      <w:r>
        <w:rPr>
          <w:rStyle w:val="VerbatimChar"/>
        </w:rPr>
        <w:t xml:space="preserve">contrato temporal — fin del plazo</w:t>
      </w:r>
      <w:r>
        <w:t xml:space="preserve"> </w:t>
      </w:r>
      <w:r>
        <w:t xml:space="preserve">(idea: cuándo acaba). Pregunta de margen: «¿Cuándo se acaba el contrato temporal?».</w:t>
      </w:r>
    </w:p>
    <w:p>
      <w:pPr>
        <w:pStyle w:val="Compact"/>
        <w:numPr>
          <w:ilvl w:val="0"/>
          <w:numId w:val="1009"/>
        </w:numPr>
      </w:pPr>
      <w:r>
        <w:t xml:space="preserve">Máximo</w:t>
      </w:r>
      <w:r>
        <w:t xml:space="preserve"> </w:t>
      </w:r>
      <w:r>
        <w:rPr>
          <w:b/>
          <w:bCs/>
        </w:rPr>
        <w:t xml:space="preserve">3 colores</w:t>
      </w:r>
      <w:r>
        <w:t xml:space="preserve">. Cada uno debe tener un significado fijo para que al repasar sepas de inmediato qué mirar (ideas, claves o dudas) sin releer el texto entero.</w:t>
      </w:r>
    </w:p>
    <w:p>
      <w:r>
        <w:pict>
          <v:rect style="width:0;height:1.5pt" o:hralign="center" o:hrstd="t" o:hr="t"/>
        </w:pict>
      </w:r>
    </w:p>
    <w:bookmarkEnd w:id="28"/>
    <w:bookmarkStart w:id="29" w:name="X7d4389838eb0ad72040e2ccd2a681efba09f610"/>
    <w:p>
      <w:pPr>
        <w:pStyle w:val="Heading2"/>
      </w:pPr>
      <w:r>
        <w:t xml:space="preserve">🎭 Mini dinámica: el examen con la mano (5-10 min)</w:t>
      </w:r>
    </w:p>
    <w:p>
      <w:pPr>
        <w:pStyle w:val="FirstParagraph"/>
      </w:pPr>
      <w:r>
        <w:t xml:space="preserve">En parejas, se intercambian los subrayados. Uno tapa el texto con la mano dejando visibles solo las</w:t>
      </w:r>
      <w:r>
        <w:t xml:space="preserve"> </w:t>
      </w:r>
      <w:r>
        <w:rPr>
          <w:b/>
          <w:bCs/>
        </w:rPr>
        <w:t xml:space="preserve">notas de margen</w:t>
      </w:r>
      <w:r>
        <w:t xml:space="preserve"> </w:t>
      </w:r>
      <w:r>
        <w:t xml:space="preserve">(las preguntas) y cuestiona al otro. Después cambian de papel. Caso detectado: si el que pregunta se responde a sí mismo, todas las notas de margen eran frases, no preguntas.</w:t>
      </w:r>
    </w:p>
    <w:p>
      <w:r>
        <w:pict>
          <v:rect style="width:0;height:1.5pt" o:hralign="center" o:hrstd="t" o:hr="t"/>
        </w:pict>
      </w:r>
    </w:p>
    <w:bookmarkEnd w:id="29"/>
    <w:bookmarkStart w:id="30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10"/>
        </w:numPr>
      </w:pPr>
      <w:r>
        <w:t xml:space="preserve">Vigila la tentación de</w:t>
      </w:r>
      <w:r>
        <w:t xml:space="preserve"> </w:t>
      </w:r>
      <w:r>
        <w:t xml:space="preserve">“3 colores”</w:t>
      </w:r>
      <w:r>
        <w:t xml:space="preserve"> </w:t>
      </w:r>
      <w:r>
        <w:t xml:space="preserve">→</w:t>
      </w:r>
      <w:r>
        <w:t xml:space="preserve"> </w:t>
      </w:r>
      <w:r>
        <w:t xml:space="preserve">“3 rotuladores para todo”</w:t>
      </w:r>
      <w:r>
        <w:t xml:space="preserve">. Aquí está el buena manual: colores = categorías, no preferencias.</w:t>
      </w:r>
    </w:p>
    <w:p>
      <w:pPr>
        <w:pStyle w:val="Compact"/>
        <w:numPr>
          <w:ilvl w:val="0"/>
          <w:numId w:val="1010"/>
        </w:numPr>
      </w:pPr>
      <w:r>
        <w:t xml:space="preserve">Hay quien trabaja con apuntes digitales: vale, pero el resaltado digital sigue las mismas reglas (colores con significado + preguntas en comentario). Y el texto impreso de temario también tiene su ficha propia:</w:t>
      </w:r>
      <w:r>
        <w:t xml:space="preserve"> </w:t>
      </w:r>
      <w:r>
        <w:rPr>
          <w:rStyle w:val="VerbatimChar"/>
        </w:rPr>
        <w:t xml:space="preserve">Trabajar con textos en papel</w:t>
      </w:r>
      <w:r>
        <w:t xml:space="preserve">, en camino.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Subrayado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Qué subrayar y qué 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🎮 Juegos y retos</w:t>
        </w:r>
      </w:hyperlink>
    </w:p>
    <w:bookmarkEnd w:id="30"/>
    <w:bookmarkEnd w:id="31"/>
    <w:bookmarkStart w:id="38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subrayado real del temario y logros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Subrayado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con temario real: los errores de DANI, el gran reto de subrayado y los logros de la unidad.</w:t>
      </w:r>
    </w:p>
    <w:p>
      <w:r>
        <w:pict>
          <v:rect style="width:0;height:1.5pt" o:hralign="center" o:hrstd="t" o:hr="t"/>
        </w:pict>
      </w:r>
    </w:p>
    <w:bookmarkEnd w:id="32"/>
    <w:bookmarkStart w:id="33" w:name="el-fail-de-dani-el-arcoíris"/>
    <w:p>
      <w:pPr>
        <w:pStyle w:val="Heading2"/>
      </w:pPr>
      <w:r>
        <w:t xml:space="preserve">😬 El fail de DANI: el arcoíris</w:t>
      </w:r>
    </w:p>
    <w:p>
      <w:pPr>
        <w:pStyle w:val="FirstParagraph"/>
      </w:pPr>
      <w:r>
        <w:t xml:space="preserve">DANI subraya el tema de nóminas con diez colores. La página parece un mando de la consola.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significa el lila?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Que es importante.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el turquesa?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Que es… importante también.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el naranja?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¿Importante a medias?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si todos tus colores significan</w:t>
      </w:r>
      <w:r>
        <w:t xml:space="preserve"> </w:t>
      </w:r>
      <w:r>
        <w:t xml:space="preserve">“importante”</w:t>
      </w:r>
      <w:r>
        <w:t xml:space="preserve">, no has hecho un sistema: has hecho una piñata. Al repasar, tu cerebro no distingue: lo ve todo lo mismo. Tres colores, tres trabajos. El resto son decoración con olor a rotulador.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los colores son un</w:t>
      </w:r>
      <w:r>
        <w:t xml:space="preserve"> </w:t>
      </w:r>
      <w:r>
        <w:rPr>
          <w:b/>
          <w:bCs/>
        </w:rPr>
        <w:t xml:space="preserve">idioma</w:t>
      </w:r>
      <w:r>
        <w:t xml:space="preserve"> </w:t>
      </w:r>
      <w:r>
        <w:t xml:space="preserve">que hablas con tu yo del futuro. Si ese idioma tiene 10 sinónimos, no significa nada.</w:t>
      </w:r>
    </w:p>
    <w:p>
      <w:r>
        <w:pict>
          <v:rect style="width:0;height:1.5pt" o:hralign="center" o:hrstd="t" o:hr="t"/>
        </w:pict>
      </w:r>
    </w:p>
    <w:bookmarkEnd w:id="33"/>
    <w:bookmarkStart w:id="34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1"/>
        </w:numPr>
      </w:pPr>
      <w:r>
        <w:t xml:space="preserve">¿Por qué subrayar frases enteras fracasa aunque las frases sean las correctas?</w:t>
      </w:r>
    </w:p>
    <w:p>
      <w:pPr>
        <w:pStyle w:val="Compact"/>
        <w:numPr>
          <w:ilvl w:val="0"/>
          <w:numId w:val="1011"/>
        </w:numPr>
      </w:pPr>
      <w:r>
        <w:t xml:space="preserve">Tienes un tema de 4 páginas y solo puedes llevar</w:t>
      </w:r>
      <w:r>
        <w:t xml:space="preserve"> </w:t>
      </w:r>
      <w:r>
        <w:rPr>
          <w:b/>
          <w:bCs/>
        </w:rPr>
        <w:t xml:space="preserve">media cuartilla</w:t>
      </w:r>
      <w:r>
        <w:t xml:space="preserve"> </w:t>
      </w:r>
      <w:r>
        <w:t xml:space="preserve">al examen mental. ¿Qué papel juega el subrayado?</w:t>
      </w:r>
    </w:p>
    <w:p>
      <w:pPr>
        <w:pStyle w:val="Compact"/>
        <w:numPr>
          <w:ilvl w:val="0"/>
          <w:numId w:val="1011"/>
        </w:numPr>
      </w:pPr>
      <w:r>
        <w:t xml:space="preserve">DANI dice:</w:t>
      </w:r>
      <w:r>
        <w:t xml:space="preserve"> </w:t>
      </w:r>
      <w:r>
        <w:t xml:space="preserve">“yo subrayo mientras leo la primera vez, para no perder tiempo”</w:t>
      </w:r>
      <w:r>
        <w:t xml:space="preserve">. Explícale su error sin agredirlo, a la ROSA.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t xml:space="preserve">Porque al repasar relees todo: no hay filtrado. El objetivo del subrayado es que tu ojo salte solo a lo esencial; un párrafo entero no permite ese salto y te obliga a re-leer la página entera.</w:t>
      </w:r>
    </w:p>
    <w:p>
      <w:pPr>
        <w:pStyle w:val="Compact"/>
        <w:numPr>
          <w:ilvl w:val="0"/>
          <w:numId w:val="1012"/>
        </w:numPr>
      </w:pPr>
      <w:r>
        <w:t xml:space="preserve">El subrayado (más las notas de margen) ES esa media cuartilla: es la versión miniatura del tema. Si no la tienes, no hay examen exprés posible.</w:t>
      </w:r>
    </w:p>
    <w:p>
      <w:pPr>
        <w:pStyle w:val="Compact"/>
        <w:numPr>
          <w:ilvl w:val="0"/>
          <w:numId w:val="1012"/>
        </w:numPr>
      </w:pPr>
      <w:r>
        <w:t xml:space="preserve">Con cariño y con ROSA:</w:t>
      </w:r>
      <w:r>
        <w:t xml:space="preserve"> </w:t>
      </w:r>
      <w:r>
        <w:t xml:space="preserve">“DANI, no pierdes tiempo, lo mueves: la primera pasada es para pillar la idea; subrayar mientras no entiendes es pintar primero y mirar el mapa después”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0a2b43bc59d807e00584b580f47b3a452fb9989"/>
    <w:p>
      <w:pPr>
        <w:pStyle w:val="Heading2"/>
      </w:pPr>
      <w:r>
        <w:t xml:space="preserve">🔍 Práctica: subrayado real del temario (10-15 min)</w:t>
      </w:r>
    </w:p>
    <w:p>
      <w:pPr>
        <w:pStyle w:val="FirstParagraph"/>
      </w:pPr>
      <w:r>
        <w:t xml:space="preserve">Se reparte por parejas (o individual) un texto real del temario de IPE II: por ejemplo, el bloque de</w:t>
      </w:r>
      <w:r>
        <w:t xml:space="preserve"> </w:t>
      </w:r>
      <w:r>
        <w:rPr>
          <w:b/>
          <w:bCs/>
        </w:rPr>
        <w:t xml:space="preserve">el contrato de trabajo</w:t>
      </w:r>
      <w:r>
        <w:t xml:space="preserve"> </w:t>
      </w:r>
      <w:r>
        <w:t xml:space="preserve">(lo necesitarás cuando llegue esa unidad), imprimir o desde el libro. Pasos: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Primera pasada</w:t>
      </w:r>
      <w:r>
        <w:t xml:space="preserve"> </w:t>
      </w:r>
      <w:r>
        <w:t xml:space="preserve">(sin lápiz): vista previa + lectura por bloques con la pregunta</w:t>
      </w:r>
      <w:r>
        <w:t xml:space="preserve"> </w:t>
      </w:r>
      <w:r>
        <w:t xml:space="preserve">“¿qué quiere decirme esto?”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Segunda pasada con rotulador:</w:t>
      </w:r>
      <w:r>
        <w:t xml:space="preserve"> </w:t>
      </w:r>
      <w:r>
        <w:t xml:space="preserve">palabras clave, máximo 2 colores amarillo/verde.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Notas de margen:</w:t>
      </w:r>
      <w:r>
        <w:t xml:space="preserve"> </w:t>
      </w:r>
      <w:r>
        <w:t xml:space="preserve">2 preguntas mínimo, en forma de pregunta real (con</w:t>
      </w:r>
      <w:r>
        <w:t xml:space="preserve"> </w:t>
      </w:r>
      <w:r>
        <w:t xml:space="preserve">“¿…?”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final:</w:t>
      </w:r>
      <w:r>
        <w:t xml:space="preserve"> </w:t>
      </w:r>
      <w:r>
        <w:t xml:space="preserve">libro cerrado, mirar solo lo subrayado y recontar el bloque al compañero en 2 minutos.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tenga temario impreso ese día, trabaja con el texto proyectado o fotocopiado del compañero; el que no puede escribir a mano (tablet/teclado) usa el resaltado digital con el mismo sistema de colores.</w:t>
      </w:r>
    </w:p>
    <w:p>
      <w:r>
        <w:pict>
          <v:rect style="width:0;height:1.5pt" o:hralign="center" o:hrstd="t" o:hr="t"/>
        </w:pict>
      </w:r>
    </w:p>
    <w:bookmarkEnd w:id="35"/>
    <w:bookmarkStart w:id="36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✂️</w:t>
            </w:r>
            <w:r>
              <w:t xml:space="preserve"> </w:t>
            </w:r>
            <w:r>
              <w:rPr>
                <w:b/>
                <w:bCs/>
              </w:rPr>
              <w:t xml:space="preserve">Bajo el 20%</w:t>
            </w:r>
          </w:p>
        </w:tc>
        <w:tc>
          <w:tcPr/>
          <w:p>
            <w:pPr>
              <w:pStyle w:val="Compact"/>
            </w:pPr>
            <w:r>
              <w:t xml:space="preserve">Repasar un bloque completo solo con lo subrayado, en menos de 2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</w:t>
            </w:r>
            <w:r>
              <w:t xml:space="preserve"> </w:t>
            </w:r>
            <w:r>
              <w:rPr>
                <w:b/>
                <w:bCs/>
              </w:rPr>
              <w:t xml:space="preserve">Idioma de colores</w:t>
            </w:r>
          </w:p>
        </w:tc>
        <w:tc>
          <w:tcPr/>
          <w:p>
            <w:pPr>
              <w:pStyle w:val="Compact"/>
            </w:pPr>
            <w:r>
              <w:t xml:space="preserve">Tener un sistema de 3 colores (o menos) con significado fijo y usarlo en toda la asignatura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</w:t>
            </w:r>
            <w:r>
              <w:t xml:space="preserve"> </w:t>
            </w:r>
            <w:r>
              <w:rPr>
                <w:b/>
                <w:bCs/>
              </w:rPr>
              <w:t xml:space="preserve">Margen preguntón</w:t>
            </w:r>
          </w:p>
        </w:tc>
        <w:tc>
          <w:tcPr/>
          <w:p>
            <w:pPr>
              <w:pStyle w:val="Compact"/>
            </w:pPr>
            <w:r>
              <w:t xml:space="preserve">5 notas de margen en forma de pregunta real en el mismo 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esa página en negro, DANI?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es un tema importantísimo.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Es que el rotulador se ha secado en el medio. Campeón, has inventado el subrayado negro: 0% del 20%.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Subrayado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Cómo subrayar de verdad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Índice de la unidad</w:t>
        </w:r>
      </w:hyperlink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07-leer-y-entender" TargetMode="External" /><Relationship Type="http://schemas.openxmlformats.org/officeDocument/2006/relationships/hyperlink" Id="rId19" Target="https://sergarb1.github.io/ActividadesFPBComercio/07-leer-y-entender/02-el-metodo-antes-de-subrayar" TargetMode="External" /><Relationship Type="http://schemas.openxmlformats.org/officeDocument/2006/relationships/hyperlink" Id="rId23" Target="https://sergarb1.github.io/ActividadesFPBComercio/08-subrayado" TargetMode="External" /><Relationship Type="http://schemas.openxmlformats.org/officeDocument/2006/relationships/hyperlink" Id="rId11" Target="https://sergarb1.github.io/ActividadesFPBComercio/08-subrayado/01-que-subrayar-y-que-no" TargetMode="External" /><Relationship Type="http://schemas.openxmlformats.org/officeDocument/2006/relationships/hyperlink" Id="rId12" Target="https://sergarb1.github.io/ActividadesFPBComercio/08-subrayado/02-como-subrayar-de-verdad" TargetMode="External" /><Relationship Type="http://schemas.openxmlformats.org/officeDocument/2006/relationships/hyperlink" Id="rId13" Target="https://sergarb1.github.io/ActividadesFPBComercio/08-subrayado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7-leer-y-entender" TargetMode="External" /><Relationship Type="http://schemas.openxmlformats.org/officeDocument/2006/relationships/hyperlink" Id="rId19" Target="https://sergarb1.github.io/ActividadesFPBComercio/07-leer-y-entender/02-el-metodo-antes-de-subrayar" TargetMode="External" /><Relationship Type="http://schemas.openxmlformats.org/officeDocument/2006/relationships/hyperlink" Id="rId23" Target="https://sergarb1.github.io/ActividadesFPBComercio/08-subrayado" TargetMode="External" /><Relationship Type="http://schemas.openxmlformats.org/officeDocument/2006/relationships/hyperlink" Id="rId11" Target="https://sergarb1.github.io/ActividadesFPBComercio/08-subrayado/01-que-subrayar-y-que-no" TargetMode="External" /><Relationship Type="http://schemas.openxmlformats.org/officeDocument/2006/relationships/hyperlink" Id="rId12" Target="https://sergarb1.github.io/ActividadesFPBComercio/08-subrayado/02-como-subrayar-de-verdad" TargetMode="External" /><Relationship Type="http://schemas.openxmlformats.org/officeDocument/2006/relationships/hyperlink" Id="rId13" Target="https://sergarb1.github.io/ActividadesFPBComercio/08-subrayado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2026-10-18T01:32:07Z</dcterms:created>
  <dcterms:modified xsi:type="dcterms:W3CDTF">2026-10-18T01:32:07Z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