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02 - Ampliando el equipo de trabajo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5 personas.</w:t>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w:t>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Style w:val="Heading1"/>
        <w:pageBreakBefore w:val="0"/>
        <w:numPr>
          <w:ilvl w:val="0"/>
          <w:numId w:val="6"/>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2">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La finalidad de este </w:t>
      </w:r>
      <w:r w:rsidDel="00000000" w:rsidR="00000000" w:rsidRPr="00000000">
        <w:rPr>
          <w:b w:val="1"/>
          <w:u w:val="single"/>
          <w:rtl w:val="0"/>
        </w:rPr>
        <w:t xml:space="preserve">Reto 02</w:t>
      </w:r>
      <w:r w:rsidDel="00000000" w:rsidR="00000000" w:rsidRPr="00000000">
        <w:rPr>
          <w:rtl w:val="0"/>
        </w:rPr>
        <w:t xml:space="preserve">, encuadrado en la primera evaluación, es que el alumnado vivencie un contexto colaborativo y le facilite la reflexión sobre las fases de dinamización de un Reto y sobre los elementos esenciales del trabajo en equipo.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b w:val="1"/>
          <w:u w:val="single"/>
        </w:rPr>
      </w:pPr>
      <w:r w:rsidDel="00000000" w:rsidR="00000000" w:rsidRPr="00000000">
        <w:rPr>
          <w:b w:val="1"/>
          <w:u w:val="single"/>
          <w:rtl w:val="0"/>
        </w:rPr>
        <w:t xml:space="preserve">Por ello, este reto tendrá una singularidad propia: uno de los miembros del equipo será el profesor del módulo.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Finalmente… ¡Lo habéis logrado! “InstaGooBook” os ha contratado como equipo de trabajo. Tras ello, os avisan que confían en vosotros y que vais a tener mucho trabajo y que es posible que tengáis de forma autónoma que seleccionar gente e incorporar gente al equipo de trabajo.</w:t>
      </w:r>
    </w:p>
    <w:p w:rsidR="00000000" w:rsidDel="00000000" w:rsidP="00000000" w:rsidRDefault="00000000" w:rsidRPr="00000000" w14:paraId="00000019">
      <w:pPr>
        <w:rPr/>
      </w:pPr>
      <w:r w:rsidDel="00000000" w:rsidR="00000000" w:rsidRPr="00000000">
        <w:rPr>
          <w:rtl w:val="0"/>
        </w:rPr>
        <w:t xml:space="preserve">La primera tarea que se os ha propuesto es preparar lo necesario para entrevistar a los candidatos con conocimientos vistos hasta ahora en el módulo AOF:</w:t>
      </w:r>
    </w:p>
    <w:p w:rsidR="00000000" w:rsidDel="00000000" w:rsidP="00000000" w:rsidRDefault="00000000" w:rsidRPr="00000000" w14:paraId="0000001A">
      <w:pPr>
        <w:numPr>
          <w:ilvl w:val="0"/>
          <w:numId w:val="7"/>
        </w:numPr>
        <w:spacing w:after="0" w:afterAutospacing="0"/>
        <w:ind w:left="720" w:hanging="360"/>
        <w:rPr>
          <w:u w:val="none"/>
        </w:rPr>
      </w:pPr>
      <w:r w:rsidDel="00000000" w:rsidR="00000000" w:rsidRPr="00000000">
        <w:rPr>
          <w:rtl w:val="0"/>
        </w:rPr>
        <w:t xml:space="preserve">Trabajo en equipo.</w:t>
      </w:r>
    </w:p>
    <w:p w:rsidR="00000000" w:rsidDel="00000000" w:rsidP="00000000" w:rsidRDefault="00000000" w:rsidRPr="00000000" w14:paraId="0000001B">
      <w:pPr>
        <w:numPr>
          <w:ilvl w:val="0"/>
          <w:numId w:val="7"/>
        </w:numPr>
        <w:spacing w:after="0" w:afterAutospacing="0" w:before="0" w:beforeAutospacing="0"/>
        <w:ind w:left="720" w:hanging="360"/>
        <w:rPr>
          <w:u w:val="none"/>
        </w:rPr>
      </w:pPr>
      <w:r w:rsidDel="00000000" w:rsidR="00000000" w:rsidRPr="00000000">
        <w:rPr>
          <w:rtl w:val="0"/>
        </w:rPr>
        <w:t xml:space="preserve">Entrevista técnica.</w:t>
      </w:r>
    </w:p>
    <w:p w:rsidR="00000000" w:rsidDel="00000000" w:rsidP="00000000" w:rsidRDefault="00000000" w:rsidRPr="00000000" w14:paraId="0000001C">
      <w:pPr>
        <w:numPr>
          <w:ilvl w:val="0"/>
          <w:numId w:val="7"/>
        </w:numPr>
        <w:spacing w:after="0" w:afterAutospacing="0" w:before="0" w:beforeAutospacing="0"/>
        <w:ind w:left="720" w:hanging="360"/>
        <w:rPr>
          <w:u w:val="none"/>
        </w:rPr>
      </w:pPr>
      <w:r w:rsidDel="00000000" w:rsidR="00000000" w:rsidRPr="00000000">
        <w:rPr>
          <w:rtl w:val="0"/>
        </w:rPr>
        <w:t xml:space="preserve">Supuesto práctico.</w:t>
      </w:r>
    </w:p>
    <w:p w:rsidR="00000000" w:rsidDel="00000000" w:rsidP="00000000" w:rsidRDefault="00000000" w:rsidRPr="00000000" w14:paraId="0000001D">
      <w:pPr>
        <w:numPr>
          <w:ilvl w:val="0"/>
          <w:numId w:val="7"/>
        </w:numPr>
        <w:spacing w:before="0" w:beforeAutospacing="0"/>
        <w:ind w:left="720" w:hanging="360"/>
        <w:rPr>
          <w:u w:val="none"/>
        </w:rPr>
      </w:pPr>
      <w:r w:rsidDel="00000000" w:rsidR="00000000" w:rsidRPr="00000000">
        <w:rPr>
          <w:rtl w:val="0"/>
        </w:rPr>
        <w:t xml:space="preserve">Conocimientos de inglés.</w:t>
      </w:r>
    </w:p>
    <w:p w:rsidR="00000000" w:rsidDel="00000000" w:rsidP="00000000" w:rsidRDefault="00000000" w:rsidRPr="00000000" w14:paraId="0000001E">
      <w:pPr>
        <w:ind w:left="0" w:firstLine="0"/>
        <w:rPr/>
      </w:pPr>
      <w:r w:rsidDel="00000000" w:rsidR="00000000" w:rsidRPr="00000000">
        <w:rPr>
          <w:rtl w:val="0"/>
        </w:rPr>
        <w:t xml:space="preserve">Deberéis generar estos documentos tanto para realizar las pruebas (versiones sin respuesta) como para facilitar el desarrollado de la entrevista a los entrevistadores (versiones con respuestas orientativas). Finalmente, también deberéis generar un manual explicando la forma de trabajar de vuestro equipo para que los empleados que decidáis contratar se incorporen se adapten a vuestro equipo lo antes posible.</w:t>
      </w:r>
    </w:p>
    <w:p w:rsidR="00000000" w:rsidDel="00000000" w:rsidP="00000000" w:rsidRDefault="00000000" w:rsidRPr="00000000" w14:paraId="0000001F">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20">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21">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22">
      <w:pPr>
        <w:pageBreakBefore w:val="0"/>
        <w:numPr>
          <w:ilvl w:val="0"/>
          <w:numId w:val="8"/>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23">
      <w:pPr>
        <w:pageBreakBefore w:val="0"/>
        <w:numPr>
          <w:ilvl w:val="0"/>
          <w:numId w:val="8"/>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24">
      <w:pPr>
        <w:pageBreakBefore w:val="0"/>
        <w:numPr>
          <w:ilvl w:val="0"/>
          <w:numId w:val="8"/>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25">
      <w:pPr>
        <w:pageBreakBefore w:val="0"/>
        <w:numPr>
          <w:ilvl w:val="0"/>
          <w:numId w:val="8"/>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6">
      <w:pPr>
        <w:pageBreakBefore w:val="0"/>
        <w:numPr>
          <w:ilvl w:val="1"/>
          <w:numId w:val="8"/>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7">
      <w:pPr>
        <w:pageBreakBefore w:val="0"/>
        <w:numPr>
          <w:ilvl w:val="1"/>
          <w:numId w:val="8"/>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28">
      <w:pPr>
        <w:pageBreakBefore w:val="0"/>
        <w:numPr>
          <w:ilvl w:val="1"/>
          <w:numId w:val="8"/>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29">
      <w:pPr>
        <w:pageBreakBefore w:val="0"/>
        <w:numPr>
          <w:ilvl w:val="1"/>
          <w:numId w:val="8"/>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2A">
      <w:pPr>
        <w:pageBreakBefore w:val="0"/>
        <w:numPr>
          <w:ilvl w:val="0"/>
          <w:numId w:val="8"/>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2B">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2C">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2E">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2F">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30">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1">
      <w:pPr>
        <w:numPr>
          <w:ilvl w:val="0"/>
          <w:numId w:val="11"/>
        </w:numPr>
        <w:ind w:left="720" w:hanging="360"/>
      </w:pPr>
      <w:r w:rsidDel="00000000" w:rsidR="00000000" w:rsidRPr="00000000">
        <w:rPr>
          <w:rtl w:val="0"/>
        </w:rPr>
        <w:t xml:space="preserve">Contrato de formación de equipos aceptado.</w:t>
      </w:r>
    </w:p>
    <w:p w:rsidR="00000000" w:rsidDel="00000000" w:rsidP="00000000" w:rsidRDefault="00000000" w:rsidRPr="00000000" w14:paraId="00000032">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33">
      <w:pPr>
        <w:pageBreakBefore w:val="0"/>
        <w:rPr/>
      </w:pPr>
      <w:r w:rsidDel="00000000" w:rsidR="00000000" w:rsidRPr="00000000">
        <w:rPr>
          <w:rtl w:val="0"/>
        </w:rPr>
        <w:t xml:space="preserve">Debemos dar respuesta a las siguientes preguntas:</w:t>
      </w:r>
    </w:p>
    <w:p w:rsidR="00000000" w:rsidDel="00000000" w:rsidP="00000000" w:rsidRDefault="00000000" w:rsidRPr="00000000" w14:paraId="00000034">
      <w:pPr>
        <w:pageBreakBefore w:val="0"/>
        <w:numPr>
          <w:ilvl w:val="0"/>
          <w:numId w:val="1"/>
        </w:numPr>
        <w:spacing w:after="0" w:afterAutospacing="0"/>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35">
      <w:pPr>
        <w:numPr>
          <w:ilvl w:val="0"/>
          <w:numId w:val="1"/>
        </w:numPr>
        <w:spacing w:before="0" w:beforeAutospacing="0"/>
        <w:ind w:left="720" w:hanging="360"/>
      </w:pPr>
      <w:r w:rsidDel="00000000" w:rsidR="00000000" w:rsidRPr="00000000">
        <w:rPr>
          <w:rtl w:val="0"/>
        </w:rPr>
        <w:t xml:space="preserve">¿Cuáles son los beneficios para la empresa de llevar adelante correctamente el Reto?</w:t>
      </w:r>
    </w:p>
    <w:p w:rsidR="00000000" w:rsidDel="00000000" w:rsidP="00000000" w:rsidRDefault="00000000" w:rsidRPr="00000000" w14:paraId="00000036">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7">
      <w:pPr>
        <w:numPr>
          <w:ilvl w:val="0"/>
          <w:numId w:val="11"/>
        </w:numPr>
        <w:ind w:left="720" w:hanging="360"/>
      </w:pPr>
      <w:r w:rsidDel="00000000" w:rsidR="00000000" w:rsidRPr="00000000">
        <w:rPr>
          <w:rtl w:val="0"/>
        </w:rPr>
        <w:t xml:space="preserve">Documento donde se plasmen las respuestas a las preguntas planteadas anteriormente.</w:t>
      </w:r>
    </w:p>
    <w:p w:rsidR="00000000" w:rsidDel="00000000" w:rsidP="00000000" w:rsidRDefault="00000000" w:rsidRPr="00000000" w14:paraId="00000038">
      <w:pPr>
        <w:pStyle w:val="Heading2"/>
        <w:rPr/>
      </w:pPr>
      <w:bookmarkStart w:colFirst="0" w:colLast="0" w:name="_cpbqosa3m4cm" w:id="6"/>
      <w:bookmarkEnd w:id="6"/>
      <w:r w:rsidDel="00000000" w:rsidR="00000000" w:rsidRPr="00000000">
        <w:rPr>
          <w:rtl w:val="0"/>
        </w:rPr>
        <w:t xml:space="preserve">1.4 Parámetros</w:t>
      </w:r>
    </w:p>
    <w:p w:rsidR="00000000" w:rsidDel="00000000" w:rsidP="00000000" w:rsidRDefault="00000000" w:rsidRPr="00000000" w14:paraId="00000039">
      <w:pPr>
        <w:rPr>
          <w:b w:val="1"/>
          <w:u w:val="single"/>
        </w:rPr>
      </w:pPr>
      <w:r w:rsidDel="00000000" w:rsidR="00000000" w:rsidRPr="00000000">
        <w:rPr>
          <w:b w:val="1"/>
          <w:u w:val="single"/>
          <w:rtl w:val="0"/>
        </w:rPr>
        <w:t xml:space="preserve">La fecha de la exposición de este reto será el viernes 25 de noviembre de 2022.</w:t>
      </w:r>
    </w:p>
    <w:p w:rsidR="00000000" w:rsidDel="00000000" w:rsidP="00000000" w:rsidRDefault="00000000" w:rsidRPr="00000000" w14:paraId="0000003A">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3B">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3C">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Finalmente, tras las exposiciones, cada equipo deberá realizar un documento donde se plasmen las ideas generadas entre todas las exposiciones y de las aportaciones anteriores.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u w:val="single"/>
        </w:rPr>
      </w:pPr>
      <w:r w:rsidDel="00000000" w:rsidR="00000000" w:rsidRPr="00000000">
        <w:rPr>
          <w:b w:val="1"/>
          <w:u w:val="single"/>
          <w:rtl w:val="0"/>
        </w:rPr>
        <w:t xml:space="preserve">No se podrá pasar al siguiente punto hasta que no finalicen las exposiciones.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45">
      <w:pPr>
        <w:numPr>
          <w:ilvl w:val="0"/>
          <w:numId w:val="11"/>
        </w:numPr>
        <w:spacing w:after="0" w:afterAutospacing="0"/>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46">
      <w:pPr>
        <w:numPr>
          <w:ilvl w:val="0"/>
          <w:numId w:val="11"/>
        </w:numPr>
        <w:spacing w:before="0" w:beforeAutospacing="0"/>
        <w:ind w:left="720" w:hanging="360"/>
        <w:rPr>
          <w:u w:val="none"/>
        </w:rPr>
      </w:pPr>
      <w:r w:rsidDel="00000000" w:rsidR="00000000" w:rsidRPr="00000000">
        <w:rPr>
          <w:rtl w:val="0"/>
        </w:rPr>
        <w:t xml:space="preserve">Documento donde se plasmen las ideas generadas.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9">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4E">
      <w:pPr>
        <w:numPr>
          <w:ilvl w:val="0"/>
          <w:numId w:val="5"/>
        </w:numPr>
        <w:ind w:left="720" w:hanging="360"/>
      </w:pPr>
      <w:r w:rsidDel="00000000" w:rsidR="00000000" w:rsidRPr="00000000">
        <w:rPr>
          <w:rtl w:val="0"/>
        </w:rPr>
        <w:t xml:space="preserve">Documento que actúe como base de datos de conocimiento. Si la base de datos de conocimientos se hace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Notion </w:t>
      </w:r>
      <w:hyperlink r:id="rId13">
        <w:r w:rsidDel="00000000" w:rsidR="00000000" w:rsidRPr="00000000">
          <w:rPr>
            <w:color w:val="1155cc"/>
            <w:u w:val="single"/>
            <w:rtl w:val="0"/>
          </w:rPr>
          <w:t xml:space="preserve">https://www.notion.so/</w:t>
        </w:r>
      </w:hyperlink>
      <w:r w:rsidDel="00000000" w:rsidR="00000000" w:rsidRPr="00000000">
        <w:rPr>
          <w:rtl w:val="0"/>
        </w:rPr>
        <w:t xml:space="preserve">, etc.  podrán presentarse con capturas de estos elementos.</w:t>
      </w:r>
      <w:r w:rsidDel="00000000" w:rsidR="00000000" w:rsidRPr="00000000">
        <w:rPr>
          <w:rtl w:val="0"/>
        </w:rPr>
      </w:r>
    </w:p>
    <w:p w:rsidR="00000000" w:rsidDel="00000000" w:rsidP="00000000" w:rsidRDefault="00000000" w:rsidRPr="00000000" w14:paraId="0000004F">
      <w:pPr>
        <w:pStyle w:val="Heading2"/>
        <w:rPr/>
      </w:pPr>
      <w:bookmarkStart w:colFirst="0" w:colLast="0" w:name="_rct8t979lh4h" w:id="8"/>
      <w:bookmarkEnd w:id="8"/>
      <w:r w:rsidDel="00000000" w:rsidR="00000000" w:rsidRPr="00000000">
        <w:rPr>
          <w:rtl w:val="0"/>
        </w:rPr>
        <w:t xml:space="preserve">1.6 Tablero Kanban </w:t>
      </w:r>
    </w:p>
    <w:p w:rsidR="00000000" w:rsidDel="00000000" w:rsidP="00000000" w:rsidRDefault="00000000" w:rsidRPr="00000000" w14:paraId="00000050">
      <w:pPr>
        <w:rPr/>
      </w:pPr>
      <w:r w:rsidDel="00000000" w:rsidR="00000000" w:rsidRPr="00000000">
        <w:rPr>
          <w:rtl w:val="0"/>
        </w:rPr>
        <w:t xml:space="preserve">Para la ejecución del reto, se hará la planificación de la resolución del mismo mediante “pequeñas tareas” decididas de antemano, cuya asignación se apoyará en un tablero Kanban </w:t>
      </w:r>
      <w:hyperlink r:id="rId14">
        <w:r w:rsidDel="00000000" w:rsidR="00000000" w:rsidRPr="00000000">
          <w:rPr>
            <w:color w:val="1155cc"/>
            <w:u w:val="single"/>
            <w:rtl w:val="0"/>
          </w:rPr>
          <w:t xml:space="preserve">https://es.wikipedia.org/wiki/Kanban_(desarrollo)</w:t>
        </w:r>
      </w:hyperlink>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Este tablero deberá reflejar el estado de cada tarea, quien/quienes la tiene asignada, y al finalizar la misma, indicar el tiempo aproximado que ha costado solventar esta tarea.</w:t>
      </w:r>
    </w:p>
    <w:p w:rsidR="00000000" w:rsidDel="00000000" w:rsidP="00000000" w:rsidRDefault="00000000" w:rsidRPr="00000000" w14:paraId="00000053">
      <w:pPr>
        <w:rPr/>
      </w:pPr>
      <w:r w:rsidDel="00000000" w:rsidR="00000000" w:rsidRPr="00000000">
        <w:rPr>
          <w:rtl w:val="0"/>
        </w:rPr>
        <w:t xml:space="preserve">Se proponen los siguientes estados, aunque se admiten variaciones: “PENDIENTE”, “EN PROCESO”, “POR REVISAR”, “COMPLETADO”).</w:t>
      </w:r>
    </w:p>
    <w:p w:rsidR="00000000" w:rsidDel="00000000" w:rsidP="00000000" w:rsidRDefault="00000000" w:rsidRPr="00000000" w14:paraId="00000054">
      <w:pPr>
        <w:rPr/>
      </w:pPr>
      <w:r w:rsidDel="00000000" w:rsidR="00000000" w:rsidRPr="00000000">
        <w:rPr>
          <w:rtl w:val="0"/>
        </w:rPr>
        <w:t xml:space="preserve">Se pueden utilizar tableros Kanban en aplicaciones como </w:t>
      </w:r>
      <w:hyperlink r:id="rId15">
        <w:r w:rsidDel="00000000" w:rsidR="00000000" w:rsidRPr="00000000">
          <w:rPr>
            <w:color w:val="1155cc"/>
            <w:u w:val="single"/>
            <w:rtl w:val="0"/>
          </w:rPr>
          <w:t xml:space="preserve">https://clickup.com</w:t>
        </w:r>
      </w:hyperlink>
      <w:r w:rsidDel="00000000" w:rsidR="00000000" w:rsidRPr="00000000">
        <w:rPr>
          <w:rtl w:val="0"/>
        </w:rPr>
        <w:t xml:space="preserve">, con un aspecto similar a la siguiente imagen: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6030000" cy="16891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030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u w:val="single"/>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que debe planificarse (y posteriormente ejecutarse) es comprobar que se ha realizado el</w:t>
      </w:r>
      <w:r w:rsidDel="00000000" w:rsidR="00000000" w:rsidRPr="00000000">
        <w:rPr>
          <w:u w:val="single"/>
          <w:rtl w:val="0"/>
        </w:rPr>
        <w:t xml:space="preserve"> traspaso de conocimiento adquirido e información del proyecto entre miembros.</w:t>
      </w:r>
    </w:p>
    <w:p w:rsidR="00000000" w:rsidDel="00000000" w:rsidP="00000000" w:rsidRDefault="00000000" w:rsidRPr="00000000" w14:paraId="00000059">
      <w:pPr>
        <w:rPr>
          <w:u w:val="single"/>
        </w:rPr>
      </w:pPr>
      <w:r w:rsidDel="00000000" w:rsidR="00000000" w:rsidRPr="00000000">
        <w:rPr>
          <w:rtl w:val="0"/>
        </w:rPr>
      </w:r>
    </w:p>
    <w:p w:rsidR="00000000" w:rsidDel="00000000" w:rsidP="00000000" w:rsidRDefault="00000000" w:rsidRPr="00000000" w14:paraId="0000005A">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B">
      <w:pPr>
        <w:numPr>
          <w:ilvl w:val="0"/>
          <w:numId w:val="2"/>
        </w:numPr>
        <w:spacing w:after="0" w:afterAutospacing="0"/>
        <w:ind w:left="720" w:hanging="360"/>
      </w:pPr>
      <w:r w:rsidDel="00000000" w:rsidR="00000000" w:rsidRPr="00000000">
        <w:rPr>
          <w:rtl w:val="0"/>
        </w:rPr>
        <w:t xml:space="preserve">Una captura de pantalla con la propuesta inicial de tareas plasmada en el tablero Kanban.</w:t>
      </w:r>
    </w:p>
    <w:p w:rsidR="00000000" w:rsidDel="00000000" w:rsidP="00000000" w:rsidRDefault="00000000" w:rsidRPr="00000000" w14:paraId="0000005C">
      <w:pPr>
        <w:numPr>
          <w:ilvl w:val="0"/>
          <w:numId w:val="2"/>
        </w:numPr>
        <w:spacing w:after="0" w:afterAutospacing="0" w:before="0" w:beforeAutospacing="0"/>
        <w:ind w:left="720" w:hanging="360"/>
      </w:pPr>
      <w:r w:rsidDel="00000000" w:rsidR="00000000" w:rsidRPr="00000000">
        <w:rPr>
          <w:rtl w:val="0"/>
        </w:rPr>
        <w:t xml:space="preserve">Al menos una captura de pantalla a la semana mostrando el estado del tablero Kanban.</w:t>
      </w:r>
    </w:p>
    <w:p w:rsidR="00000000" w:rsidDel="00000000" w:rsidP="00000000" w:rsidRDefault="00000000" w:rsidRPr="00000000" w14:paraId="0000005D">
      <w:pPr>
        <w:numPr>
          <w:ilvl w:val="1"/>
          <w:numId w:val="2"/>
        </w:numPr>
        <w:spacing w:before="0" w:beforeAutospacing="0"/>
        <w:ind w:left="1440" w:hanging="360"/>
      </w:pPr>
      <w:r w:rsidDel="00000000" w:rsidR="00000000" w:rsidRPr="00000000">
        <w:rPr>
          <w:rtl w:val="0"/>
        </w:rPr>
        <w:t xml:space="preserve">Si se produce alguna alteración importante, puede adjuntarse varias capturas en una misma semana.</w:t>
      </w:r>
    </w:p>
    <w:p w:rsidR="00000000" w:rsidDel="00000000" w:rsidP="00000000" w:rsidRDefault="00000000" w:rsidRPr="00000000" w14:paraId="0000005E">
      <w:pPr>
        <w:pStyle w:val="Heading2"/>
        <w:pageBreakBefore w:val="0"/>
        <w:rPr/>
      </w:pPr>
      <w:bookmarkStart w:colFirst="0" w:colLast="0" w:name="_6pl7oq69x1iv" w:id="9"/>
      <w:bookmarkEnd w:id="9"/>
      <w:r w:rsidDel="00000000" w:rsidR="00000000" w:rsidRPr="00000000">
        <w:rPr>
          <w:rtl w:val="0"/>
        </w:rPr>
        <w:t xml:space="preserve">1.7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64">
      <w:pPr>
        <w:numPr>
          <w:ilvl w:val="0"/>
          <w:numId w:val="3"/>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65">
      <w:pPr>
        <w:pStyle w:val="Heading2"/>
        <w:pageBreakBefore w:val="0"/>
        <w:rPr/>
      </w:pPr>
      <w:bookmarkStart w:colFirst="0" w:colLast="0" w:name="_kd6emcjrj7g7" w:id="10"/>
      <w:bookmarkEnd w:id="10"/>
      <w:r w:rsidDel="00000000" w:rsidR="00000000" w:rsidRPr="00000000">
        <w:rPr>
          <w:rtl w:val="0"/>
        </w:rPr>
        <w:t xml:space="preserve">1.8 Exponer resultados</w:t>
      </w:r>
    </w:p>
    <w:p w:rsidR="00000000" w:rsidDel="00000000" w:rsidP="00000000" w:rsidRDefault="00000000" w:rsidRPr="00000000" w14:paraId="00000066">
      <w:pPr>
        <w:pageBreakBefore w:val="0"/>
        <w:rPr>
          <w:b w:val="1"/>
          <w:u w:val="single"/>
        </w:rPr>
      </w:pPr>
      <w:r w:rsidDel="00000000" w:rsidR="00000000" w:rsidRPr="00000000">
        <w:rPr>
          <w:b w:val="1"/>
          <w:u w:val="single"/>
          <w:rtl w:val="0"/>
        </w:rPr>
        <w:t xml:space="preserve">La fecha de la exposición de este reto será el viernes 9 de diciembre de 2022.</w:t>
      </w:r>
    </w:p>
    <w:p w:rsidR="00000000" w:rsidDel="00000000" w:rsidP="00000000" w:rsidRDefault="00000000" w:rsidRPr="00000000" w14:paraId="00000067">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68">
      <w:pPr>
        <w:pageBreakBefore w:val="0"/>
        <w:numPr>
          <w:ilvl w:val="0"/>
          <w:numId w:val="9"/>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69">
      <w:pPr>
        <w:pageBreakBefore w:val="0"/>
        <w:numPr>
          <w:ilvl w:val="1"/>
          <w:numId w:val="9"/>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6A">
      <w:pPr>
        <w:pageBreakBefore w:val="0"/>
        <w:numPr>
          <w:ilvl w:val="1"/>
          <w:numId w:val="9"/>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6B">
      <w:pPr>
        <w:pageBreakBefore w:val="0"/>
        <w:numPr>
          <w:ilvl w:val="1"/>
          <w:numId w:val="9"/>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6C">
      <w:pPr>
        <w:pageBreakBefore w:val="0"/>
        <w:numPr>
          <w:ilvl w:val="1"/>
          <w:numId w:val="9"/>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6D">
      <w:pPr>
        <w:pageBreakBefore w:val="0"/>
        <w:numPr>
          <w:ilvl w:val="1"/>
          <w:numId w:val="9"/>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6E">
      <w:pPr>
        <w:pageBreakBefore w:val="0"/>
        <w:numPr>
          <w:ilvl w:val="0"/>
          <w:numId w:val="9"/>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6F">
      <w:pPr>
        <w:pageBreakBefore w:val="0"/>
        <w:numPr>
          <w:ilvl w:val="1"/>
          <w:numId w:val="9"/>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70">
      <w:pPr>
        <w:pageBreakBefore w:val="0"/>
        <w:numPr>
          <w:ilvl w:val="1"/>
          <w:numId w:val="9"/>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71">
      <w:pPr>
        <w:pageBreakBefore w:val="0"/>
        <w:numPr>
          <w:ilvl w:val="1"/>
          <w:numId w:val="9"/>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72">
      <w:pPr>
        <w:pageBreakBefore w:val="0"/>
        <w:numPr>
          <w:ilvl w:val="1"/>
          <w:numId w:val="9"/>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73">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74">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75">
      <w:pPr>
        <w:pStyle w:val="Heading1"/>
        <w:pageBreakBefore w:val="0"/>
        <w:rPr/>
      </w:pPr>
      <w:bookmarkStart w:colFirst="0" w:colLast="0" w:name="_jmsx8yvmm25h" w:id="11"/>
      <w:bookmarkEnd w:id="11"/>
      <w:r w:rsidDel="00000000" w:rsidR="00000000" w:rsidRPr="00000000">
        <w:rPr>
          <w:rtl w:val="0"/>
        </w:rPr>
        <w:t xml:space="preserve">2. Evaluación de resultados</w:t>
      </w:r>
    </w:p>
    <w:p w:rsidR="00000000" w:rsidDel="00000000" w:rsidP="00000000" w:rsidRDefault="00000000" w:rsidRPr="00000000" w14:paraId="00000076">
      <w:pPr>
        <w:pStyle w:val="Heading2"/>
        <w:rPr/>
      </w:pPr>
      <w:bookmarkStart w:colFirst="0" w:colLast="0" w:name="_6fw6nmiudi2" w:id="12"/>
      <w:bookmarkEnd w:id="12"/>
      <w:r w:rsidDel="00000000" w:rsidR="00000000" w:rsidRPr="00000000">
        <w:rPr>
          <w:rtl w:val="0"/>
        </w:rPr>
        <w:t xml:space="preserve">2.1. Calificación obtenida</w:t>
      </w:r>
    </w:p>
    <w:p w:rsidR="00000000" w:rsidDel="00000000" w:rsidP="00000000" w:rsidRDefault="00000000" w:rsidRPr="00000000" w14:paraId="00000077">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numPr>
          <w:ilvl w:val="0"/>
          <w:numId w:val="4"/>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A">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Resultados técnicos del equipo (70%)</w:t>
      </w:r>
    </w:p>
    <w:p w:rsidR="00000000" w:rsidDel="00000000" w:rsidP="00000000" w:rsidRDefault="00000000" w:rsidRPr="00000000" w14:paraId="0000007B">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(40%)</w:t>
      </w:r>
    </w:p>
    <w:p w:rsidR="00000000" w:rsidDel="00000000" w:rsidP="00000000" w:rsidRDefault="00000000" w:rsidRPr="00000000" w14:paraId="0000007C">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del módulo evaluará la parte técnica final del reto (30%)</w:t>
      </w:r>
    </w:p>
    <w:p w:rsidR="00000000" w:rsidDel="00000000" w:rsidP="00000000" w:rsidRDefault="00000000" w:rsidRPr="00000000" w14:paraId="0000007D">
      <w:pPr>
        <w:pageBreakBefore w:val="0"/>
        <w:numPr>
          <w:ilvl w:val="0"/>
          <w:numId w:val="4"/>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7E">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Competencias transversales (30%)</w:t>
      </w:r>
    </w:p>
    <w:p w:rsidR="00000000" w:rsidDel="00000000" w:rsidP="00000000" w:rsidRDefault="00000000" w:rsidRPr="00000000" w14:paraId="0000007F">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80">
      <w:pPr>
        <w:pageBreakBefore w:val="0"/>
        <w:numPr>
          <w:ilvl w:val="2"/>
          <w:numId w:val="4"/>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83">
      <w:pPr>
        <w:pageBreakBefore w:val="0"/>
        <w:numPr>
          <w:ilvl w:val="0"/>
          <w:numId w:val="12"/>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84">
      <w:pPr>
        <w:pageBreakBefore w:val="0"/>
        <w:numPr>
          <w:ilvl w:val="0"/>
          <w:numId w:val="12"/>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85">
      <w:pPr>
        <w:pageBreakBefore w:val="0"/>
        <w:numPr>
          <w:ilvl w:val="0"/>
          <w:numId w:val="12"/>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88">
      <w:pPr>
        <w:pStyle w:val="Heading2"/>
        <w:rPr/>
      </w:pPr>
      <w:bookmarkStart w:colFirst="0" w:colLast="0" w:name="_72eyzlq07ngs" w:id="13"/>
      <w:bookmarkEnd w:id="13"/>
      <w:r w:rsidDel="00000000" w:rsidR="00000000" w:rsidRPr="00000000">
        <w:rPr>
          <w:rtl w:val="0"/>
        </w:rPr>
        <w:t xml:space="preserve">2.2. Prueba de validación</w:t>
      </w:r>
    </w:p>
    <w:p w:rsidR="00000000" w:rsidDel="00000000" w:rsidP="00000000" w:rsidRDefault="00000000" w:rsidRPr="00000000" w14:paraId="00000089">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8A">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8B">
      <w:pPr>
        <w:rPr/>
      </w:pPr>
      <w:r w:rsidDel="00000000" w:rsidR="00000000" w:rsidRPr="00000000">
        <w:rPr>
          <w:rtl w:val="0"/>
        </w:rPr>
        <w:t xml:space="preserve">Una vez obtenida esta calificación:</w:t>
      </w:r>
    </w:p>
    <w:p w:rsidR="00000000" w:rsidDel="00000000" w:rsidP="00000000" w:rsidRDefault="00000000" w:rsidRPr="00000000" w14:paraId="0000008C">
      <w:pPr>
        <w:numPr>
          <w:ilvl w:val="0"/>
          <w:numId w:val="10"/>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8D">
      <w:pPr>
        <w:numPr>
          <w:ilvl w:val="0"/>
          <w:numId w:val="10"/>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0">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www.notion.so/"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clickup.com" TargetMode="External"/><Relationship Id="rId14" Type="http://schemas.openxmlformats.org/officeDocument/2006/relationships/hyperlink" Target="https://es.wikipedia.org/wiki/Kanban_(desarrollo)" TargetMode="External"/><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