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03 - Promocionando servicios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0F">
      <w:pPr>
        <w:pStyle w:val="Heading1"/>
        <w:pageBreakBefore w:val="0"/>
        <w:numPr>
          <w:ilvl w:val="0"/>
          <w:numId w:val="5"/>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0">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Vuestra empresa matriz, la gran multinacional “InstaGooBook” os ha asignado una tarea a vuestro equipo: gestionar con todos sus clientes todo lo relacionado con la gestión de sistemas microinformáticos: hardware, sistemas operativos, software, ofimática, redes, formación, gestión de incidencias, copia de seguridad, etc. así como la posibilidad de realizar soluciones a medida.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Antes de empezar a ofrecer, para poder captar estos servicios, la empresa debe promocionar los mismos. Se os ha pedido preparar el material de promoción audio visual necesario pensando que los posibles lugares de promoción son:</w:t>
      </w:r>
    </w:p>
    <w:p w:rsidR="00000000" w:rsidDel="00000000" w:rsidP="00000000" w:rsidRDefault="00000000" w:rsidRPr="00000000" w14:paraId="00000015">
      <w:pPr>
        <w:numPr>
          <w:ilvl w:val="0"/>
          <w:numId w:val="2"/>
        </w:numPr>
        <w:spacing w:after="0" w:afterAutospacing="0"/>
        <w:ind w:left="720" w:hanging="360"/>
        <w:rPr>
          <w:u w:val="none"/>
        </w:rPr>
      </w:pPr>
      <w:r w:rsidDel="00000000" w:rsidR="00000000" w:rsidRPr="00000000">
        <w:rPr>
          <w:rtl w:val="0"/>
        </w:rPr>
        <w:t xml:space="preserve">Charlas a profesionales (tanto en formación como trabajando).</w:t>
      </w:r>
    </w:p>
    <w:p w:rsidR="00000000" w:rsidDel="00000000" w:rsidP="00000000" w:rsidRDefault="00000000" w:rsidRPr="00000000" w14:paraId="00000016">
      <w:pPr>
        <w:numPr>
          <w:ilvl w:val="0"/>
          <w:numId w:val="2"/>
        </w:numPr>
        <w:spacing w:after="0" w:afterAutospacing="0" w:before="0" w:beforeAutospacing="0"/>
        <w:ind w:left="720" w:hanging="360"/>
        <w:rPr>
          <w:u w:val="none"/>
        </w:rPr>
      </w:pPr>
      <w:r w:rsidDel="00000000" w:rsidR="00000000" w:rsidRPr="00000000">
        <w:rPr>
          <w:rtl w:val="0"/>
        </w:rPr>
        <w:t xml:space="preserve">Carteles publicitarios.</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Congresos explicando las novedades.</w:t>
      </w:r>
    </w:p>
    <w:p w:rsidR="00000000" w:rsidDel="00000000" w:rsidP="00000000" w:rsidRDefault="00000000" w:rsidRPr="00000000" w14:paraId="00000018">
      <w:pPr>
        <w:numPr>
          <w:ilvl w:val="0"/>
          <w:numId w:val="2"/>
        </w:numPr>
        <w:spacing w:after="0" w:afterAutospacing="0" w:before="0" w:beforeAutospacing="0"/>
        <w:ind w:left="720" w:hanging="360"/>
        <w:rPr>
          <w:u w:val="none"/>
        </w:rPr>
      </w:pPr>
      <w:r w:rsidDel="00000000" w:rsidR="00000000" w:rsidRPr="00000000">
        <w:rPr>
          <w:rtl w:val="0"/>
        </w:rPr>
        <w:t xml:space="preserve">Reseñas en blogs.</w:t>
      </w:r>
    </w:p>
    <w:p w:rsidR="00000000" w:rsidDel="00000000" w:rsidP="00000000" w:rsidRDefault="00000000" w:rsidRPr="00000000" w14:paraId="00000019">
      <w:pPr>
        <w:numPr>
          <w:ilvl w:val="0"/>
          <w:numId w:val="2"/>
        </w:numPr>
        <w:spacing w:before="0" w:beforeAutospacing="0"/>
        <w:ind w:left="720" w:hanging="360"/>
        <w:rPr>
          <w:u w:val="none"/>
        </w:rPr>
      </w:pPr>
      <w:r w:rsidDel="00000000" w:rsidR="00000000" w:rsidRPr="00000000">
        <w:rPr>
          <w:rtl w:val="0"/>
        </w:rPr>
        <w:t xml:space="preserve">Promoción en redes sociales (formatos Instagram, Youtube, TikTok y similares).</w:t>
      </w:r>
    </w:p>
    <w:p w:rsidR="00000000" w:rsidDel="00000000" w:rsidP="00000000" w:rsidRDefault="00000000" w:rsidRPr="00000000" w14:paraId="0000001A">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1C">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1D">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1E">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1F">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0">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2">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5">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6">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7">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9">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A">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2B">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C">
      <w:pPr>
        <w:numPr>
          <w:ilvl w:val="0"/>
          <w:numId w:val="9"/>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2D">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2E">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2F">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1">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2">
      <w:pPr>
        <w:numPr>
          <w:ilvl w:val="0"/>
          <w:numId w:val="9"/>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3">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7">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1">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4">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9">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como capturas de estas.</w:t>
      </w:r>
    </w:p>
    <w:p w:rsidR="00000000" w:rsidDel="00000000" w:rsidP="00000000" w:rsidRDefault="00000000" w:rsidRPr="00000000" w14:paraId="0000004A">
      <w:pPr>
        <w:pStyle w:val="Heading2"/>
        <w:ind w:left="0"/>
        <w:rPr/>
      </w:pPr>
      <w:bookmarkStart w:colFirst="0" w:colLast="0" w:name="_zagi9a14o9sc" w:id="8"/>
      <w:bookmarkEnd w:id="8"/>
      <w:r w:rsidDel="00000000" w:rsidR="00000000" w:rsidRPr="00000000">
        <w:rPr>
          <w:rtl w:val="0"/>
        </w:rPr>
        <w:t xml:space="preserve">1.6 Generar propuestas: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Cada equipo se reunirá y utilizando la información obtenida, realizará un boceto de posible propuesta. Una vez generado el boceto de la propuesta, los componentes del equipo la revisarán y mejorarán, para presentar una versión definitiva.</w:t>
      </w:r>
    </w:p>
    <w:p w:rsidR="00000000" w:rsidDel="00000000" w:rsidP="00000000" w:rsidRDefault="00000000" w:rsidRPr="00000000" w14:paraId="0000004C">
      <w:pPr>
        <w:rPr/>
      </w:pPr>
      <w:r w:rsidDel="00000000" w:rsidR="00000000" w:rsidRPr="00000000">
        <w:rPr>
          <w:rtl w:val="0"/>
        </w:rPr>
        <w:t xml:space="preserve">Para realizar esta revisión y mejora, se sugiere usar la técnica de los 6 sombreros de pensar  </w:t>
      </w:r>
      <w:hyperlink r:id="rId13">
        <w:r w:rsidDel="00000000" w:rsidR="00000000" w:rsidRPr="00000000">
          <w:rPr>
            <w:color w:val="1155cc"/>
            <w:u w:val="single"/>
            <w:rtl w:val="0"/>
          </w:rPr>
          <w:t xml:space="preserve">https://www.escoaching.net/post/la-tecnica-de-los-seis-sombreros-para-pensar-eficazmente</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La versión final de la propuesta será entregada al profesorado.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0">
      <w:pPr>
        <w:numPr>
          <w:ilvl w:val="0"/>
          <w:numId w:val="9"/>
        </w:numPr>
        <w:ind w:left="720" w:hanging="360"/>
      </w:pPr>
      <w:r w:rsidDel="00000000" w:rsidR="00000000" w:rsidRPr="00000000">
        <w:rPr>
          <w:rtl w:val="0"/>
        </w:rPr>
        <w:t xml:space="preserve">Documento donde se reflejan la versión final de la propuesta. </w:t>
      </w:r>
    </w:p>
    <w:p w:rsidR="00000000" w:rsidDel="00000000" w:rsidP="00000000" w:rsidRDefault="00000000" w:rsidRPr="00000000" w14:paraId="00000051">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52">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53">
      <w:pPr>
        <w:rPr/>
      </w:pPr>
      <w:r w:rsidDel="00000000" w:rsidR="00000000" w:rsidRPr="00000000">
        <w:rPr>
          <w:rtl w:val="0"/>
        </w:rPr>
        <w:t xml:space="preserve">Dicha planificación se hará a una semana vista. Se entregará al empezar la semana y se entregará de nuevo al acabar la semana indicando qué objetivos se han cumplido y por quienes sobre la planificación.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8">
      <w:pPr>
        <w:numPr>
          <w:ilvl w:val="0"/>
          <w:numId w:val="9"/>
        </w:numPr>
        <w:spacing w:after="0" w:afterAutospacing="0"/>
        <w:ind w:left="720" w:hanging="360"/>
      </w:pPr>
      <w:r w:rsidDel="00000000" w:rsidR="00000000" w:rsidRPr="00000000">
        <w:rPr>
          <w:rtl w:val="0"/>
        </w:rPr>
        <w:t xml:space="preserve">Por cada semana de duración del reto</w:t>
      </w:r>
      <w:r w:rsidDel="00000000" w:rsidR="00000000" w:rsidRPr="00000000">
        <w:rPr>
          <w:rtl w:val="0"/>
        </w:rPr>
        <w:t xml:space="preserve">:</w:t>
      </w:r>
    </w:p>
    <w:p w:rsidR="00000000" w:rsidDel="00000000" w:rsidP="00000000" w:rsidRDefault="00000000" w:rsidRPr="00000000" w14:paraId="00000059">
      <w:pPr>
        <w:numPr>
          <w:ilvl w:val="1"/>
          <w:numId w:val="9"/>
        </w:numPr>
        <w:spacing w:after="0" w:afterAutospacing="0" w:before="0" w:beforeAutospacing="0"/>
        <w:ind w:left="1440" w:hanging="360"/>
        <w:rPr>
          <w:u w:val="none"/>
        </w:rPr>
      </w:pPr>
      <w:r w:rsidDel="00000000" w:rsidR="00000000" w:rsidRPr="00000000">
        <w:rPr>
          <w:rtl w:val="0"/>
        </w:rPr>
        <w:t xml:space="preserve">Al inicio de la semana: planificación a una semana vista.</w:t>
      </w:r>
    </w:p>
    <w:p w:rsidR="00000000" w:rsidDel="00000000" w:rsidP="00000000" w:rsidRDefault="00000000" w:rsidRPr="00000000" w14:paraId="0000005A">
      <w:pPr>
        <w:numPr>
          <w:ilvl w:val="1"/>
          <w:numId w:val="9"/>
        </w:numPr>
        <w:spacing w:before="0" w:beforeAutospacing="0"/>
        <w:ind w:left="1440" w:hanging="360"/>
      </w:pPr>
      <w:r w:rsidDel="00000000" w:rsidR="00000000" w:rsidRPr="00000000">
        <w:rPr>
          <w:rtl w:val="0"/>
        </w:rPr>
        <w:t xml:space="preserve">Al final de la semana: grado de cumplimiento de la planificación a una semana vista.</w:t>
      </w:r>
      <w:r w:rsidDel="00000000" w:rsidR="00000000" w:rsidRPr="00000000">
        <w:rPr>
          <w:rtl w:val="0"/>
        </w:rPr>
      </w:r>
    </w:p>
    <w:p w:rsidR="00000000" w:rsidDel="00000000" w:rsidP="00000000" w:rsidRDefault="00000000" w:rsidRPr="00000000" w14:paraId="0000005B">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2">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63">
      <w:pPr>
        <w:pageBreakBefore w:val="0"/>
        <w:rPr>
          <w:b w:val="1"/>
          <w:u w:val="single"/>
        </w:rPr>
      </w:pPr>
      <w:r w:rsidDel="00000000" w:rsidR="00000000" w:rsidRPr="00000000">
        <w:rPr>
          <w:b w:val="1"/>
          <w:u w:val="single"/>
          <w:rtl w:val="0"/>
        </w:rPr>
        <w:t xml:space="preserve">La fecha de la exposición de este reto será el jueves 30 de septiembre de 2022.</w:t>
      </w:r>
    </w:p>
    <w:p w:rsidR="00000000" w:rsidDel="00000000" w:rsidP="00000000" w:rsidRDefault="00000000" w:rsidRPr="00000000" w14:paraId="00000064">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5">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B">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6F">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0">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1">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2">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73">
      <w:pPr>
        <w:pStyle w:val="Heading2"/>
        <w:rPr/>
      </w:pPr>
      <w:bookmarkStart w:colFirst="0" w:colLast="0" w:name="_6fw6nmiudi2" w:id="13"/>
      <w:bookmarkEnd w:id="13"/>
      <w:r w:rsidDel="00000000" w:rsidR="00000000" w:rsidRPr="00000000">
        <w:rPr>
          <w:rtl w:val="0"/>
        </w:rPr>
        <w:t xml:space="preserve">2.1. Calificación obtenida</w:t>
      </w:r>
    </w:p>
    <w:p w:rsidR="00000000" w:rsidDel="00000000" w:rsidP="00000000" w:rsidRDefault="00000000" w:rsidRPr="00000000" w14:paraId="00000074">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7">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8">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9">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A">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B">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D">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0">
      <w:pPr>
        <w:pageBreakBefore w:val="0"/>
        <w:numPr>
          <w:ilvl w:val="0"/>
          <w:numId w:val="10"/>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1">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2">
      <w:pPr>
        <w:pageBreakBefore w:val="0"/>
        <w:numPr>
          <w:ilvl w:val="0"/>
          <w:numId w:val="10"/>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5">
      <w:pPr>
        <w:pStyle w:val="Heading2"/>
        <w:rPr/>
      </w:pPr>
      <w:bookmarkStart w:colFirst="0" w:colLast="0" w:name="_72eyzlq07ngs" w:id="14"/>
      <w:bookmarkEnd w:id="14"/>
      <w:r w:rsidDel="00000000" w:rsidR="00000000" w:rsidRPr="00000000">
        <w:rPr>
          <w:rtl w:val="0"/>
        </w:rPr>
        <w:t xml:space="preserve">2.2. Prueba de validación</w:t>
      </w:r>
    </w:p>
    <w:p w:rsidR="00000000" w:rsidDel="00000000" w:rsidP="00000000" w:rsidRDefault="00000000" w:rsidRPr="00000000" w14:paraId="00000086">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7">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8">
      <w:pPr>
        <w:rPr/>
      </w:pPr>
      <w:r w:rsidDel="00000000" w:rsidR="00000000" w:rsidRPr="00000000">
        <w:rPr>
          <w:rtl w:val="0"/>
        </w:rPr>
        <w:t xml:space="preserve">Una vez obtenida esta calificación:</w:t>
      </w:r>
    </w:p>
    <w:p w:rsidR="00000000" w:rsidDel="00000000" w:rsidP="00000000" w:rsidRDefault="00000000" w:rsidRPr="00000000" w14:paraId="00000089">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A">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8B">
      <w:pPr>
        <w:ind w:left="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E">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escoaching.net/post/la-tecnica-de-los-seis-sombreros-para-pensar-eficazmente"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