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Guía de subrayado y anotado con Okular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Okular. Herramienta de subrayado y anotado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75lreobgo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Subrayando y anotando con Okular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_u75lreobgos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ypjd7110r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Consejos para realizar anotaciones y subrayar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_wypjd7110r5x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0ui22kaxm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Ejemplo de subrayado y anotado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_x0ui22kaxmpa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</w:pPr>
      <w:bookmarkStart w:colFirst="0" w:colLast="0" w:name="_mddm13ai61n6" w:id="1"/>
      <w:bookmarkEnd w:id="1"/>
      <w:r w:rsidDel="00000000" w:rsidR="00000000" w:rsidRPr="00000000">
        <w:rPr>
          <w:rtl w:val="0"/>
        </w:rPr>
        <w:t xml:space="preserve">Okular. Herramienta de subrayado y anotado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Okular es un visor de documentos universal. Es multiplataforma, rápido y repleto de funciones.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Entre otras cosas, te permite leer documentos en formato PDF, cómics (“.cbr” y “.cbz”), libros en formato EPub, explorar imágenes, visualizar documentos Markdown y muchas más cosas.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 de leer los documentos, nos permite revisar y hacer anotaciones en ellos que pueden sernos muy útiles, sobre todo para estudiar.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página oficial de descargas de Okular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https://okular.kde.org/es/download/</w:t>
        </w:r>
      </w:hyperlink>
      <w:r w:rsidDel="00000000" w:rsidR="00000000" w:rsidRPr="00000000">
        <w:rPr>
          <w:rtl w:val="0"/>
        </w:rPr>
        <w:t xml:space="preserve"> e incluye entre otras opciones de instalación: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cualquier tienda de software Linux.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Microsoft Store (Windows):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https://apps.microsoft.com/store/detail/okular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Linux (Flatpack):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https://flathub.org/apps/details/org.kde.okular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enlace podrás encontrar más información acerca de las características avanzadas de Okular: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https://docs.kde.org/stable5/es/okular/okular/advanced.html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75lreobgos" w:id="2"/>
      <w:bookmarkEnd w:id="2"/>
      <w:r w:rsidDel="00000000" w:rsidR="00000000" w:rsidRPr="00000000">
        <w:rPr>
          <w:rtl w:val="0"/>
        </w:rPr>
        <w:t xml:space="preserve">Subrayando y anotando con Okular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Consideramos la característica de realizar anotaciones con Okular muy importante. En este enlace  encontrarás información acerca de cómo realizar anotaciones en un documento PDF:</w:t>
      </w:r>
    </w:p>
    <w:p w:rsidR="00000000" w:rsidDel="00000000" w:rsidP="00000000" w:rsidRDefault="00000000" w:rsidRPr="00000000" w14:paraId="0000003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https://docs.kde.org/stable5/es/okular/okular/annotations.html#annotations-add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Las anotaciones más importantes que podemos realizar con Okular son: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Subrayado/resaltado.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Añadir texto.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Nota en línea (Post-it siempre visibles).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Nota emergente (Post-it no visibles, se muestran cuando hacemos clic).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Flechas y formas.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Estos marcadores son útiles para: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Subrayado/resaltado</w:t>
      </w:r>
      <w:r w:rsidDel="00000000" w:rsidR="00000000" w:rsidRPr="00000000">
        <w:rPr>
          <w:rtl w:val="0"/>
        </w:rPr>
        <w:t xml:space="preserve">: útil para destacar las partes importantes de un texto. 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Okular permite resaltar texto y subrayar de distintas formas: normal, doble, tachado y garabato.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Añadir texto:</w:t>
      </w:r>
      <w:r w:rsidDel="00000000" w:rsidR="00000000" w:rsidRPr="00000000">
        <w:rPr>
          <w:rtl w:val="0"/>
        </w:rPr>
        <w:t xml:space="preserve"> un pequeño texto, redactado con tus palabras, que puede ayudarte tanto en la comprensión del texto y a recordar lo más importante.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 en línea (Post-it siempre visibles)</w:t>
      </w:r>
      <w:r w:rsidDel="00000000" w:rsidR="00000000" w:rsidRPr="00000000">
        <w:rPr>
          <w:rtl w:val="0"/>
        </w:rPr>
        <w:t xml:space="preserve">: creación de un "Post-it" que será visible en todo momento. Útil cuando el "Post-it" es imprescindible para comprender el tema.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 emergente (Post it no-visibles)</w:t>
      </w:r>
      <w:r w:rsidDel="00000000" w:rsidR="00000000" w:rsidRPr="00000000">
        <w:rPr>
          <w:rtl w:val="0"/>
        </w:rPr>
        <w:t xml:space="preserve">: creación de un "Post-it" que será visible cuando lo seleccionemos. Útil cuando él "Post-it" tiene información importante para comprender el tema, pero solo la consultaremos puntualmente.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Flechas y formas</w:t>
      </w:r>
      <w:r w:rsidDel="00000000" w:rsidR="00000000" w:rsidRPr="00000000">
        <w:rPr>
          <w:rtl w:val="0"/>
        </w:rPr>
        <w:t xml:space="preserve">: creación de flechas para señalar elementos y formas geométricas para añadir en el texto (cuadros, círculos, etc.).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spacing w:after="240" w:before="240" w:lineRule="auto"/>
        <w:ind w:left="432"/>
      </w:pPr>
      <w:bookmarkStart w:colFirst="0" w:colLast="0" w:name="_wypjd7110r5x" w:id="3"/>
      <w:bookmarkEnd w:id="3"/>
      <w:r w:rsidDel="00000000" w:rsidR="00000000" w:rsidRPr="00000000">
        <w:rPr>
          <w:rtl w:val="0"/>
        </w:rPr>
        <w:t xml:space="preserve">Consejos para realizar anotaciones y subrayar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continuación damos algunos consejos para tomar notas y subrayar apuntes.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Habitualmente, trabajarás y subrayar apuntes/libros en papel.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 trabajas con ordenador, con programas como Okular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https://okular.kde.org/es/</w:t>
        </w:r>
      </w:hyperlink>
      <w:r w:rsidDel="00000000" w:rsidR="00000000" w:rsidRPr="00000000">
        <w:rPr>
          <w:rtl w:val="0"/>
        </w:rPr>
        <w:t xml:space="preserve"> puedes subrayar y anotar fácilmente apuntes que estén en PDF.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¿Cuándo se realizan anotaciones?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 primer lugar, se recomienda hacer una pre-lectura. Durante esa pre-lectura, puedes hacer algunas anotaciones al margen.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Después de la pre-lectura, puedes realizar una (o mejor, varias) lectura comprensiva. Es recomendable aplicar estas técnicas a partir de la segunda lectura comprensiva.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 las lecturas comprensivas, además de añadir/complementar las anotaciones al margen, puedes subrayar las partes más importantes.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el libro o los apuntes no son tuyos (de un amigo, de una biblioteca, etc.), en lugar de usar estas técnicas en el libro, merece hacer una ficha aparte donde pongas estas anotaciones.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 recomendable hacer las anotaciones a lápiz que a boli, lo que te permitirá fácilmente borrar cosas inútiles, corregir errores, etc.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Utiliza colores para el subrayado. Reserva los colores más vivos para apuntar o subrayar aquello que sea más importante.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Puedes pegar tiras de papel (o marcadores en PDFs) que sobresalgan de los apuntes/libros para localizar zonas importantes, lugares donde tengas dudas, etc.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abuses de las anotaciones al margen. Si abusas, el texto se hace complicado de leer y muy farragoso.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puedo poner en las anotaciones? Te recomendamos en las anotaciones incluir: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Dudas que surgen.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Explicación a conceptos que te ha costado entender para no olvidarlos.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Palabras o fórmulas que no comprendas.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Ideas importantes para comprender el texto.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Trucos para recordar algo.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Flechas o elementos que relacionan la anotación con una zona del texto o incluso con otras páginas o temas.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Contenidos que dijo el profesorado que eran importantes.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Comentaros que hace el profesorado y que no están en los apuntes.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subrayar? Se deben subrayar las ideas principales, las palabras técnicas y los datos importantes.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 subrayar debes mantener un equilibrio: si subrayas poco, perderás información, pero si subrayas prácticamente todo, no sirve de nada.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Generalmente, se subrayan nombres y verbos. A veces adjetivos y adverbios. No se suelen subrayar artículos, preposiciones, conjunciones, etc.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Hay distintas formas de subrayar. Aquí tienes algunas sugerencias: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113" cy="127212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00" l="0" r="0" t="200"/>
                    <a:stretch>
                      <a:fillRect/>
                    </a:stretch>
                  </pic:blipFill>
                  <pic:spPr>
                    <a:xfrm>
                      <a:off x="0" y="0"/>
                      <a:ext cx="3990113" cy="127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4"/>
        </w:numPr>
        <w:ind w:left="432"/>
      </w:pPr>
      <w:bookmarkStart w:colFirst="0" w:colLast="0" w:name="_x0ui22kaxmpa" w:id="4"/>
      <w:bookmarkEnd w:id="4"/>
      <w:r w:rsidDel="00000000" w:rsidR="00000000" w:rsidRPr="00000000">
        <w:rPr>
          <w:rtl w:val="0"/>
        </w:rPr>
        <w:t xml:space="preserve">Ejemplo de subrayado y anotado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 este video tenéis un ejemplo de como aplicar subrayado y anotaciones de forma comentada: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https://youtu.be/A4LiQwIoeSQ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 continuación, podemos ver un ejemplo de texto subrayado y anotado.</w:t>
      </w:r>
    </w:p>
    <w:p w:rsidR="00000000" w:rsidDel="00000000" w:rsidP="00000000" w:rsidRDefault="00000000" w:rsidRPr="00000000" w14:paraId="00000066">
      <w:pPr>
        <w:widowControl w:val="1"/>
        <w:spacing w:after="60" w:before="28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028338" cy="340957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338" cy="340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UD03. Guía de subrayado y anotado con Okular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flathub.org/apps/details/org.kde.okular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apps.microsoft.com/store/detail/okular/9N41MSQ1WNM8?hl=es-es&amp;gl=es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docs.kde.org/stable5/es/okular/okular/annotations.html#annotations-add" TargetMode="External"/><Relationship Id="rId12" Type="http://schemas.openxmlformats.org/officeDocument/2006/relationships/hyperlink" Target="https://docs.kde.org/stable5/es/okular/okular/advanced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kular.kde.org/es/download/" TargetMode="External"/><Relationship Id="rId15" Type="http://schemas.openxmlformats.org/officeDocument/2006/relationships/hyperlink" Target="https://okular.kde.org/es/" TargetMode="External"/><Relationship Id="rId14" Type="http://schemas.openxmlformats.org/officeDocument/2006/relationships/hyperlink" Target="https://okular.kde.org/es/" TargetMode="External"/><Relationship Id="rId17" Type="http://schemas.openxmlformats.org/officeDocument/2006/relationships/hyperlink" Target="https://youtu.be/A4LiQwIoeSQ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