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Aplicaciones Ofimáticas (Office Applications)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Unit 10. Assessable activities 01</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4" name="image5.png"/>
            <a:graphic>
              <a:graphicData uri="http://schemas.openxmlformats.org/drawingml/2006/picture">
                <pic:pic>
                  <pic:nvPicPr>
                    <pic:cNvPr descr="short line" id="0" name="image5.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Authors</w:t>
      </w:r>
      <w:r w:rsidDel="00000000" w:rsidR="00000000" w:rsidRPr="00000000">
        <w:rPr>
          <w:rFonts w:ascii="Proxima Nova" w:cs="Proxima Nova" w:eastAsia="Proxima Nova" w:hAnsi="Proxima Nova"/>
          <w:sz w:val="32"/>
          <w:szCs w:val="32"/>
          <w:rtl w:val="0"/>
        </w:rPr>
        <w:t xml:space="preserve">: Sergi García Barea, Gloria Muñoz González</w:t>
      </w:r>
      <w:r w:rsidDel="00000000" w:rsidR="00000000" w:rsidRPr="00000000">
        <w:drawing>
          <wp:anchor allowOverlap="1" behindDoc="0" distB="57150" distT="57150" distL="57150" distR="57150" hidden="0" layoutInCell="1" locked="0" relativeHeight="0" simplePos="0">
            <wp:simplePos x="0" y="0"/>
            <wp:positionH relativeFrom="column">
              <wp:posOffset>3076575</wp:posOffset>
            </wp:positionH>
            <wp:positionV relativeFrom="paragraph">
              <wp:posOffset>476250</wp:posOffset>
            </wp:positionV>
            <wp:extent cx="922564" cy="322898"/>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C">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Updated March 2023</w:t>
      </w:r>
    </w:p>
    <w:p w:rsidR="00000000" w:rsidDel="00000000" w:rsidP="00000000" w:rsidRDefault="00000000" w:rsidRPr="00000000" w14:paraId="0000000D">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pageBreakBefore w:val="0"/>
        <w:ind w:left="395" w:right="404" w:firstLine="0"/>
        <w:rPr/>
      </w:pPr>
      <w:r w:rsidDel="00000000" w:rsidR="00000000" w:rsidRPr="00000000">
        <w:rPr>
          <w:rFonts w:ascii="Verdana" w:cs="Verdana" w:eastAsia="Verdana" w:hAnsi="Verdana"/>
          <w:b w:val="1"/>
          <w:sz w:val="20"/>
          <w:szCs w:val="20"/>
          <w:rtl w:val="0"/>
        </w:rPr>
        <w:t xml:space="preserve">Recognition- Noncommercial - ShareAlike </w:t>
      </w:r>
      <w:r w:rsidDel="00000000" w:rsidR="00000000" w:rsidRPr="00000000">
        <w:rPr>
          <w:rFonts w:ascii="Verdana" w:cs="Verdana" w:eastAsia="Verdana" w:hAnsi="Verdana"/>
          <w:sz w:val="20"/>
          <w:szCs w:val="20"/>
          <w:rtl w:val="0"/>
        </w:rPr>
        <w:t xml:space="preserve">(BY-NC-SA): No commercial use of the original work or possible derivative works is allowed, the distribution of which must be done with a licence equal to the one that regulates the original work.</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color w:val="336633"/>
          <w:sz w:val="28"/>
          <w:szCs w:val="28"/>
          <w:rtl w:val="0"/>
        </w:rPr>
        <w:t xml:space="preserve">Nomenclature</w:t>
      </w:r>
      <w:r w:rsidDel="00000000" w:rsidR="00000000" w:rsidRPr="00000000">
        <w:rPr>
          <w:rtl w:val="0"/>
        </w:rPr>
      </w:r>
    </w:p>
    <w:p w:rsidR="00000000" w:rsidDel="00000000" w:rsidP="00000000" w:rsidRDefault="00000000" w:rsidRPr="00000000" w14:paraId="00000012">
      <w:pPr>
        <w:pageBreakBefore w:val="0"/>
        <w:ind w:firstLine="113"/>
        <w:rPr/>
      </w:pPr>
      <w:r w:rsidDel="00000000" w:rsidR="00000000" w:rsidRPr="00000000">
        <w:rPr>
          <w:rtl w:val="0"/>
        </w:rPr>
        <w:t xml:space="preserve">Throughout this topic different symbols will be used to distinguish important elements within the content. These symbols are:</w:t>
      </w:r>
    </w:p>
    <w:p w:rsidR="00000000" w:rsidDel="00000000" w:rsidP="00000000" w:rsidRDefault="00000000" w:rsidRPr="00000000" w14:paraId="00000013">
      <w:pPr>
        <w:pageBreakBefore w:val="0"/>
        <w:ind w:firstLine="113"/>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rtl w:val="0"/>
        </w:rPr>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w:t>
      </w:r>
      <w:r w:rsidDel="00000000" w:rsidR="00000000" w:rsidRPr="00000000">
        <w:rPr>
          <w:rtl w:val="0"/>
        </w:rPr>
      </w:r>
    </w:p>
    <w:p w:rsidR="00000000" w:rsidDel="00000000" w:rsidP="00000000" w:rsidRDefault="00000000" w:rsidRPr="00000000" w14:paraId="00000019">
      <w:pPr>
        <w:rPr>
          <w:b w:val="1"/>
          <w:smallCaps w:val="1"/>
          <w:sz w:val="20"/>
          <w:szCs w:val="2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rFonts w:ascii="Arial" w:cs="Arial" w:eastAsia="Arial" w:hAnsi="Arial"/>
          <w:b w:val="1"/>
          <w:smallCaps w:val="1"/>
          <w:sz w:val="32"/>
          <w:szCs w:val="32"/>
        </w:rPr>
      </w:pPr>
      <w:r w:rsidDel="00000000" w:rsidR="00000000" w:rsidRPr="00000000">
        <w:rPr>
          <w:sz w:val="20"/>
          <w:szCs w:val="20"/>
          <w:rtl w:val="0"/>
        </w:rPr>
        <w:t xml:space="preserve"> 📕 </w:t>
      </w:r>
      <w:r w:rsidDel="00000000" w:rsidR="00000000" w:rsidRPr="00000000">
        <w:rPr>
          <w:b w:val="1"/>
          <w:rtl w:val="0"/>
        </w:rPr>
        <w:t xml:space="preserve">To submit</w:t>
      </w:r>
      <w:r w:rsidDel="00000000" w:rsidR="00000000" w:rsidRPr="00000000">
        <w:rPr>
          <w:rtl w:val="0"/>
        </w:rPr>
      </w:r>
    </w:p>
    <w:p w:rsidR="00000000" w:rsidDel="00000000" w:rsidP="00000000" w:rsidRDefault="00000000" w:rsidRPr="00000000" w14:paraId="0000001B">
      <w:pPr>
        <w:keepNext w:val="1"/>
        <w:pageBreakBefore w:val="0"/>
        <w:spacing w:after="120" w:before="240" w:lineRule="auto"/>
        <w:rPr>
          <w:rFonts w:ascii="Arial" w:cs="Arial" w:eastAsia="Arial" w:hAnsi="Arial"/>
          <w:b w:val="1"/>
          <w:smallCaps w:val="1"/>
          <w:sz w:val="32"/>
          <w:szCs w:val="32"/>
        </w:rPr>
      </w:pPr>
      <w:r w:rsidDel="00000000" w:rsidR="00000000" w:rsidRPr="00000000">
        <w:rPr>
          <w:rFonts w:ascii="Arial" w:cs="Arial" w:eastAsia="Arial" w:hAnsi="Arial"/>
          <w:b w:val="1"/>
          <w:smallCaps w:val="1"/>
          <w:sz w:val="32"/>
          <w:szCs w:val="32"/>
          <w:rtl w:val="0"/>
        </w:rPr>
        <w:t xml:space="preserve">INDEX</w:t>
      </w:r>
    </w:p>
    <w:sdt>
      <w:sdtPr>
        <w:docPartObj>
          <w:docPartGallery w:val="Table of Contents"/>
          <w:docPartUnique w:val="1"/>
        </w:docPartObj>
      </w:sdtPr>
      <w:sdtContent>
        <w:p w:rsidR="00000000" w:rsidDel="00000000" w:rsidP="00000000" w:rsidRDefault="00000000" w:rsidRPr="00000000" w14:paraId="0000001C">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dbh0n1vac4c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Deadline</w:t>
              <w:tab/>
              <w:t xml:space="preserve">3</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9maybllx2a09">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 Observations prior to carrying out evaluable tasks</w:t>
              <w:tab/>
              <w:t xml:space="preserve">3</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mddm13ai61n6">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 Exercise 01</w:t>
              <w:tab/>
              <w:t xml:space="preserve">3</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ntg4wid1vfow">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 Exercise 02</w:t>
              <w:tab/>
              <w:t xml:space="preserve">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keepNext w:val="1"/>
        <w:pageBreakBefore w:val="0"/>
        <w:spacing w:after="120" w:before="240" w:lineRule="auto"/>
        <w:rPr>
          <w:rFonts w:ascii="Arial" w:cs="Arial" w:eastAsia="Arial" w:hAnsi="Arial"/>
          <w:b w:val="1"/>
          <w:smallCaps w:val="1"/>
          <w:sz w:val="32"/>
          <w:szCs w:val="32"/>
        </w:rPr>
      </w:pPr>
      <w:r w:rsidDel="00000000" w:rsidR="00000000" w:rsidRPr="00000000">
        <w:rPr>
          <w:rtl w:val="0"/>
        </w:rPr>
      </w:r>
    </w:p>
    <w:p w:rsidR="00000000" w:rsidDel="00000000" w:rsidP="00000000" w:rsidRDefault="00000000" w:rsidRPr="00000000" w14:paraId="00000021">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2">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3">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4">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5">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6">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7">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8">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9">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A">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B">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C">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D">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E">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F">
      <w:pPr>
        <w:pageBreakBefore w:val="0"/>
        <w:spacing w:after="0" w:before="0" w:lineRule="auto"/>
        <w:jc w:val="right"/>
        <w:rPr/>
      </w:pPr>
      <w:r w:rsidDel="00000000" w:rsidR="00000000" w:rsidRPr="00000000">
        <w:rPr>
          <w:smallCaps w:val="1"/>
          <w:color w:val="336633"/>
          <w:sz w:val="32"/>
          <w:szCs w:val="32"/>
          <w:rtl w:val="0"/>
        </w:rPr>
        <w:t xml:space="preserve">Unit 10. assessable activities 01</w:t>
      </w:r>
      <w:r w:rsidDel="00000000" w:rsidR="00000000" w:rsidRPr="00000000">
        <w:rPr>
          <w:rtl w:val="0"/>
        </w:rPr>
      </w:r>
    </w:p>
    <w:p w:rsidR="00000000" w:rsidDel="00000000" w:rsidP="00000000" w:rsidRDefault="00000000" w:rsidRPr="00000000" w14:paraId="00000030">
      <w:pPr>
        <w:pStyle w:val="Heading1"/>
        <w:pageBreakBefore w:val="0"/>
        <w:numPr>
          <w:ilvl w:val="0"/>
          <w:numId w:val="3"/>
        </w:numPr>
        <w:ind w:left="432"/>
      </w:pPr>
      <w:bookmarkStart w:colFirst="0" w:colLast="0" w:name="_dbh0n1vac4c8" w:id="1"/>
      <w:bookmarkEnd w:id="1"/>
      <w:r w:rsidDel="00000000" w:rsidR="00000000" w:rsidRPr="00000000">
        <w:rPr>
          <w:rtl w:val="0"/>
        </w:rPr>
        <w:t xml:space="preserve">Deadline</w:t>
      </w:r>
    </w:p>
    <w:p w:rsidR="00000000" w:rsidDel="00000000" w:rsidP="00000000" w:rsidRDefault="00000000" w:rsidRPr="00000000" w14:paraId="00000031">
      <w:pPr>
        <w:rPr/>
      </w:pPr>
      <w:r w:rsidDel="00000000" w:rsidR="00000000" w:rsidRPr="00000000">
        <w:rPr>
          <w:b w:val="1"/>
          <w:rtl w:val="0"/>
        </w:rPr>
        <w:t xml:space="preserve">Delivery deadline: Wednesday, March 15 in class (or with video proving its completion). </w:t>
      </w:r>
      <w:r w:rsidDel="00000000" w:rsidR="00000000" w:rsidRPr="00000000">
        <w:rPr>
          <w:rtl w:val="0"/>
        </w:rPr>
        <w:t xml:space="preserve">The activity will be evaluated when the teacher observes it.</w:t>
      </w:r>
      <w:r w:rsidDel="00000000" w:rsidR="00000000" w:rsidRPr="00000000">
        <w:rPr>
          <w:rtl w:val="0"/>
        </w:rPr>
      </w:r>
    </w:p>
    <w:p w:rsidR="00000000" w:rsidDel="00000000" w:rsidP="00000000" w:rsidRDefault="00000000" w:rsidRPr="00000000" w14:paraId="00000032">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b w:val="1"/>
          <w:rtl w:val="0"/>
        </w:rPr>
        <w:t xml:space="preserve">: </w:t>
      </w:r>
      <w:r w:rsidDel="00000000" w:rsidR="00000000" w:rsidRPr="00000000">
        <w:rPr>
          <w:rtl w:val="0"/>
        </w:rPr>
        <w:t xml:space="preserve">the delivery date is not extendable. If you do not deliver it in time and form, the qualification of the activity will be 0.</w:t>
      </w:r>
      <w:r w:rsidDel="00000000" w:rsidR="00000000" w:rsidRPr="00000000">
        <w:rPr>
          <w:rtl w:val="0"/>
        </w:rPr>
      </w:r>
    </w:p>
    <w:p w:rsidR="00000000" w:rsidDel="00000000" w:rsidP="00000000" w:rsidRDefault="00000000" w:rsidRPr="00000000" w14:paraId="00000033">
      <w:pPr>
        <w:pStyle w:val="Heading1"/>
        <w:pageBreakBefore w:val="0"/>
        <w:numPr>
          <w:ilvl w:val="0"/>
          <w:numId w:val="3"/>
        </w:numPr>
        <w:ind w:left="432"/>
      </w:pPr>
      <w:bookmarkStart w:colFirst="0" w:colLast="0" w:name="_9maybllx2a09" w:id="2"/>
      <w:bookmarkEnd w:id="2"/>
      <w:r w:rsidDel="00000000" w:rsidR="00000000" w:rsidRPr="00000000">
        <w:rPr>
          <w:rtl w:val="0"/>
        </w:rPr>
        <w:t xml:space="preserve">Observations prior to carrying out evaluable tasks</w:t>
      </w:r>
    </w:p>
    <w:p w:rsidR="00000000" w:rsidDel="00000000" w:rsidP="00000000" w:rsidRDefault="00000000" w:rsidRPr="00000000" w14:paraId="00000034">
      <w:pPr>
        <w:numPr>
          <w:ilvl w:val="0"/>
          <w:numId w:val="2"/>
        </w:numPr>
        <w:spacing w:after="0" w:afterAutospacing="0"/>
        <w:ind w:left="720" w:hanging="360"/>
      </w:pPr>
      <w:r w:rsidDel="00000000" w:rsidR="00000000" w:rsidRPr="00000000">
        <w:rPr>
          <w:rtl w:val="0"/>
        </w:rPr>
        <w:t xml:space="preserve">The application must have a good presentation.</w:t>
      </w:r>
    </w:p>
    <w:p w:rsidR="00000000" w:rsidDel="00000000" w:rsidP="00000000" w:rsidRDefault="00000000" w:rsidRPr="00000000" w14:paraId="00000035">
      <w:pPr>
        <w:numPr>
          <w:ilvl w:val="0"/>
          <w:numId w:val="2"/>
        </w:numPr>
        <w:spacing w:before="0" w:beforeAutospacing="0"/>
        <w:ind w:left="720" w:hanging="360"/>
      </w:pPr>
      <w:r w:rsidDel="00000000" w:rsidR="00000000" w:rsidRPr="00000000">
        <w:rPr>
          <w:rtl w:val="0"/>
        </w:rPr>
        <w:t xml:space="preserve">The activities must be carried out in the language indicated in each activity. You have to try to do the grammar and spelling well.</w:t>
      </w:r>
    </w:p>
    <w:p w:rsidR="00000000" w:rsidDel="00000000" w:rsidP="00000000" w:rsidRDefault="00000000" w:rsidRPr="00000000" w14:paraId="00000036">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b w:val="1"/>
          <w:rtl w:val="0"/>
        </w:rPr>
        <w:t xml:space="preserve">: </w:t>
      </w:r>
      <w:r w:rsidDel="00000000" w:rsidR="00000000" w:rsidRPr="00000000">
        <w:rPr>
          <w:rtl w:val="0"/>
        </w:rPr>
        <w:t xml:space="preserve">Failure to comply with these considerations can reduce the grade up to 3 points.</w:t>
      </w:r>
      <w:r w:rsidDel="00000000" w:rsidR="00000000" w:rsidRPr="00000000">
        <w:rPr>
          <w:rtl w:val="0"/>
        </w:rPr>
      </w:r>
    </w:p>
    <w:p w:rsidR="00000000" w:rsidDel="00000000" w:rsidP="00000000" w:rsidRDefault="00000000" w:rsidRPr="00000000" w14:paraId="00000037">
      <w:pPr>
        <w:pStyle w:val="Heading1"/>
        <w:pageBreakBefore w:val="0"/>
        <w:numPr>
          <w:ilvl w:val="0"/>
          <w:numId w:val="3"/>
        </w:numPr>
        <w:ind w:left="432"/>
      </w:pPr>
      <w:bookmarkStart w:colFirst="0" w:colLast="0" w:name="_mddm13ai61n6" w:id="3"/>
      <w:bookmarkEnd w:id="3"/>
      <w:r w:rsidDel="00000000" w:rsidR="00000000" w:rsidRPr="00000000">
        <w:rPr>
          <w:rtl w:val="0"/>
        </w:rPr>
        <w:t xml:space="preserve">Exercise 01</w:t>
      </w:r>
      <w:r w:rsidDel="00000000" w:rsidR="00000000" w:rsidRPr="00000000">
        <w:rPr>
          <w:rtl w:val="0"/>
        </w:rPr>
      </w:r>
    </w:p>
    <w:p w:rsidR="00000000" w:rsidDel="00000000" w:rsidP="00000000" w:rsidRDefault="00000000" w:rsidRPr="00000000" w14:paraId="00000038">
      <w:pPr>
        <w:pageBreakBefore w:val="0"/>
        <w:rPr/>
      </w:pPr>
      <w:r w:rsidDel="00000000" w:rsidR="00000000" w:rsidRPr="00000000">
        <w:rPr>
          <w:rtl w:val="0"/>
        </w:rPr>
        <w:t xml:space="preserve">Make an application with </w:t>
      </w:r>
      <w:hyperlink r:id="rId9">
        <w:r w:rsidDel="00000000" w:rsidR="00000000" w:rsidRPr="00000000">
          <w:rPr>
            <w:color w:val="1155cc"/>
            <w:u w:val="single"/>
            <w:rtl w:val="0"/>
          </w:rPr>
          <w:t xml:space="preserve">https://www.glideapps.com</w:t>
        </w:r>
      </w:hyperlink>
      <w:r w:rsidDel="00000000" w:rsidR="00000000" w:rsidRPr="00000000">
        <w:rPr>
          <w:rtl w:val="0"/>
        </w:rPr>
        <w:t xml:space="preserve"> that allows you to manage a list of tasks. The stored information of the tasks must allow the following:</w:t>
      </w:r>
    </w:p>
    <w:p w:rsidR="00000000" w:rsidDel="00000000" w:rsidP="00000000" w:rsidRDefault="00000000" w:rsidRPr="00000000" w14:paraId="00000039">
      <w:pPr>
        <w:pageBreakBefore w:val="0"/>
        <w:numPr>
          <w:ilvl w:val="0"/>
          <w:numId w:val="1"/>
        </w:numPr>
        <w:spacing w:after="0" w:afterAutospacing="0"/>
        <w:ind w:left="720" w:hanging="360"/>
        <w:rPr>
          <w:u w:val="none"/>
        </w:rPr>
      </w:pPr>
      <w:r w:rsidDel="00000000" w:rsidR="00000000" w:rsidRPr="00000000">
        <w:rPr>
          <w:rtl w:val="0"/>
        </w:rPr>
        <w:t xml:space="preserve">Indicate whether the tasks have already been completed or not.</w:t>
      </w:r>
    </w:p>
    <w:p w:rsidR="00000000" w:rsidDel="00000000" w:rsidP="00000000" w:rsidRDefault="00000000" w:rsidRPr="00000000" w14:paraId="0000003A">
      <w:pPr>
        <w:pageBreakBefore w:val="0"/>
        <w:numPr>
          <w:ilvl w:val="0"/>
          <w:numId w:val="1"/>
        </w:numPr>
        <w:spacing w:after="0" w:afterAutospacing="0" w:before="0" w:beforeAutospacing="0"/>
        <w:ind w:left="720" w:hanging="360"/>
        <w:rPr>
          <w:u w:val="none"/>
        </w:rPr>
      </w:pPr>
      <w:r w:rsidDel="00000000" w:rsidR="00000000" w:rsidRPr="00000000">
        <w:rPr>
          <w:rtl w:val="0"/>
        </w:rPr>
        <w:t xml:space="preserve">Indicate the date the task is due (optional for each task).</w:t>
      </w:r>
    </w:p>
    <w:p w:rsidR="00000000" w:rsidDel="00000000" w:rsidP="00000000" w:rsidRDefault="00000000" w:rsidRPr="00000000" w14:paraId="0000003B">
      <w:pPr>
        <w:pageBreakBefore w:val="0"/>
        <w:numPr>
          <w:ilvl w:val="0"/>
          <w:numId w:val="1"/>
        </w:numPr>
        <w:spacing w:before="0" w:beforeAutospacing="0"/>
        <w:ind w:left="720" w:hanging="360"/>
        <w:rPr>
          <w:u w:val="none"/>
        </w:rPr>
      </w:pPr>
      <w:r w:rsidDel="00000000" w:rsidR="00000000" w:rsidRPr="00000000">
        <w:rPr>
          <w:rtl w:val="0"/>
        </w:rPr>
        <w:t xml:space="preserve">Indicate the priority of the task among 4 options: "Very important", "Important", "Not very important", "Not important".</w:t>
      </w:r>
    </w:p>
    <w:p w:rsidR="00000000" w:rsidDel="00000000" w:rsidP="00000000" w:rsidRDefault="00000000" w:rsidRPr="00000000" w14:paraId="0000003C">
      <w:pPr>
        <w:pageBreakBefore w:val="0"/>
        <w:rPr/>
      </w:pPr>
      <w:r w:rsidDel="00000000" w:rsidR="00000000" w:rsidRPr="00000000">
        <w:rPr>
          <w:rtl w:val="0"/>
        </w:rPr>
        <w:t xml:space="preserve">Likewise, the application must show different sections:</w:t>
      </w:r>
    </w:p>
    <w:p w:rsidR="00000000" w:rsidDel="00000000" w:rsidP="00000000" w:rsidRDefault="00000000" w:rsidRPr="00000000" w14:paraId="0000003D">
      <w:pPr>
        <w:pageBreakBefore w:val="0"/>
        <w:numPr>
          <w:ilvl w:val="0"/>
          <w:numId w:val="1"/>
        </w:numPr>
        <w:spacing w:after="0" w:afterAutospacing="0"/>
        <w:ind w:left="720" w:hanging="360"/>
        <w:rPr>
          <w:u w:val="none"/>
        </w:rPr>
      </w:pPr>
      <w:r w:rsidDel="00000000" w:rsidR="00000000" w:rsidRPr="00000000">
        <w:rPr>
          <w:rtl w:val="0"/>
        </w:rPr>
        <w:t xml:space="preserve">Being able to consult, modify and delete all tasks.</w:t>
      </w:r>
    </w:p>
    <w:p w:rsidR="00000000" w:rsidDel="00000000" w:rsidP="00000000" w:rsidRDefault="00000000" w:rsidRPr="00000000" w14:paraId="0000003E">
      <w:pPr>
        <w:pageBreakBefore w:val="0"/>
        <w:numPr>
          <w:ilvl w:val="0"/>
          <w:numId w:val="1"/>
        </w:numPr>
        <w:spacing w:after="0" w:afterAutospacing="0" w:before="0" w:beforeAutospacing="0"/>
        <w:ind w:left="720" w:hanging="360"/>
        <w:rPr>
          <w:u w:val="none"/>
        </w:rPr>
      </w:pPr>
      <w:r w:rsidDel="00000000" w:rsidR="00000000" w:rsidRPr="00000000">
        <w:rPr>
          <w:rtl w:val="0"/>
        </w:rPr>
        <w:t xml:space="preserve">Being able to consult a list with only “Very Important” tasks.</w:t>
      </w:r>
    </w:p>
    <w:p w:rsidR="00000000" w:rsidDel="00000000" w:rsidP="00000000" w:rsidRDefault="00000000" w:rsidRPr="00000000" w14:paraId="0000003F">
      <w:pPr>
        <w:pageBreakBefore w:val="0"/>
        <w:numPr>
          <w:ilvl w:val="0"/>
          <w:numId w:val="1"/>
        </w:numPr>
        <w:spacing w:before="0" w:beforeAutospacing="0"/>
        <w:ind w:left="720" w:hanging="360"/>
        <w:rPr>
          <w:u w:val="none"/>
        </w:rPr>
      </w:pPr>
      <w:r w:rsidDel="00000000" w:rsidR="00000000" w:rsidRPr="00000000">
        <w:rPr>
          <w:rtl w:val="0"/>
        </w:rPr>
        <w:t xml:space="preserve">Being able to check which tasks have not yet expired their delivery date.</w:t>
      </w:r>
    </w:p>
    <w:p w:rsidR="00000000" w:rsidDel="00000000" w:rsidP="00000000" w:rsidRDefault="00000000" w:rsidRPr="00000000" w14:paraId="00000040">
      <w:pPr>
        <w:pageBreakBefore w:val="0"/>
        <w:rPr/>
      </w:pPr>
      <w:r w:rsidDel="00000000" w:rsidR="00000000" w:rsidRPr="00000000">
        <w:rPr>
          <w:rtl w:val="0"/>
        </w:rPr>
      </w:r>
    </w:p>
    <w:p w:rsidR="00000000" w:rsidDel="00000000" w:rsidP="00000000" w:rsidRDefault="00000000" w:rsidRPr="00000000" w14:paraId="00000041">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To submit: </w:t>
      </w:r>
      <w:r w:rsidDel="00000000" w:rsidR="00000000" w:rsidRPr="00000000">
        <w:rPr>
          <w:rtl w:val="0"/>
        </w:rPr>
        <w:t xml:space="preserve">Show the application to the teachers and at that moment they will tell you if it is suitable or if you need changes that you must implement until the teachers approve it.</w:t>
      </w:r>
    </w:p>
    <w:p w:rsidR="00000000" w:rsidDel="00000000" w:rsidP="00000000" w:rsidRDefault="00000000" w:rsidRPr="00000000" w14:paraId="00000042">
      <w:pPr>
        <w:pStyle w:val="Heading1"/>
        <w:numPr>
          <w:ilvl w:val="0"/>
          <w:numId w:val="3"/>
        </w:numPr>
        <w:ind w:left="432"/>
        <w:rPr>
          <w:smallCaps w:val="1"/>
          <w:color w:val="669966"/>
          <w:sz w:val="28"/>
          <w:szCs w:val="28"/>
        </w:rPr>
      </w:pPr>
      <w:bookmarkStart w:colFirst="0" w:colLast="0" w:name="_ntg4wid1vfow" w:id="4"/>
      <w:bookmarkEnd w:id="4"/>
      <w:r w:rsidDel="00000000" w:rsidR="00000000" w:rsidRPr="00000000">
        <w:rPr>
          <w:rtl w:val="0"/>
        </w:rPr>
        <w:t xml:space="preserve">Exercise 02</w:t>
      </w:r>
    </w:p>
    <w:p w:rsidR="00000000" w:rsidDel="00000000" w:rsidP="00000000" w:rsidRDefault="00000000" w:rsidRPr="00000000" w14:paraId="00000043">
      <w:pPr>
        <w:rPr/>
      </w:pPr>
      <w:r w:rsidDel="00000000" w:rsidR="00000000" w:rsidRPr="00000000">
        <w:rPr>
          <w:rtl w:val="0"/>
        </w:rPr>
        <w:t xml:space="preserve">Make an application with </w:t>
      </w:r>
      <w:hyperlink r:id="rId10">
        <w:r w:rsidDel="00000000" w:rsidR="00000000" w:rsidRPr="00000000">
          <w:rPr>
            <w:color w:val="1155cc"/>
            <w:u w:val="single"/>
            <w:rtl w:val="0"/>
          </w:rPr>
          <w:t xml:space="preserve">https://www.glideapps.com</w:t>
        </w:r>
      </w:hyperlink>
      <w:r w:rsidDel="00000000" w:rsidR="00000000" w:rsidRPr="00000000">
        <w:rPr>
          <w:rtl w:val="0"/>
        </w:rPr>
        <w:t xml:space="preserve"> that allows you to play a game similar to "Cookie Clicker" where you put an image of a cookie and each time you click, the click counter increases by one. The application must allow you to choose from a list who is playing to count clicks to that person, obtaining that information from the special user table provided by GlideApps.</w:t>
      </w:r>
    </w:p>
    <w:p w:rsidR="00000000" w:rsidDel="00000000" w:rsidP="00000000" w:rsidRDefault="00000000" w:rsidRPr="00000000" w14:paraId="00000044">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To submit</w:t>
      </w:r>
      <w:r w:rsidDel="00000000" w:rsidR="00000000" w:rsidRPr="00000000">
        <w:rPr>
          <w:b w:val="1"/>
          <w:rtl w:val="0"/>
        </w:rPr>
        <w:t xml:space="preserve">: </w:t>
      </w:r>
      <w:r w:rsidDel="00000000" w:rsidR="00000000" w:rsidRPr="00000000">
        <w:rPr>
          <w:rtl w:val="0"/>
        </w:rPr>
        <w:t xml:space="preserve">Show the application to the teachers and at that moment they will tell you if it is suitable or if you need changes that you must implement until the teachers approve it.</w:t>
      </w:r>
      <w:r w:rsidDel="00000000" w:rsidR="00000000" w:rsidRPr="00000000">
        <w:rPr>
          <w:rtl w:val="0"/>
        </w:rPr>
      </w:r>
    </w:p>
    <w:sectPr>
      <w:headerReference r:id="rId11" w:type="default"/>
      <w:headerReference r:id="rId12" w:type="first"/>
      <w:footerReference r:id="rId13" w:type="default"/>
      <w:footerReference r:id="rId14"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9">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A">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Unit 10 - Page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4B">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5">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46">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47">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Unit 10. assessable activities 01</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8">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yperlink" Target="https://glideapps.com" TargetMode="External"/><Relationship Id="rId13" Type="http://schemas.openxmlformats.org/officeDocument/2006/relationships/footer" Target="footer2.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lideapps.com" TargetMode="Externa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