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Índice — Apuntes PSP</w:t>
      </w:r>
    </w:p>
    <w:p>
      <w:pPr>
        <w:pStyle w:val="Author"/>
      </w:pPr>
      <w:r>
        <w:t xml:space="preserve">Sergi Garcia Barea</w:t>
      </w:r>
    </w:p>
    <w:p>
      <w:pPr>
        <w:pStyle w:val="Date"/>
      </w:pPr>
      <w:r>
        <w:t xml:space="preserve">26 de septiembre de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Apuntes de Programación de Servicios y Procesos exportados a DOCX: una carpeta por unidad con el DOCX de apuntes (índice + capítulos) y el DOCX de boletines (inicial y avanzado, sin resolver y resueltos).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UD 1 - Python 3 basico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UD 1 - Apuntes.docx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UD 1 - Boletines.docx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UD 2 - Gestion de procesos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UD 2 - Apuntes.docx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UD 2 - Boletines.docx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UD 3 - Hilos y concurrencia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UD 3 - Apuntes.docx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UD 3 - Boletines.docx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UD 4 - Sincronizacion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UD 4 - Apuntes.docx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UD 4 - Boletines.docx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UD 5 - Sockets TCP y UDP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UD 5 - Apuntes.docx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UD 5 - Boletines.docx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UD 6 - Servidores concurrentes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UD 6 - Apuntes.docx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UD 6 - Boletines.docx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UD 7 - HTTP y APIs REST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UD 7 - Apuntes.docx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UD 7 - Boletines.docx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UD 8 - APIs comerciales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UD 8 - Apuntes.docx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UD 8 - Boletines.docx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UD 9 - Seguridad y cifrado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UD 9 - Apuntes.docx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UD 9 - Boletines.docx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UD 10 - Alta disponibilidad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UD 10 - Apuntes.docx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UD 10 - Boletines.docx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Anexo - Spring Boot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Anexo - Apuntes.docx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Índice — Apuntes PSP</dc:title>
  <dc:creator>Sergi Garcia Barea</dc:creator>
  <cp:keywords/>
  <dcterms:created xsi:type="dcterms:W3CDTF">2026-09-27T11:08:03Z</dcterms:created>
  <dcterms:modified xsi:type="dcterms:W3CDTF">2026-09-27T11:08:03Z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26 de septiembre de 2026</vt:lpwstr>
  </property>
</Properties>
</file>