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2 — Inicial</w:t>
      </w:r>
    </w:p>
    <w:p>
      <w:pPr>
        <w:pStyle w:val="BlockText"/>
      </w:pPr>
      <w:r>
        <w:t xml:space="preserve">Ejercicios básicos para afianzar los conceptos de procesos,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y estados de la unidad UD 2.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Listar el directorio actual</w:t>
      </w:r>
    </w:p>
    <w:p>
      <w:pPr>
        <w:pStyle w:val="FirstParagraph"/>
      </w:pPr>
      <w:r>
        <w:t xml:space="preserve">Crea un programa que use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para ejecutar el comando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(Linux) y muestre la salida completa por pantalla.</w:t>
      </w:r>
    </w:p>
    <w:p>
      <w:pPr>
        <w:pStyle w:val="Compact"/>
        <w:numPr>
          <w:ilvl w:val="0"/>
          <w:numId w:val="1002"/>
        </w:numPr>
      </w:pPr>
      <w:r>
        <w:t xml:space="preserve">Saber el nombre del equipo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 el comando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para capturar y mostrar el nombre de tu máquina.</w:t>
      </w:r>
    </w:p>
    <w:p>
      <w:pPr>
        <w:pStyle w:val="Compact"/>
        <w:numPr>
          <w:ilvl w:val="0"/>
          <w:numId w:val="1003"/>
        </w:numPr>
      </w:pPr>
      <w:r>
        <w:t xml:space="preserve">Abrir la calculadora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 la calculadora (</w:t>
      </w:r>
      <w:r>
        <w:rPr>
          <w:rStyle w:val="VerbatimChar"/>
        </w:rPr>
        <w:t xml:space="preserve">calc.exe</w:t>
      </w:r>
      <w:r>
        <w:t xml:space="preserve">). El programa debe mostrar el PID, esperar 2 segundos y cerrarla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 primer PID</w:t>
      </w:r>
    </w:p>
    <w:p>
      <w:pPr>
        <w:pStyle w:val="FirstParagraph"/>
      </w:pPr>
      <w:r>
        <w:t xml:space="preserve">Crea un programa que imprima su propio PID con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Versión de Python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para ejecutar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, y muestra la salida limpia (sin saltos de línea).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resultado.stdout.strip()</w:t>
      </w:r>
      <w:r>
        <w:t xml:space="preserve"> </w:t>
      </w:r>
      <w:r>
        <w:t xml:space="preserve">te deja la salida limpia.</w:t>
      </w:r>
    </w:p>
    <w:p>
      <w:pPr>
        <w:pStyle w:val="Compact"/>
        <w:numPr>
          <w:ilvl w:val="0"/>
          <w:numId w:val="1006"/>
        </w:numPr>
      </w:pPr>
      <w:r>
        <w:t xml:space="preserve">Abrir el bloc de notas y esperar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, muestra su PID, espera 3 segundos y ciérralo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Ordena el ciclo de vida</w:t>
      </w:r>
    </w:p>
    <w:p>
      <w:pPr>
        <w:pStyle w:val="FirstParagraph"/>
      </w:pPr>
      <w:r>
        <w:t xml:space="preserve">Ordena los siguientes estados de un proceso en el orden correcto de su ciclo de vida:</w:t>
      </w:r>
      <w:r>
        <w:t xml:space="preserve"> </w:t>
      </w:r>
      <w:r>
        <w:rPr>
          <w:rStyle w:val="VerbatimChar"/>
        </w:rPr>
        <w:t xml:space="preserve">EJECUCIÓN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NUEVO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proceso nace, luego espera su turno de CPU, se ejecuta, puede quedarse esperando un recurso y finalmente muere. Repasa el</w:t>
      </w:r>
      <w:r>
        <w:t xml:space="preserve"> </w:t>
      </w:r>
      <w:hyperlink r:id="rId20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Ping con timeout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rStyle w:val="VerbatimChar"/>
        </w:rPr>
        <w:t xml:space="preserve">ping 8.8.8.8 -n 3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ping -c 3 8.8.8.8</w:t>
      </w:r>
      <w:r>
        <w:t xml:space="preserve"> </w:t>
      </w:r>
      <w:r>
        <w:t xml:space="preserve">(Linux) 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 captura la excepción si se excede el tiempo.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y captura</w:t>
      </w:r>
      <w:r>
        <w:t xml:space="preserve"> </w:t>
      </w:r>
      <w:r>
        <w:rPr>
          <w:rStyle w:val="VerbatimChar"/>
        </w:rPr>
        <w:t xml:space="preserve">subprocess.TimeoutExpired</w:t>
      </w:r>
      <w:r>
        <w:t xml:space="preserve">. Si tu conexión es rápida, prueba con</w:t>
      </w:r>
      <w:r>
        <w:t xml:space="preserve"> </w:t>
      </w:r>
      <w:r>
        <w:rPr>
          <w:rStyle w:val="VerbatimChar"/>
        </w:rPr>
        <w:t xml:space="preserve">timeout=1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1-gestion-de-procesos/02-estados-de-un-proces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1-gestion-de-procesos/02-estados-de-un-proces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