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6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eco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eco: devuelve exactamente lo recibido</w:t>
      </w:r>
    </w:p>
    <w:p>
      <w:pPr>
        <w:pStyle w:val="FirstParagraph"/>
      </w:pPr>
      <w:r>
        <w:t xml:space="preserve">Solo atiende</w:t>
      </w:r>
      <w:r>
        <w:t xml:space="preserve"> </w:t>
      </w:r>
      <w:r>
        <w:rPr>
          <w:b/>
          <w:bCs/>
        </w:rPr>
        <w:t xml:space="preserve">UN cliente</w:t>
      </w:r>
      <w:r>
        <w:t xml:space="preserve"> </w:t>
      </w:r>
      <w:r>
        <w:t xml:space="preserve">y termina.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al salir.</w:t>
      </w:r>
    </w:p>
    <w:p>
      <w:pPr>
        <w:pStyle w:val="Compact"/>
        <w:numPr>
          <w:ilvl w:val="0"/>
          <w:numId w:val="1002"/>
        </w:numPr>
      </w:pPr>
      <w:r>
        <w:t xml:space="preserve">Servidor eco con bucle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Clientes uno tras otro. Si uno tarda, los demás esperan: es el servidor secuencial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Cliente eco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b"Hola eco"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t xml:space="preserve">Se conecta, envía</w:t>
      </w:r>
      <w:r>
        <w:t xml:space="preserve"> </w:t>
      </w:r>
      <w:r>
        <w:rPr>
          <w:rStyle w:val="VerbatimChar"/>
        </w:rPr>
        <w:t xml:space="preserve">b"Hola eco"</w:t>
      </w:r>
      <w:r>
        <w:t xml:space="preserve"> </w:t>
      </w:r>
      <w:r>
        <w:t xml:space="preserve">y muestra la respuesta del servidor (el mismo mensaje, de vuelta).</w:t>
      </w:r>
    </w:p>
    <w:p>
      <w:pPr>
        <w:pStyle w:val="Compact"/>
        <w:numPr>
          <w:ilvl w:val="0"/>
          <w:numId w:val="1004"/>
        </w:numPr>
      </w:pPr>
      <w:r>
        <w:t xml:space="preserve">Servidor secuencial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Solo atiende UN cliente y termina: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una vez, responde</w:t>
      </w:r>
      <w:r>
        <w:t xml:space="preserve"> </w:t>
      </w:r>
      <w:r>
        <w:rPr>
          <w:rStyle w:val="VerbatimChar"/>
        </w:rPr>
        <w:t xml:space="preserve">b"OK"</w:t>
      </w:r>
      <w:r>
        <w:t xml:space="preserve"> </w:t>
      </w:r>
      <w:r>
        <w:t xml:space="preserve">y cierra.</w:t>
      </w:r>
    </w:p>
    <w:p>
      <w:pPr>
        <w:pStyle w:val="Compact"/>
        <w:numPr>
          <w:ilvl w:val="0"/>
          <w:numId w:val="1005"/>
        </w:numPr>
      </w:pPr>
      <w:r>
        <w:t xml:space="preserve">Servidor multihilo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t xml:space="preserve">Cada cliente en su propio hilo. Todos se atienden en paralelo (</w:t>
      </w:r>
      <w:hyperlink r:id="rId21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Cliente con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t xml:space="preserve">Muestra por pantalla la respuesta del servidor. Con el servidor multihilo del ejercicio 5, recibiría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Servidor con ThreadPoolExecutor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srv, concurrent.futures.ThreadPoolExecutor(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pool.submit(atender, conn, addr)</w:t>
      </w:r>
    </w:p>
    <w:p>
      <w:pPr>
        <w:pStyle w:val="FirstParagraph"/>
      </w:pPr>
      <w:r>
        <w:t xml:space="preserve">Máximo</w:t>
      </w:r>
      <w:r>
        <w:t xml:space="preserve"> </w:t>
      </w:r>
      <w:r>
        <w:rPr>
          <w:b/>
          <w:bCs/>
        </w:rPr>
        <w:t xml:space="preserve">3 hilos</w:t>
      </w:r>
      <w:r>
        <w:t xml:space="preserve">. Los clientes adicionales esperan en cola (</w:t>
      </w:r>
      <w:hyperlink r:id="rId22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Lanzador de 5 clientes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pecialStringTok"/>
        </w:rPr>
        <w:t xml:space="preserve">f"Soy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b/>
          <w:bCs/>
        </w:rPr>
        <w:t xml:space="preserve">5 clientes a la vez</w:t>
      </w:r>
      <w:r>
        <w:t xml:space="preserve"> </w:t>
      </w:r>
      <w:r>
        <w:t xml:space="preserve">contra el servidor.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espera a que terminen todos antes de acabar el script.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5-servidores-concurrentes/01-servidor-secuencial" TargetMode="External" /><Relationship Type="http://schemas.openxmlformats.org/officeDocument/2006/relationships/hyperlink" Id="rId21" Target="/ApuntesPSP/05-servidores-concurrentes/03-hilo-por-cliente" TargetMode="External" /><Relationship Type="http://schemas.openxmlformats.org/officeDocument/2006/relationships/hyperlink" Id="rId22" Target="/ApuntesPSP/05-servidores-concurrentes/04-threadpoolexecu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5-servidores-concurrentes/01-servidor-secuencial" TargetMode="External" /><Relationship Type="http://schemas.openxmlformats.org/officeDocument/2006/relationships/hyperlink" Id="rId21" Target="/ApuntesPSP/05-servidores-concurrentes/03-hilo-por-cliente" TargetMode="External" /><Relationship Type="http://schemas.openxmlformats.org/officeDocument/2006/relationships/hyperlink" Id="rId22" Target="/ApuntesPSP/05-servidores-concurrentes/04-threadpoolexecu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