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7 — Inicial</w:t>
      </w:r>
    </w:p>
    <w:p>
      <w:pPr>
        <w:pStyle w:val="BlockText"/>
      </w:pPr>
      <w:r>
        <w:t xml:space="preserve">Ejercicios básicos para afianzar los conceptos de APIs REST, métodos HTTP, códigos de estado y JSON de la unidad UD 7.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GET a JSONPlaceholder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para obtener el post con ID 1 de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. Muestra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Título del post</w:t>
      </w:r>
    </w:p>
    <w:p>
      <w:pPr>
        <w:pStyle w:val="FirstParagraph"/>
      </w:pPr>
      <w:r>
        <w:t xml:space="preserve">Del ejercicio anterior, muestra el campo</w:t>
      </w:r>
      <w:r>
        <w:t xml:space="preserve"> </w:t>
      </w:r>
      <w:r>
        <w:rPr>
          <w:rStyle w:val="VerbatimChar"/>
        </w:rPr>
        <w:t xml:space="preserve">"title"</w:t>
      </w:r>
      <w:r>
        <w:t xml:space="preserve"> </w:t>
      </w:r>
      <w:r>
        <w:t xml:space="preserve">del post obtenido usando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Contar usuarios</w:t>
      </w:r>
    </w:p>
    <w:p>
      <w:pPr>
        <w:pStyle w:val="FirstParagraph"/>
      </w:pPr>
      <w:r>
        <w:t xml:space="preserve">Haz GET a</w:t>
      </w:r>
      <w:r>
        <w:t xml:space="preserve"> </w:t>
      </w:r>
      <w:r>
        <w:rPr>
          <w:rStyle w:val="VerbatimChar"/>
        </w:rPr>
        <w:t xml:space="preserve">https://jsonplaceholder.typicode.com/users</w:t>
      </w:r>
      <w:r>
        <w:t xml:space="preserve"> </w:t>
      </w:r>
      <w:r>
        <w:t xml:space="preserve">y muestra cuántos usuarios hay (la longitud de la lista).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 lista de diccionarios; su longitud es el número de usuarios.</w:t>
      </w:r>
    </w:p>
    <w:p>
      <w:pPr>
        <w:pStyle w:val="Compact"/>
        <w:numPr>
          <w:ilvl w:val="0"/>
          <w:numId w:val="1004"/>
        </w:numPr>
      </w:pPr>
      <w:r>
        <w:t xml:space="preserve">GET a GitHub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para obtener los datos del usuario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. Muestra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Mostrar JSON</w:t>
      </w:r>
    </w:p>
    <w:p>
      <w:pPr>
        <w:pStyle w:val="FirstParagraph"/>
      </w:pPr>
      <w:r>
        <w:t xml:space="preserve">Del ejercicio anterior, muestra la respuesta completa con</w:t>
      </w:r>
      <w:r>
        <w:t xml:space="preserve"> </w:t>
      </w:r>
      <w:r>
        <w:rPr>
          <w:rStyle w:val="VerbatimChar"/>
        </w:rPr>
        <w:t xml:space="preserve">print(resp.json())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Nombre real</w:t>
      </w:r>
    </w:p>
    <w:p>
      <w:pPr>
        <w:pStyle w:val="FirstParagraph"/>
      </w:pPr>
      <w:r>
        <w:t xml:space="preserve">Del mismo usuario, muestra el campo</w:t>
      </w:r>
      <w:r>
        <w:t xml:space="preserve"> </w:t>
      </w:r>
      <w:r>
        <w:rPr>
          <w:rStyle w:val="VerbatimChar"/>
        </w:rPr>
        <w:t xml:space="preserve">"name"</w:t>
      </w:r>
      <w:r>
        <w:t xml:space="preserve"> </w:t>
      </w:r>
      <w:r>
        <w:t xml:space="preserve">(su nombre real) accediendo al diccionario.</w:t>
      </w:r>
    </w:p>
    <w:p>
      <w:pPr>
        <w:pStyle w:val="Compact"/>
        <w:numPr>
          <w:ilvl w:val="0"/>
          <w:numId w:val="1007"/>
        </w:numPr>
      </w:pPr>
      <w:r>
        <w:t xml:space="preserve">Métodos HTTP</w:t>
      </w:r>
    </w:p>
    <w:p>
      <w:pPr>
        <w:pStyle w:val="FirstParagraph"/>
      </w:pPr>
      <w:r>
        <w:t xml:space="preserve">Relaciona cada método HTTP con su operación CRUD y su uso: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Operación 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CRUD = Create, Read, Update, Delete. Recuerda que PUT reemplaza el recurso completo y PATCH solo una parte.</w:t>
      </w:r>
    </w:p>
    <w:p>
      <w:pPr>
        <w:pStyle w:val="Compact"/>
        <w:numPr>
          <w:ilvl w:val="0"/>
          <w:numId w:val="1008"/>
        </w:numPr>
      </w:pPr>
      <w:r>
        <w:t xml:space="preserve">Códigos de estado</w:t>
      </w:r>
    </w:p>
    <w:p>
      <w:pPr>
        <w:pStyle w:val="FirstParagraph"/>
      </w:pPr>
      <w:r>
        <w:t xml:space="preserve">Completa el significado de estos códigos de estado HTTP:</w:t>
      </w:r>
    </w:p>
    <w:p>
      <w:pPr>
        <w:pStyle w:val="Compact"/>
        <w:numPr>
          <w:ilvl w:val="0"/>
          <w:numId w:val="1009"/>
        </w:numPr>
      </w:pPr>
      <w:r>
        <w:t xml:space="preserve">200 → ___</w:t>
      </w:r>
    </w:p>
    <w:p>
      <w:pPr>
        <w:pStyle w:val="Compact"/>
        <w:numPr>
          <w:ilvl w:val="0"/>
          <w:numId w:val="1009"/>
        </w:numPr>
      </w:pPr>
      <w:r>
        <w:t xml:space="preserve">201 → ___</w:t>
      </w:r>
    </w:p>
    <w:p>
      <w:pPr>
        <w:pStyle w:val="Compact"/>
        <w:numPr>
          <w:ilvl w:val="0"/>
          <w:numId w:val="1009"/>
        </w:numPr>
      </w:pPr>
      <w:r>
        <w:t xml:space="preserve">204 → ___</w:t>
      </w:r>
    </w:p>
    <w:p>
      <w:pPr>
        <w:pStyle w:val="Compact"/>
        <w:numPr>
          <w:ilvl w:val="0"/>
          <w:numId w:val="1009"/>
        </w:numPr>
      </w:pPr>
      <w:r>
        <w:t xml:space="preserve">400 → ___</w:t>
      </w:r>
    </w:p>
    <w:p>
      <w:pPr>
        <w:pStyle w:val="Compact"/>
        <w:numPr>
          <w:ilvl w:val="0"/>
          <w:numId w:val="1009"/>
        </w:numPr>
      </w:pPr>
      <w:r>
        <w:t xml:space="preserve">401 → ___</w:t>
      </w:r>
    </w:p>
    <w:p>
      <w:pPr>
        <w:pStyle w:val="Compact"/>
        <w:numPr>
          <w:ilvl w:val="0"/>
          <w:numId w:val="1009"/>
        </w:numPr>
      </w:pPr>
      <w:r>
        <w:t xml:space="preserve">404 → ___</w:t>
      </w:r>
    </w:p>
    <w:p>
      <w:pPr>
        <w:pStyle w:val="Compact"/>
        <w:numPr>
          <w:ilvl w:val="0"/>
          <w:numId w:val="1009"/>
        </w:numPr>
      </w:pPr>
      <w:r>
        <w:t xml:space="preserve">500 → ___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2xx es éxito, 4xx es error del cliente, 5xx es error del servidor.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