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5--extras"/>
    <w:p>
      <w:pPr>
        <w:pStyle w:val="Heading1"/>
      </w:pPr>
      <w:r>
        <w:t xml:space="preserve">Boletín U15 — Extras</w:t>
      </w:r>
    </w:p>
    <w:bookmarkEnd w:id="9"/>
    <w:bookmarkStart w:id="24" w:name="pencil-boletín-u15--extras"/>
    <w:p>
      <w:pPr>
        <w:pStyle w:val="Heading1"/>
      </w:pPr>
      <w:r>
        <w:t xml:space="preserve">📝 Boletín U15 — Extras</w:t>
      </w:r>
    </w:p>
    <w:p>
      <w:pPr>
        <w:pStyle w:val="BlockText"/>
      </w:pPr>
      <w:r>
        <w:t xml:space="preserve">Ejercicios de CodeWars y AceptaElReto con pistas. Las soluciones están ocultas: agota tu pista antes de mirarlas.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aae5b48498c10caccc5ec73e43f3e0935379dfe"/>
    <w:p>
      <w:pPr>
        <w:pStyle w:val="Heading3"/>
      </w:pPr>
      <w:r>
        <w:t xml:space="preserve">1. SQL Basics: Simple JOIN</w:t>
      </w:r>
    </w:p>
    <w:p>
      <w:pPr>
        <w:pStyle w:val="FirstParagraph"/>
      </w:pPr>
      <w:r>
        <w:t xml:space="preserve">Crea una consulta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que devuelva todos los productos junto con la empresa que los fabrica. Tendrás que relacionar las tablas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 </w:t>
      </w:r>
      <w:r>
        <w:t xml:space="preserve">mediante la clave foránea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Dificultad: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sobre la clave foránea:</w:t>
      </w:r>
      <w:r>
        <w:t xml:space="preserve"> </w:t>
      </w:r>
      <w:r>
        <w:rPr>
          <w:rStyle w:val="VerbatimChar"/>
        </w:rPr>
        <w:t xml:space="preserve">products.company_id = companies.id</w:t>
      </w:r>
      <w:r>
        <w:t xml:space="preserve">. Selecciona las columnas que te pida el problema y cuida los alias.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p.name,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company_name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companies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p.company_id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relaciona las dos tablas por la clave foránea y, en una sola consulta, tienes producto y empresa. Es el mismo concepto del punto 8 de la unidad: una consulta con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donde no caben consultas en bucle.</w:t>
      </w:r>
    </w:p>
    <w:p>
      <w:r>
        <w:pict>
          <v:rect style="width:0;height:1.5pt" o:hralign="center" o:hrstd="t" o:hr="t"/>
        </w:pict>
      </w:r>
    </w:p>
    <w:bookmarkEnd w:id="11"/>
    <w:bookmarkStart w:id="13" w:name="Xcf8a36b2fe4fa4ab1b56cce59137c00100b0140"/>
    <w:p>
      <w:pPr>
        <w:pStyle w:val="Heading3"/>
      </w:pPr>
      <w:r>
        <w:t xml:space="preserve">2. SQL with Street Fighter: Total Wins</w:t>
      </w:r>
    </w:p>
    <w:p>
      <w:pPr>
        <w:pStyle w:val="FirstParagraph"/>
      </w:pPr>
      <w:r>
        <w:t xml:space="preserve">Es hora de decidir qué luchadores pasan a las semifinales del campeonato mundial de Street Fighter. Cada combate registra si el luchador ganó (1) o perdió (0), y el movimiento con el que terminó. Como los ataques ki han sido prohibidos,</w:t>
      </w:r>
      <w:r>
        <w:t xml:space="preserve"> </w:t>
      </w:r>
      <w:r>
        <w:rPr>
          <w:b/>
          <w:bCs/>
        </w:rPr>
        <w:t xml:space="preserve">no se cuentan</w:t>
      </w:r>
      <w:r>
        <w:t xml:space="preserve"> </w:t>
      </w:r>
      <w:r>
        <w:t xml:space="preserve">los combates terminados con Hadoken, Shouoken o Kikoken. Devuelve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lost</w:t>
      </w:r>
      <w:r>
        <w:t xml:space="preserve"> </w:t>
      </w:r>
      <w:r>
        <w:t xml:space="preserve">sumando las victorias y derrotas, ordena de más a menos victorias y devuelve los 6 mejores.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el nombre del luchador con</w:t>
      </w:r>
      <w:r>
        <w:t xml:space="preserve"> </w:t>
      </w:r>
      <w:r>
        <w:rPr>
          <w:rStyle w:val="VerbatimChar"/>
        </w:rPr>
        <w:t xml:space="preserve">SUM(won)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SUM(lost)</w:t>
      </w:r>
      <w:r>
        <w:t xml:space="preserve">. Excluye los movimientos prohibidos con</w:t>
      </w:r>
      <w:r>
        <w:t xml:space="preserve"> </w:t>
      </w:r>
      <w:r>
        <w:rPr>
          <w:rStyle w:val="VerbatimChar"/>
        </w:rPr>
        <w:t xml:space="preserve">NOT IN ('Hadoken', 'Shouoken', 'Kikoken')</w:t>
      </w:r>
      <w:r>
        <w:t xml:space="preserve"> </w:t>
      </w:r>
      <w:r>
        <w:t xml:space="preserve">y ordena con</w:t>
      </w:r>
      <w:r>
        <w:t xml:space="preserve"> </w:t>
      </w:r>
      <w:r>
        <w:rPr>
          <w:rStyle w:val="VerbatimChar"/>
        </w:rPr>
        <w:t xml:space="preserve">ORDER BY won DESC LIMIT 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f.name,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(f.won)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won,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(f.lost)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lost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fighters f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winning_moves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f.move_id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'Hadoken'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'Shouoken'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'Kikoken'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f.name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won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agrupa los combates de cada luchador,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acumula victorias y derrotas, y el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descarta los ataques prohibidos antes de agrupar. Es exactamente el tipo de consulta que podrías lanzar con un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contra la tabla</w:t>
      </w:r>
      <w:r>
        <w:t xml:space="preserve"> </w:t>
      </w:r>
      <w:r>
        <w:rPr>
          <w:rStyle w:val="VerbatimChar"/>
        </w:rPr>
        <w:t xml:space="preserve">fighters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5" w:name="Xdd35692946a742896132d7c29d3d4b345eebdd7"/>
    <w:p>
      <w:pPr>
        <w:pStyle w:val="Heading3"/>
      </w:pPr>
      <w:r>
        <w:t xml:space="preserve">3. SQL Basics: Simple HAVING</w:t>
      </w:r>
    </w:p>
    <w:p>
      <w:pPr>
        <w:pStyle w:val="FirstParagraph"/>
      </w:pPr>
      <w:r>
        <w:t xml:space="preserve">Tienes una tabla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age</w:t>
      </w:r>
      <w:r>
        <w:t xml:space="preserve">. Cuenta cuántas personas tienen la misma edad y devuelve</w:t>
      </w:r>
      <w:r>
        <w:t xml:space="preserve"> </w:t>
      </w:r>
      <w:r>
        <w:rPr>
          <w:b/>
          <w:bCs/>
        </w:rPr>
        <w:t xml:space="preserve">solo los grupos de edad con 10 o más personas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Dificultad: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la columna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y cuenta con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.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no vale para filtrar grupos: necesitas</w:t>
      </w:r>
      <w:r>
        <w:t xml:space="preserve"> </w:t>
      </w:r>
      <w:r>
        <w:rPr>
          <w:rStyle w:val="VerbatimChar"/>
        </w:rPr>
        <w:t xml:space="preserve">HAVING COUNT(*) &gt;= 10</w:t>
      </w:r>
      <w:r>
        <w:t xml:space="preserve">, que se aplica después del agrupado.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age,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total_people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people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age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GROUP BY age</w:t>
      </w:r>
      <w:r>
        <w:t xml:space="preserve"> </w:t>
      </w:r>
      <w:r>
        <w:t xml:space="preserve">crea un grupo por cada edad,</w:t>
      </w:r>
      <w:r>
        <w:t xml:space="preserve"> </w:t>
      </w:r>
      <w:r>
        <w:rPr>
          <w:rStyle w:val="VerbatimChar"/>
        </w:rPr>
        <w:t xml:space="preserve">COUNT(id)</w:t>
      </w:r>
      <w:r>
        <w:t xml:space="preserve"> </w:t>
      </w:r>
      <w:r>
        <w:t xml:space="preserve">cuenta sus integrantes, y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filtra los grupos que no alcanzan 10 personas. La diferencia con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: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filtra filas antes de agrupar,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filtra grupos después.</w:t>
      </w:r>
    </w:p>
    <w:p>
      <w:r>
        <w:pict>
          <v:rect style="width:0;height:1.5pt" o:hralign="center" o:hrstd="t" o:hr="t"/>
        </w:pict>
      </w:r>
    </w:p>
    <w:bookmarkEnd w:id="15"/>
    <w:bookmarkStart w:id="17" w:name="Xd1ab2cade0f74a3550db49358a867d81033eb79"/>
    <w:p>
      <w:pPr>
        <w:pStyle w:val="Heading3"/>
      </w:pPr>
      <w:r>
        <w:t xml:space="preserve">4. SQL Basics: Group By Day</w:t>
      </w:r>
    </w:p>
    <w:p>
      <w:pPr>
        <w:pStyle w:val="FirstParagraph"/>
      </w:pPr>
      <w:r>
        <w:t xml:space="preserve">Tienes una tabla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. Cuenta cuántos pedidos hay</w:t>
      </w:r>
      <w:r>
        <w:t xml:space="preserve"> </w:t>
      </w:r>
      <w:r>
        <w:rPr>
          <w:b/>
          <w:bCs/>
        </w:rPr>
        <w:t xml:space="preserve">por día</w:t>
      </w:r>
      <w:r>
        <w:t xml:space="preserve">, extrayendo la fecha del campo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5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Extrae el día con la función</w:t>
      </w:r>
      <w:r>
        <w:t xml:space="preserve"> </w:t>
      </w:r>
      <w:r>
        <w:rPr>
          <w:rStyle w:val="VerbatimChar"/>
        </w:rPr>
        <w:t xml:space="preserve">DATE(datetime)</w:t>
      </w:r>
      <w:r>
        <w:t xml:space="preserve"> </w:t>
      </w:r>
      <w:r>
        <w:t xml:space="preserve">y agrúpalo con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. Cuenta con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. Es el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de siempre, pero sobre una columna calculada.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(datetime)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(datetime);</w:t>
      </w:r>
    </w:p>
    <w:p>
      <w:pPr>
        <w:pStyle w:val="FirstParagraph"/>
      </w:pPr>
      <w:r>
        <w:rPr>
          <w:rStyle w:val="VerbatimChar"/>
        </w:rPr>
        <w:t xml:space="preserve">DATE(datetime)</w:t>
      </w:r>
      <w:r>
        <w:t xml:space="preserve"> </w:t>
      </w:r>
      <w:r>
        <w:t xml:space="preserve">recorta el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a solo la fecha, y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agrupa todos los pedidos de ese día. Una columna calculada como alias: el mismo mecanismo que usarías con</w:t>
      </w:r>
      <w:r>
        <w:t xml:space="preserve"> </w:t>
      </w:r>
      <w:r>
        <w:rPr>
          <w:rStyle w:val="VerbatimChar"/>
        </w:rPr>
        <w:t xml:space="preserve">ResultSetMetaData</w:t>
      </w:r>
      <w:r>
        <w:t xml:space="preserve"> </w:t>
      </w:r>
      <w:r>
        <w:t xml:space="preserve">para leerla después desde Java.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45c72e7a17894ca7a20581d9cd73a57c26b13a2"/>
    <w:p>
      <w:pPr>
        <w:pStyle w:val="Heading3"/>
      </w:pPr>
      <w:r>
        <w:t xml:space="preserve">5. 245 — ¿Quién gana la partida?</w:t>
      </w:r>
    </w:p>
    <w:p>
      <w:pPr>
        <w:pStyle w:val="FirstParagraph"/>
      </w:pPr>
      <w:r>
        <w:t xml:space="preserve">Un grupo de jugadores participa en un juego por turnos con números. Cada ronda, el jugador que acierta se descarta y el que falla pasa al</w:t>
      </w:r>
      <w:r>
        <w:t xml:space="preserve"> </w:t>
      </w:r>
      <w:r>
        <w:rPr>
          <w:b/>
          <w:bCs/>
        </w:rPr>
        <w:t xml:space="preserve">final de la cola</w:t>
      </w:r>
      <w:r>
        <w:t xml:space="preserve"> </w:t>
      </w:r>
      <w:r>
        <w:t xml:space="preserve">para volver a intentarlo. Simula las rondas y determina quién gana la partida.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⭐⭐⭐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Simula los turnos con una</w:t>
      </w:r>
      <w:r>
        <w:t xml:space="preserve"> </w:t>
      </w:r>
      <w:r>
        <w:rPr>
          <w:rStyle w:val="VerbatimChar"/>
        </w:rPr>
        <w:t xml:space="preserve">Queue&lt;Integer&gt;</w:t>
      </w:r>
      <w:r>
        <w:t xml:space="preserve">: cada ronda, saca al primero con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, y si falla lo vuelves a meter con</w:t>
      </w:r>
      <w:r>
        <w:t xml:space="preserve"> </w:t>
      </w:r>
      <w:r>
        <w:rPr>
          <w:rStyle w:val="VerbatimChar"/>
        </w:rPr>
        <w:t xml:space="preserve">offer()</w:t>
      </w:r>
      <w:r>
        <w:t xml:space="preserve">. El que acierta sale para siempre. La cola encaja perfectamente con la estructura "quien falla, vuelve al final".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QuienGana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Leer participantes y datos del juego según el enunciado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rellenar la cola con los jugadores 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while (cola.size() &gt; 1)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int jugador = cola.poll();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if (falla(jugador))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cola.offer(jugador);   // vuelve al final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System.out.println(cola.peek());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es la protagonista: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saca al primero y</w:t>
      </w:r>
      <w:r>
        <w:t xml:space="preserve"> </w:t>
      </w:r>
      <w:r>
        <w:rPr>
          <w:rStyle w:val="VerbatimChar"/>
        </w:rPr>
        <w:t xml:space="preserve">offer()</w:t>
      </w:r>
      <w:r>
        <w:t xml:space="preserve"> </w:t>
      </w:r>
      <w:r>
        <w:t xml:space="preserve">lo devuelve al final si falla. Los jugadores que aciertan salen para siempre, y el último que queda es el ganador. Estructura de datos (U12) al servicio del problema de turnos.</w:t>
      </w:r>
    </w:p>
    <w:p>
      <w:r>
        <w:pict>
          <v:rect style="width:0;height:1.5pt" o:hralign="center" o:hrstd="t" o:hr="t"/>
        </w:pict>
      </w:r>
    </w:p>
    <w:bookmarkEnd w:id="20"/>
    <w:bookmarkStart w:id="22" w:name="X4395caf045df3790b91f04439968611ec6e2897"/>
    <w:p>
      <w:pPr>
        <w:pStyle w:val="Heading3"/>
      </w:pPr>
      <w:r>
        <w:t xml:space="preserve">6. 424 — Billetes de autobús</w:t>
      </w:r>
    </w:p>
    <w:p>
      <w:pPr>
        <w:pStyle w:val="FirstParagraph"/>
      </w:pPr>
      <w:r>
        <w:t xml:space="preserve">Hay varias rutas de autobús entre dos ciudades, cada una con su hora de salida y de llegada. Quieres coger</w:t>
      </w:r>
      <w:r>
        <w:t xml:space="preserve"> </w:t>
      </w:r>
      <w:r>
        <w:rPr>
          <w:b/>
          <w:bCs/>
        </w:rPr>
        <w:t xml:space="preserve">el máximo número de autobuses posible</w:t>
      </w:r>
      <w:r>
        <w:t xml:space="preserve"> </w:t>
      </w:r>
      <w:r>
        <w:t xml:space="preserve">sin que se solapen (coger uno, bajarte, y poder subir a otro que salga después de llegar).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Dificultad: ⭐⭐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Algoritmo voraz: ordena las rutas por</w:t>
      </w:r>
      <w:r>
        <w:t xml:space="preserve"> </w:t>
      </w:r>
      <w:r>
        <w:rPr>
          <w:b/>
          <w:bCs/>
        </w:rPr>
        <w:t xml:space="preserve">hora de llegada</w:t>
      </w:r>
      <w:r>
        <w:t xml:space="preserve"> </w:t>
      </w:r>
      <w:r>
        <w:t xml:space="preserve">y elige siempre la siguiente ruta que termine antes y que no se solape con la última elegida. Es el clásico problema de "selección de actividades".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Billetes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Ruta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salida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llegada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salida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llegada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llegada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llegada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ordena por llegada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Leer rutas, ordenarlas y aplicar el voraz: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Collections.sort(rutas);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 ultima = Integer.MIN_VALUE, contador = 0;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(Ruta r : rutas)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if (r.salida &gt;= ultima)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contador++;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ultima = r.llegada;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System.out.println(contador);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truco voraz: ordenar por hora de llegada garantiza que siempre eliges la ruta que libera el día antes, dejando hueco para más autobuses. Una sola pasada con un contador y una variable</w:t>
      </w:r>
      <w:r>
        <w:t xml:space="preserve"> </w:t>
      </w:r>
      <w:r>
        <w:rPr>
          <w:rStyle w:val="VerbatimChar"/>
        </w:rPr>
        <w:t xml:space="preserve">ultima</w:t>
      </w:r>
      <w:r>
        <w:t xml:space="preserve">. Clásico de AceptaElReto: los datos se ordenan y la solución sale sola.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Cuando domines el JDBC, vuelve a los problemas de AceptaElReto de unidades anteriores y reescríbelos guardando los datos de entrada en una tabla SQLite con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: te sorprenderá lo natural que resulta que tus algoritmos hablen con una base de datos. El material no se pierde: se reutiliza.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245" TargetMode="External" /><Relationship Type="http://schemas.openxmlformats.org/officeDocument/2006/relationships/hyperlink" Id="rId21" Target="https://www.aceptaelreto.com/problem/statement.php?id=424" TargetMode="External" /><Relationship Type="http://schemas.openxmlformats.org/officeDocument/2006/relationships/hyperlink" Id="rId10" Target="https://www.codewars.com/kata/5802e32dd8c944e562000020" TargetMode="External" /><Relationship Type="http://schemas.openxmlformats.org/officeDocument/2006/relationships/hyperlink" Id="rId16" Target="https://www.codewars.com/kata/5811597e9d278beb04000038" TargetMode="External" /><Relationship Type="http://schemas.openxmlformats.org/officeDocument/2006/relationships/hyperlink" Id="rId14" Target="https://www.codewars.com/kata/58164ddf890632fa0f00011a" TargetMode="External" /><Relationship Type="http://schemas.openxmlformats.org/officeDocument/2006/relationships/hyperlink" Id="rId12" Target="https://www.codewars.com/kata/5ab7a736edbcfc8e620000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245" TargetMode="External" /><Relationship Type="http://schemas.openxmlformats.org/officeDocument/2006/relationships/hyperlink" Id="rId21" Target="https://www.aceptaelreto.com/problem/statement.php?id=424" TargetMode="External" /><Relationship Type="http://schemas.openxmlformats.org/officeDocument/2006/relationships/hyperlink" Id="rId10" Target="https://www.codewars.com/kata/5802e32dd8c944e562000020" TargetMode="External" /><Relationship Type="http://schemas.openxmlformats.org/officeDocument/2006/relationships/hyperlink" Id="rId16" Target="https://www.codewars.com/kata/5811597e9d278beb04000038" TargetMode="External" /><Relationship Type="http://schemas.openxmlformats.org/officeDocument/2006/relationships/hyperlink" Id="rId14" Target="https://www.codewars.com/kata/58164ddf890632fa0f00011a" TargetMode="External" /><Relationship Type="http://schemas.openxmlformats.org/officeDocument/2006/relationships/hyperlink" Id="rId12" Target="https://www.codewars.com/kata/5ab7a736edbcfc8e620000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2026-09-27T11:22:44Z</dcterms:created>
  <dcterms:modified xsi:type="dcterms:W3CDTF">2026-09-27T11:22:44Z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