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4--avançat-resolt"/>
    <w:p>
      <w:pPr>
        <w:pStyle w:val="Heading1"/>
      </w:pPr>
      <w:r>
        <w:t xml:space="preserve">Butlletí U04 — Avançat Resolt</w:t>
      </w:r>
    </w:p>
    <w:bookmarkEnd w:id="9"/>
    <w:bookmarkStart w:id="20" w:name="pencil-butlletí-u04--avançat-resolt"/>
    <w:p>
      <w:pPr>
        <w:pStyle w:val="Heading1"/>
      </w:pPr>
      <w:r>
        <w:t xml:space="preserve">📝 Butlletí U04 — Avançat (Resolt)</w:t>
      </w:r>
    </w:p>
    <w:p>
      <w:pPr>
        <w:pStyle w:val="BlockText"/>
      </w:pPr>
      <w:r>
        <w:t xml:space="preserve">Les solucions estan ocultes. Intenta-ho de veritat abans de destapar-les.</w:t>
      </w:r>
    </w:p>
    <w:p>
      <w:r>
        <w:pict>
          <v:rect style="width:0;height:1.5pt" o:hralign="center" o:hrstd="t" o:hr="t"/>
        </w:pict>
      </w:r>
    </w:p>
    <w:bookmarkStart w:id="10" w:name="star-exercici-1-la-calculadora-de-notes"/>
    <w:p>
      <w:pPr>
        <w:pStyle w:val="Heading2"/>
      </w:pPr>
      <w:r>
        <w:t xml:space="preserve">⭐ Exercici 1: La calculadora de notes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CalculadoraNotes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 invàlida"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"Excel·lent"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"Notable"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"Aprovat"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"Suspés"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Notable</w:t>
      </w:r>
    </w:p>
    <w:p>
      <w:pPr>
        <w:pStyle w:val="BodyText"/>
      </w:pPr>
      <w:r>
        <w:t xml:space="preserve">El primer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caça les notes impossibles (negatives o majors de 10) i la cascada següent avalua de la més exigent a la més permissiva. Amb 8.7, el</w:t>
      </w:r>
      <w:r>
        <w:t xml:space="preserve"> </w:t>
      </w:r>
      <w:r>
        <w:rPr>
          <w:rStyle w:val="VerbatimChar"/>
        </w:rPr>
        <w:t xml:space="preserve">&gt;= 7</w:t>
      </w:r>
      <w:r>
        <w:t xml:space="preserve"> </w:t>
      </w:r>
      <w:r>
        <w:t xml:space="preserve">guanya i dona "Notable".</w:t>
      </w:r>
    </w:p>
    <w:p>
      <w:r>
        <w:pict>
          <v:rect style="width:0;height:1.5pt" o:hralign="center" o:hrstd="t" o:hr="t"/>
        </w:pict>
      </w:r>
    </w:p>
    <w:bookmarkEnd w:id="10"/>
    <w:bookmarkStart w:id="11" w:name="star-exercici-2-el-menú-que-no-es-rendix"/>
    <w:p>
      <w:pPr>
        <w:pStyle w:val="Heading2"/>
      </w:pPr>
      <w:r>
        <w:t xml:space="preserve">⭐ Exercici 2: El menú que no es rendix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MenuTenac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 Jugar  2. Eixir"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"Tria: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opcio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opcio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opcio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 triat l'opció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do-while</w:t>
      </w:r>
      <w:r>
        <w:t xml:space="preserve"> </w:t>
      </w:r>
      <w:r>
        <w:t xml:space="preserve">garanteix que el menú es mostre almenys una vegada. Mentres l'opció no siga 1 ni 2, el bucle insistix. L'usuari pot ser tot el tonto que vulga; el menú no es rendix.</w:t>
      </w:r>
    </w:p>
    <w:p>
      <w:r>
        <w:pict>
          <v:rect style="width:0;height:1.5pt" o:hralign="center" o:hrstd="t" o:hr="t"/>
        </w:pict>
      </w:r>
    </w:p>
    <w:bookmarkEnd w:id="11"/>
    <w:bookmarkStart w:id="12" w:name="X46e3100fdf152d33d583b5dbc19b954623260d2"/>
    <w:p>
      <w:pPr>
        <w:pStyle w:val="Heading2"/>
      </w:pPr>
      <w:r>
        <w:t xml:space="preserve">⭐⭐ Exercici 3: Què imprimeix? — la piràmide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VerbatimChar"/>
        </w:rPr>
        <w:t xml:space="preserve">*</w:t>
      </w:r>
      <w:r>
        <w:br/>
      </w:r>
      <w:r>
        <w:rPr>
          <w:rStyle w:val="VerbatimChar"/>
        </w:rPr>
        <w:t xml:space="preserve">**</w:t>
      </w:r>
      <w:r>
        <w:br/>
      </w:r>
      <w:r>
        <w:rPr>
          <w:rStyle w:val="VerbatimChar"/>
        </w:rPr>
        <w:t xml:space="preserve">***</w:t>
      </w:r>
      <w:r>
        <w:br/>
      </w:r>
      <w:r>
        <w:rPr>
          <w:rStyle w:val="VerbatimChar"/>
        </w:rPr>
        <w:t xml:space="preserve">****</w:t>
      </w:r>
    </w:p>
    <w:p>
      <w:pPr>
        <w:pStyle w:val="FirstParagraph"/>
      </w:pPr>
      <w:r>
        <w:t xml:space="preserve">En total</w:t>
      </w:r>
      <w:r>
        <w:t xml:space="preserve"> </w:t>
      </w:r>
      <w:r>
        <w:rPr>
          <w:b/>
          <w:bCs/>
        </w:rPr>
        <w:t xml:space="preserve">10 asteriscs</w:t>
      </w:r>
      <w:r>
        <w:t xml:space="preserve"> </w:t>
      </w:r>
      <w:r>
        <w:t xml:space="preserve">(1 + 2 + 3 + 4). El bucle interior (</w:t>
      </w:r>
      <w:r>
        <w:rPr>
          <w:rStyle w:val="VerbatimChar"/>
        </w:rPr>
        <w:t xml:space="preserve">col &lt;= fila</w:t>
      </w:r>
      <w:r>
        <w:t xml:space="preserve">) imprimeix tants asteriscs com el número de fila. El cor dels bucles anidats: el interior depén de l'exterior.</w:t>
      </w:r>
    </w:p>
    <w:p>
      <w:r>
        <w:pict>
          <v:rect style="width:0;height:1.5pt" o:hralign="center" o:hrstd="t" o:hr="t"/>
        </w:pict>
      </w:r>
    </w:p>
    <w:bookmarkEnd w:id="12"/>
    <w:bookmarkStart w:id="13" w:name="starstar-exercici-4-lescala-de-nombres"/>
    <w:p>
      <w:pPr>
        <w:pStyle w:val="Heading2"/>
      </w:pPr>
      <w:r>
        <w:t xml:space="preserve">⭐⭐ Exercici 4: L'escala de nombres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Escala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fila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fila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fila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interior imprimeix de l'1 al número de fila amb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(sense salt de línia); el</w:t>
      </w:r>
      <w:r>
        <w:t xml:space="preserve"> </w:t>
      </w:r>
      <w:r>
        <w:rPr>
          <w:rStyle w:val="VerbatimChar"/>
        </w:rPr>
        <w:t xml:space="preserve">println()</w:t>
      </w:r>
      <w:r>
        <w:t xml:space="preserve"> </w:t>
      </w:r>
      <w:r>
        <w:t xml:space="preserve">buit salta en acabar cada fila. L'escala completa: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1 2</w:t>
      </w:r>
      <w:r>
        <w:br/>
      </w:r>
      <w:r>
        <w:rPr>
          <w:rStyle w:val="VerbatimChar"/>
        </w:rPr>
        <w:t xml:space="preserve">1 2 3</w:t>
      </w:r>
      <w:r>
        <w:br/>
      </w:r>
      <w:r>
        <w:rPr>
          <w:rStyle w:val="VerbatimChar"/>
        </w:rPr>
        <w:t xml:space="preserve">1 2 3 4</w:t>
      </w:r>
    </w:p>
    <w:p>
      <w:r>
        <w:pict>
          <v:rect style="width:0;height:1.5pt" o:hralign="center" o:hrstd="t" o:hr="t"/>
        </w:pict>
      </w:r>
    </w:p>
    <w:bookmarkEnd w:id="13"/>
    <w:bookmarkStart w:id="14" w:name="Xe9428f6692a64cde390175e4f194d8f8b2a398b"/>
    <w:p>
      <w:pPr>
        <w:pStyle w:val="Heading2"/>
      </w:pPr>
      <w:r>
        <w:t xml:space="preserve">⭐⭐⭐ Exercici 5: Què imprimeix? — break, continue i l'etiqueta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Taula de parells, en ordre d'execució: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Què passa?</w:t>
            </w:r>
          </w:p>
        </w:tc>
        <w:tc>
          <w:tcPr/>
          <w:p>
            <w:pPr>
              <w:pStyle w:val="Compact"/>
            </w:pPr>
            <w:r>
              <w:t xml:space="preserve">Imprimeix?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1*1=1 &lt;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j==2 &amp;&amp; i&gt;=3</w:t>
            </w:r>
            <w:r>
              <w:t xml:space="preserve"> </w:t>
            </w:r>
            <w:r>
              <w:t xml:space="preserve">→ no;</w:t>
            </w:r>
            <w:r>
              <w:t xml:space="preserve"> </w:t>
            </w:r>
            <w:r>
              <w:rPr>
                <w:rStyle w:val="VerbatimChar"/>
              </w:rPr>
              <w:t xml:space="preserve">1*2=2 &lt;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1*3=3 &lt;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2*1=2 &lt;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2*2=4 &lt;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2*3=6 &lt;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3*1=3 &lt;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j==2 &amp;&amp; i&gt;=3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sí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continue exterior</w:t>
            </w:r>
          </w:p>
        </w:tc>
        <w:tc>
          <w:tcPr/>
          <w:p>
            <w:pPr>
              <w:pStyle w:val="Compact"/>
            </w:pPr>
            <w:r>
              <w:t xml:space="preserve">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4*1=4 &lt;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j==2 &amp;&amp; i&gt;=3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sí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continue exterior</w:t>
            </w:r>
          </w:p>
        </w:tc>
        <w:tc>
          <w:tcPr/>
          <w:p>
            <w:pPr>
              <w:pStyle w:val="Compact"/>
            </w:pPr>
            <w:r>
              <w:t xml:space="preserve">res</w:t>
            </w:r>
          </w:p>
        </w:tc>
      </w:tr>
    </w:tbl>
    <w:p>
      <w:pPr>
        <w:pStyle w:val="BodyText"/>
      </w:pPr>
      <w:r>
        <w:t xml:space="preserve">Fixat que el</w:t>
      </w:r>
      <w:r>
        <w:t xml:space="preserve"> </w:t>
      </w:r>
      <w:r>
        <w:rPr>
          <w:rStyle w:val="VerbatimChar"/>
        </w:rPr>
        <w:t xml:space="preserve">break exterior</w:t>
      </w:r>
      <w:r>
        <w:t xml:space="preserve"> </w:t>
      </w:r>
      <w:r>
        <w:rPr>
          <w:b/>
          <w:bCs/>
        </w:rPr>
        <w:t xml:space="preserve">mai no es dispara</w:t>
      </w:r>
      <w:r>
        <w:t xml:space="preserve">: amb</w:t>
      </w:r>
      <w:r>
        <w:t xml:space="preserve"> </w:t>
      </w:r>
      <w:r>
        <w:rPr>
          <w:rStyle w:val="VerbatimChar"/>
        </w:rPr>
        <w:t xml:space="preserve">i=1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i=2</w:t>
      </w:r>
      <w:r>
        <w:t xml:space="preserve"> </w:t>
      </w:r>
      <w:r>
        <w:t xml:space="preserve">el producte</w:t>
      </w:r>
      <w:r>
        <w:t xml:space="preserve"> </w:t>
      </w:r>
      <w:r>
        <w:rPr>
          <w:rStyle w:val="VerbatimChar"/>
        </w:rPr>
        <w:t xml:space="preserve">i*j</w:t>
      </w:r>
      <w:r>
        <w:t xml:space="preserve"> </w:t>
      </w:r>
      <w:r>
        <w:t xml:space="preserve">no arriba a 8, i amb</w:t>
      </w:r>
      <w:r>
        <w:t xml:space="preserve"> </w:t>
      </w:r>
      <w:r>
        <w:rPr>
          <w:rStyle w:val="VerbatimChar"/>
        </w:rPr>
        <w:t xml:space="preserve">i&gt;=3</w:t>
      </w:r>
      <w:r>
        <w:t xml:space="preserve"> </w:t>
      </w:r>
      <w:r>
        <w:t xml:space="preserve">sempre salta abans pel</w:t>
      </w:r>
      <w:r>
        <w:t xml:space="preserve"> </w:t>
      </w:r>
      <w:r>
        <w:rPr>
          <w:rStyle w:val="VerbatimChar"/>
        </w:rPr>
        <w:t xml:space="preserve">continue exterior</w:t>
      </w:r>
      <w:r>
        <w:t xml:space="preserve"> </w:t>
      </w:r>
      <w:r>
        <w:t xml:space="preserve">(en</w:t>
      </w:r>
      <w:r>
        <w:t xml:space="preserve"> </w:t>
      </w:r>
      <w:r>
        <w:rPr>
          <w:rStyle w:val="VerbatimChar"/>
        </w:rPr>
        <w:t xml:space="preserve">j=2</w:t>
      </w:r>
      <w:r>
        <w:t xml:space="preserve">), així que mai no s'avalua el</w:t>
      </w:r>
      <w:r>
        <w:t xml:space="preserve"> </w:t>
      </w:r>
      <w:r>
        <w:rPr>
          <w:rStyle w:val="VerbatimChar"/>
        </w:rPr>
        <w:t xml:space="preserve">j=3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3*3=9</w:t>
      </w:r>
      <w:r>
        <w:t xml:space="preserve"> </w:t>
      </w:r>
      <w:r>
        <w:t xml:space="preserve">hauria superat 8. La lliçó: amb les etiquetes, no assumixques què passa — executa-ho mentalment parell a parell.</w:t>
      </w:r>
    </w:p>
    <w:p>
      <w:r>
        <w:pict>
          <v:rect style="width:0;height:1.5pt" o:hralign="center" o:hrstd="t" o:hr="t"/>
        </w:pict>
      </w:r>
    </w:p>
    <w:bookmarkEnd w:id="14"/>
    <w:bookmarkStart w:id="15" w:name="starstar-exercici-6-caçador-de-primers"/>
    <w:p>
      <w:pPr>
        <w:pStyle w:val="Heading2"/>
      </w:pPr>
      <w:r>
        <w:t xml:space="preserve">⭐⭐ Exercici 6: Caçador de primers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CacadorPrimers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esPrimer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esPrimer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divisor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divisor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divisor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divisor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esPrimer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esPrimer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 (primers):</w:t>
      </w:r>
      <w:r>
        <w:t xml:space="preserve"> </w:t>
      </w:r>
      <w:r>
        <w:rPr>
          <w:rStyle w:val="VerbatimChar"/>
        </w:rPr>
        <w:t xml:space="preserve">2 3 5 7 11 13...</w:t>
      </w:r>
      <w:r>
        <w:t xml:space="preserve">. El bucle exterior recorre els candidats i el interior busca divisors amb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tan bon punt en troba un. El</w:t>
      </w:r>
      <w:r>
        <w:t xml:space="preserve"> </w:t>
      </w:r>
      <w:r>
        <w:rPr>
          <w:rStyle w:val="VerbatimChar"/>
        </w:rPr>
        <w:t xml:space="preserve">if (numero &lt; 2)</w:t>
      </w:r>
      <w:r>
        <w:t xml:space="preserve"> </w:t>
      </w:r>
      <w:r>
        <w:t xml:space="preserve">aparta l'1, que no és primer (és l'anec lleig de les matemàtiques).</w:t>
      </w:r>
    </w:p>
    <w:p>
      <w:r>
        <w:pict>
          <v:rect style="width:0;height:1.5pt" o:hralign="center" o:hrstd="t" o:hr="t"/>
        </w:pict>
      </w:r>
    </w:p>
    <w:bookmarkEnd w:id="15"/>
    <w:bookmarkStart w:id="16" w:name="starstar-exercici-7-la-suma-sentinella"/>
    <w:p>
      <w:pPr>
        <w:pStyle w:val="Heading2"/>
      </w:pPr>
      <w:r>
        <w:t xml:space="preserve">⭐⭐ Exercici 7: La suma sentinella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SumaSentinella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"Suma 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es repeteix mentres el nombre no siga 0. El 0 és el</w:t>
      </w:r>
      <w:r>
        <w:t xml:space="preserve"> </w:t>
      </w:r>
      <w:r>
        <w:rPr>
          <w:b/>
          <w:bCs/>
        </w:rPr>
        <w:t xml:space="preserve">sentinella</w:t>
      </w:r>
      <w:r>
        <w:t xml:space="preserve">: no es suma, només senyala el final. És el patró clàssic de lectura de dades amb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Xe25c0daa097ce0bc2f5821e19063b79ec78f11e"/>
    <w:p>
      <w:pPr>
        <w:pStyle w:val="Heading2"/>
      </w:pPr>
      <w:r>
        <w:t xml:space="preserve">⭐⭐⭐ Exercici 8: CodeWars — Categorize New Member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openOrSenior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 bucle que recorre els parells</w:t>
      </w:r>
      <w:r>
        <w:t xml:space="preserve"> </w:t>
      </w:r>
      <w:r>
        <w:rPr>
          <w:rStyle w:val="VerbatimChar"/>
        </w:rPr>
        <w:t xml:space="preserve">{edat, handicap}</w:t>
      </w:r>
      <w:r>
        <w:t xml:space="preserve"> </w:t>
      </w:r>
      <w:r>
        <w:t xml:space="preserve">i un ternari amb la condició combinada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: per a ser "Senior" cal tindre almenys 55 anys I un handicap major que 7. Tot el que no ho compleix és "Open". Bucles, condicionals i ternaris de la unitat en una sola funció.</w:t>
      </w:r>
    </w:p>
    <w:p>
      <w:r>
        <w:pict>
          <v:rect style="width:0;height:1.5pt" o:hralign="center" o:hrstd="t" o:hr="t"/>
        </w:pict>
      </w:r>
    </w:p>
    <w:bookmarkEnd w:id="17"/>
    <w:bookmarkStart w:id="18" w:name="Xc5d9f75f7cd70ae27d25fba89220fd0705050c6"/>
    <w:p>
      <w:pPr>
        <w:pStyle w:val="Heading2"/>
      </w:pPr>
      <w:r>
        <w:t xml:space="preserve">⭐⭐⭐ Exercici 9: AceptaElReto — 156 Ascensor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Ascensor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distancia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pisActual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distancia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pisActual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pisActual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while (true)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en el 0 gestiona els múltiples casos. Dins,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acumula</w:t>
      </w:r>
      <w:r>
        <w:t xml:space="preserve"> </w:t>
      </w:r>
      <w:r>
        <w:rPr>
          <w:rStyle w:val="VerbatimChar"/>
        </w:rPr>
        <w:t xml:space="preserve">Math.abs(pis - pisActual)</w:t>
      </w:r>
      <w:r>
        <w:t xml:space="preserve"> </w:t>
      </w:r>
      <w:r>
        <w:t xml:space="preserve">i actualitza la planta actual.</w:t>
      </w:r>
      <w:r>
        <w:t xml:space="preserve"> </w:t>
      </w:r>
      <w:r>
        <w:rPr>
          <w:rStyle w:val="VerbatimChar"/>
        </w:rPr>
        <w:t xml:space="preserve">Math.abs</w:t>
      </w:r>
      <w:r>
        <w:t xml:space="preserve"> </w:t>
      </w:r>
      <w:r>
        <w:t xml:space="preserve">dona la distància sense importar si puja o baixa. Amb l'entrada de l'exemple:</w:t>
      </w:r>
      <w:r>
        <w:t xml:space="preserve"> </w:t>
      </w:r>
      <w:r>
        <w:rPr>
          <w:rStyle w:val="VerbatimChar"/>
        </w:rPr>
        <w:t xml:space="preserve">|0-5| + |5-1| + |1-10| + |10-4| + |4-2| = 26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books-referències"/>
    <w:p>
      <w:pPr>
        <w:pStyle w:val="Heading2"/>
      </w:pPr>
      <w:r>
        <w:t xml:space="preserve">📚 Referències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Dificultat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156 — Ascensor</w:t>
            </w:r>
          </w:p>
        </w:tc>
        <w:tc>
          <w:tcPr/>
          <w:p>
            <w:pPr>
              <w:pStyle w:val="Compact"/>
            </w:pPr>
            <w:r>
              <w:t xml:space="preserve">Fàcil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149 — San Fermines</w:t>
            </w:r>
          </w:p>
        </w:tc>
        <w:tc>
          <w:tcPr/>
          <w:p>
            <w:pPr>
              <w:pStyle w:val="Compact"/>
            </w:pPr>
            <w:r>
              <w:t xml:space="preserve">Fàcil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340 — Següent amb mateix nombre de xifres</w:t>
            </w:r>
          </w:p>
        </w:tc>
        <w:tc>
          <w:tcPr/>
          <w:p>
            <w:pPr>
              <w:pStyle w:val="Compact"/>
            </w:pPr>
            <w:r>
              <w:t xml:space="preserve">Mitjà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Even or Odd (8 kyu)</w:t>
            </w:r>
          </w:p>
        </w:tc>
        <w:tc>
          <w:tcPr/>
          <w:p>
            <w:pPr>
              <w:pStyle w:val="Compact"/>
            </w:pPr>
            <w:r>
              <w:t xml:space="preserve">Principiant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Categorize New Member (7 kyu)</w:t>
            </w:r>
          </w:p>
        </w:tc>
        <w:tc>
          <w:tcPr/>
          <w:p>
            <w:pPr>
              <w:pStyle w:val="Compact"/>
            </w:pPr>
            <w:r>
              <w:t xml:space="preserve">Aficionat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Return Negative (8 kyu)</w:t>
            </w:r>
          </w:p>
        </w:tc>
        <w:tc>
          <w:tcPr/>
          <w:p>
            <w:pPr>
              <w:pStyle w:val="Compact"/>
            </w:pPr>
            <w:r>
              <w:t xml:space="preserve">Principiant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2026-09-27T11:22:51Z</dcterms:created>
  <dcterms:modified xsi:type="dcterms:W3CDTF">2026-09-27T11:22:51Z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